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513301" w:rsidRDefault="00513301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54303" w:rsidRPr="00F54303" w:rsidRDefault="00F54303" w:rsidP="00F54303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54303">
        <w:rPr>
          <w:rFonts w:ascii="Times New Roman" w:hAnsi="Times New Roman" w:cs="Times New Roman"/>
          <w:i/>
          <w:sz w:val="32"/>
          <w:szCs w:val="32"/>
          <w:lang w:val="uk-UA"/>
        </w:rPr>
        <w:t>Послуги з ремонту лінійного обладнання МВРС</w:t>
      </w:r>
    </w:p>
    <w:p w:rsidR="009D531C" w:rsidRDefault="00F54303" w:rsidP="00F54303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F54303">
        <w:rPr>
          <w:rFonts w:ascii="Times New Roman" w:hAnsi="Times New Roman" w:cs="Times New Roman"/>
          <w:i/>
          <w:sz w:val="32"/>
          <w:szCs w:val="32"/>
          <w:lang w:val="uk-UA"/>
        </w:rPr>
        <w:t>Послуги з ремонту і технічного обслуговування амортизаторів  – 4352 од.</w:t>
      </w:r>
      <w:r w:rsidR="009D531C" w:rsidRPr="009D531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</w:p>
    <w:p w:rsidR="00456F1A" w:rsidRDefault="00B662A8" w:rsidP="00B662A8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687953">
        <w:rPr>
          <w:rFonts w:ascii="Times New Roman" w:hAnsi="Times New Roman" w:cs="Times New Roman"/>
          <w:noProof/>
          <w:sz w:val="32"/>
          <w:szCs w:val="32"/>
          <w:lang w:val="uk-UA"/>
        </w:rPr>
        <w:t>Код ДК 021:</w:t>
      </w:r>
      <w:r w:rsidRPr="009D531C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2015 – </w:t>
      </w:r>
      <w:r w:rsidR="00F54303" w:rsidRPr="00F54303">
        <w:rPr>
          <w:rFonts w:ascii="Times New Roman" w:eastAsia="Times New Roman" w:hAnsi="Times New Roman" w:cs="Times New Roman"/>
          <w:noProof/>
          <w:sz w:val="32"/>
          <w:szCs w:val="32"/>
          <w:lang w:val="uk-UA" w:eastAsia="ru-RU"/>
        </w:rPr>
        <w:t>50220000-3 Послуги з ремонту, технічного обслуговування залізничного транспорту і пов’язаного обладнання та супутні послуги</w:t>
      </w:r>
    </w:p>
    <w:p w:rsidR="00F450A6" w:rsidRPr="00513301" w:rsidRDefault="00F450A6" w:rsidP="00F450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2E34E8">
        <w:rPr>
          <w:rFonts w:ascii="Times New Roman" w:hAnsi="Times New Roman" w:cs="Times New Roman"/>
          <w:sz w:val="28"/>
          <w:szCs w:val="28"/>
          <w:lang w:val="uk-UA"/>
        </w:rPr>
        <w:t>-2021-09-20-003968-с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2E34E8">
        <w:rPr>
          <w:rFonts w:ascii="Times New Roman" w:hAnsi="Times New Roman" w:cs="Times New Roman"/>
          <w:sz w:val="28"/>
          <w:szCs w:val="28"/>
          <w:lang w:val="uk-UA"/>
        </w:rPr>
        <w:t xml:space="preserve"> №13813256</w:t>
      </w:r>
      <w:bookmarkStart w:id="0" w:name="_GoBack"/>
      <w:bookmarkEnd w:id="0"/>
    </w:p>
    <w:tbl>
      <w:tblPr>
        <w:tblStyle w:val="a3"/>
        <w:tblW w:w="1545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639"/>
        <w:gridCol w:w="5812"/>
      </w:tblGrid>
      <w:tr w:rsidR="00F450A6" w:rsidRPr="00F450A6" w:rsidTr="004E7155">
        <w:tc>
          <w:tcPr>
            <w:tcW w:w="9639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812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2E34E8" w:rsidTr="004E7155">
        <w:trPr>
          <w:trHeight w:val="4810"/>
        </w:trPr>
        <w:tc>
          <w:tcPr>
            <w:tcW w:w="9639" w:type="dxa"/>
          </w:tcPr>
          <w:p w:rsidR="004E7155" w:rsidRDefault="004E7155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</w:p>
          <w:p w:rsidR="008968D8" w:rsidRDefault="008968D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  <w:r w:rsidRPr="008968D8">
              <w:rPr>
                <w:rFonts w:ascii="Times New Roman" w:hAnsi="Times New Roman" w:cs="Times New Roman"/>
                <w:b/>
                <w:u w:val="single"/>
                <w:lang w:val="uk-UA"/>
              </w:rPr>
              <w:t>Технічні характеристики</w:t>
            </w:r>
          </w:p>
          <w:p w:rsidR="004E7155" w:rsidRPr="008968D8" w:rsidRDefault="004E7155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</w:p>
          <w:tbl>
            <w:tblPr>
              <w:tblW w:w="93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077"/>
              <w:gridCol w:w="2184"/>
              <w:gridCol w:w="3118"/>
            </w:tblGrid>
            <w:tr w:rsidR="004E7155" w:rsidRPr="004E7155" w:rsidTr="004E7155">
              <w:trPr>
                <w:cantSplit/>
                <w:trHeight w:val="566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</w:p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Кількість, од.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Гарантійний термін після проведеного ремонту має бути </w:t>
                  </w:r>
                </w:p>
              </w:tc>
            </w:tr>
            <w:tr w:rsidR="004E7155" w:rsidRPr="004E7155" w:rsidTr="004E7155">
              <w:trPr>
                <w:cantSplit/>
                <w:trHeight w:val="922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  <w:t>Відновлювальний ремонт амортизатора центрального підвішування візка причіпного вагона (206.30.10.021)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80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роки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з моменту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приймання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4E7155" w:rsidTr="004E7155">
              <w:trPr>
                <w:cantSplit/>
                <w:trHeight w:val="968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  <w:t>Відновлювальний ремонт амортизатора центрального підвішування візка моторного вагона (62.30.30.020)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48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роки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з моменту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приймання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4E7155" w:rsidTr="004E7155">
              <w:trPr>
                <w:cantSplit/>
                <w:trHeight w:val="568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  <w:t>Відновлювальний ремонт амортизатора шворня (62.00.25.011)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роки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з моменту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приймання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4E7155" w:rsidTr="004E7155">
              <w:trPr>
                <w:cantSplit/>
                <w:trHeight w:val="747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  <w:t>Відновлювальний ремонт амортизатора підвіски редуктора (12.30.10.018)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200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роки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з моменту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приймання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4E7155" w:rsidTr="004E7155">
              <w:trPr>
                <w:cantSplit/>
                <w:trHeight w:val="921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  <w:t>Відновлювальний ремонт посадочного профілю  вікна електропоїзда ЕПЛ2Т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295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роки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з моменту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приймання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4E7155" w:rsidTr="004E7155">
              <w:trPr>
                <w:cantSplit/>
                <w:trHeight w:val="812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color w:val="000000"/>
                      <w:lang w:val="uk-UA" w:eastAsia="ru-RU"/>
                    </w:rPr>
                    <w:t>Відновлювальний ремонт гумометалевого елементу поглинального апарату Р-2П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iCs/>
                      <w:lang w:val="uk-UA" w:eastAsia="ru-RU"/>
                    </w:rPr>
                    <w:t>90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4E7155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</w:pP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 xml:space="preserve"> роки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з моменту 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val="uk-UA" w:eastAsia="ru-RU"/>
                    </w:rPr>
                    <w:t>приймання</w:t>
                  </w:r>
                  <w:r w:rsidRPr="004E7155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</w:tbl>
          <w:p w:rsidR="00B662A8" w:rsidRPr="004E7155" w:rsidRDefault="00B662A8" w:rsidP="00B662A8">
            <w:pPr>
              <w:tabs>
                <w:tab w:val="left" w:pos="1305"/>
              </w:tabs>
              <w:rPr>
                <w:rFonts w:ascii="Times New Roman" w:hAnsi="Times New Roman" w:cs="Times New Roman"/>
                <w:lang w:val="uk-UA"/>
              </w:rPr>
            </w:pPr>
          </w:p>
          <w:tbl>
            <w:tblPr>
              <w:tblW w:w="93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077"/>
              <w:gridCol w:w="2184"/>
              <w:gridCol w:w="3118"/>
            </w:tblGrid>
            <w:tr w:rsidR="004E7155" w:rsidRPr="00276D80" w:rsidTr="004E7155">
              <w:trPr>
                <w:cantSplit/>
                <w:trHeight w:val="844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</w:pP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lastRenderedPageBreak/>
                    <w:t>Відновлювальний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ремонт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гумометалевого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елементу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поглинального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апарату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Р-5П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495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 рок</w:t>
                  </w:r>
                  <w:r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и</w:t>
                  </w: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моменту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приймання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276D80" w:rsidTr="004E7155">
              <w:trPr>
                <w:cantSplit/>
                <w:trHeight w:val="846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</w:pP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Відновлювальний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ремонт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ущільнення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підвагонних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шаф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електропоїзда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ЕПЛ2Т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2230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 рок</w:t>
                  </w:r>
                  <w:r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и</w:t>
                  </w: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моменту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приймання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276D80" w:rsidTr="004E7155">
              <w:trPr>
                <w:cantSplit/>
                <w:trHeight w:val="1019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</w:pP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Відновлювальний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ремонт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ущільнення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головок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міжвагонних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з’єднань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моторного вагону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електропоїзда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ЕПЛ2Т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400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 рок</w:t>
                  </w:r>
                  <w:r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и</w:t>
                  </w: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моменту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приймання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276D80" w:rsidTr="004E7155">
              <w:trPr>
                <w:cantSplit/>
                <w:trHeight w:val="923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</w:pP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Відновлювальний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ремонт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ущільнення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головок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міжвагонних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з’єднань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головного вагону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електропоїзда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ЕПЛ2Т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400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 рок</w:t>
                  </w:r>
                  <w:r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и</w:t>
                  </w: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моменту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приймання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  <w:tr w:rsidR="004E7155" w:rsidRPr="00276D80" w:rsidTr="004E7155">
              <w:trPr>
                <w:cantSplit/>
                <w:trHeight w:val="814"/>
                <w:tblHeader/>
              </w:trPr>
              <w:tc>
                <w:tcPr>
                  <w:tcW w:w="4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autoSpaceDE w:val="0"/>
                    <w:autoSpaceDN w:val="0"/>
                    <w:spacing w:after="0" w:line="240" w:lineRule="atLeast"/>
                    <w:jc w:val="both"/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</w:pP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Відновлювальний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ремонт посадочного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профілю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автоматичних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дверей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>електропоїзда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color w:val="000000"/>
                      <w:lang w:eastAsia="ru-RU"/>
                    </w:rPr>
                    <w:t xml:space="preserve"> ЕПЛ2Т</w:t>
                  </w: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center" w:pos="4677"/>
                      <w:tab w:val="right" w:pos="9355"/>
                    </w:tabs>
                    <w:autoSpaceDE w:val="0"/>
                    <w:autoSpaceDN w:val="0"/>
                    <w:spacing w:after="0" w:line="240" w:lineRule="atLeast"/>
                    <w:jc w:val="center"/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iCs/>
                      <w:lang w:eastAsia="ru-RU"/>
                    </w:rPr>
                    <w:t>104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7155" w:rsidRPr="00276D80" w:rsidRDefault="004E7155" w:rsidP="004E7155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tLeast"/>
                    <w:ind w:left="-108"/>
                    <w:contextualSpacing/>
                    <w:jc w:val="center"/>
                    <w:rPr>
                      <w:rFonts w:ascii="Times New Roman CYR" w:eastAsia="Times New Roman" w:hAnsi="Times New Roman CYR" w:cs="Times New Roman CYR"/>
                      <w:lang w:eastAsia="ru-RU"/>
                    </w:rPr>
                  </w:pP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1,5 рок</w:t>
                  </w:r>
                  <w:r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и</w:t>
                  </w:r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моменту </w:t>
                  </w:r>
                  <w:proofErr w:type="spellStart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>приймання</w:t>
                  </w:r>
                  <w:proofErr w:type="spellEnd"/>
                  <w:r w:rsidRPr="00276D80">
                    <w:rPr>
                      <w:rFonts w:ascii="Times New Roman CYR" w:eastAsia="Times New Roman" w:hAnsi="Times New Roman CYR" w:cs="Times New Roman CYR"/>
                      <w:lang w:eastAsia="ru-RU"/>
                    </w:rPr>
                    <w:t xml:space="preserve"> з ремонту.</w:t>
                  </w:r>
                </w:p>
              </w:tc>
            </w:tr>
          </w:tbl>
          <w:p w:rsidR="00E5273E" w:rsidRPr="009D531C" w:rsidRDefault="00E5273E" w:rsidP="00513301">
            <w:pPr>
              <w:tabs>
                <w:tab w:val="left" w:pos="1305"/>
              </w:tabs>
              <w:ind w:right="317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</w:tcPr>
          <w:p w:rsidR="004E7155" w:rsidRPr="004E7155" w:rsidRDefault="004E7155" w:rsidP="004E7155">
            <w:pPr>
              <w:ind w:firstLine="481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Експлуатаційний парк електропоїздів регіональної філії «Придніпровська залізниця» включає </w:t>
            </w:r>
            <w:proofErr w:type="spellStart"/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електросекції</w:t>
            </w:r>
            <w:proofErr w:type="spellEnd"/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серії ЕР-1, </w:t>
            </w:r>
            <w:proofErr w:type="spellStart"/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ЕР</w:t>
            </w:r>
            <w:proofErr w:type="spellEnd"/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-2, ЕР2Т та ЕПЛ2Т, механічне обладнання яких періодично виходять з ладу через зношення гумових та гумово-металевих комплектуючих. </w:t>
            </w:r>
          </w:p>
          <w:p w:rsidR="004E7155" w:rsidRPr="004E7155" w:rsidRDefault="004E7155" w:rsidP="004E7155">
            <w:pPr>
              <w:ind w:firstLine="481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Впродовж останніх років значно скоротилися обсяги виконання капітального ремонту рухомого складу в умовах заводу, а виконання деповського ремонту вище переліченого обладнання, в зв’язку із відсутністю технічної можливості та недостатнім матеріально-технічним забезпеченням, не дає можливості в повній мірі відновити їх ресурс. </w:t>
            </w:r>
          </w:p>
          <w:p w:rsidR="004E7155" w:rsidRPr="004E7155" w:rsidRDefault="004E7155" w:rsidP="004E7155">
            <w:pPr>
              <w:ind w:firstLine="481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Внаслідок цього, у господарстві має місце гостра потреба у проведенні капітального ремонту механічного обладнання, від справності якого безпосередньо залежить забезпечення безпеки руху поїздів. Технічні потужності структурних підрозділів залізниці не дозволяють здійснювати ремонт даного обладнання у необхідних обсягах. </w:t>
            </w:r>
          </w:p>
          <w:p w:rsidR="00F450A6" w:rsidRPr="00456F1A" w:rsidRDefault="004E7155" w:rsidP="004E7155">
            <w:pPr>
              <w:ind w:firstLine="481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 зв’язку з вищевикладеним, для забезпечення безпеки руху та стійкої роботи </w:t>
            </w:r>
            <w:r w:rsidRPr="004E71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парку електропоїздів залізниці, вважається за необхідне провести закупівлю послуг з капітального ремонту гумово-металевих виробів електропоїздів на 2021 рік за процедурою відкритих торгів, як основною процедурою закупівлі згідно ст.20 Закону України «Про публічні закупівлі».</w:t>
            </w:r>
          </w:p>
        </w:tc>
      </w:tr>
      <w:tr w:rsidR="00F450A6" w:rsidRPr="00040245" w:rsidTr="004E7155">
        <w:tc>
          <w:tcPr>
            <w:tcW w:w="9639" w:type="dxa"/>
          </w:tcPr>
          <w:p w:rsidR="008968D8" w:rsidRPr="008968D8" w:rsidRDefault="008968D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lastRenderedPageBreak/>
              <w:t>Якісні характеристики</w:t>
            </w:r>
          </w:p>
          <w:p w:rsidR="00796738" w:rsidRPr="000D2D5A" w:rsidRDefault="008242DB" w:rsidP="00796738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242D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Вимоги щодо якості – </w:t>
            </w:r>
            <w:r w:rsidR="001304FA" w:rsidRPr="001304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Послуги з </w:t>
            </w:r>
            <w:r w:rsidR="00393B60" w:rsidRPr="00393B6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ремонту і технічного обслуговування амортизаторів </w:t>
            </w:r>
            <w:r w:rsidR="001304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повинні</w:t>
            </w:r>
            <w:r w:rsidR="0079673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1304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відповідати в</w:t>
            </w:r>
            <w:r w:rsidR="001304FA" w:rsidRPr="001304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имогам </w:t>
            </w:r>
            <w:r w:rsidR="00040245" w:rsidRPr="0004024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- Правил капітального ремонту КР-1, </w:t>
            </w:r>
            <w:proofErr w:type="spellStart"/>
            <w:r w:rsidR="00040245" w:rsidRPr="0004024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КР</w:t>
            </w:r>
            <w:proofErr w:type="spellEnd"/>
            <w:r w:rsidR="00040245" w:rsidRPr="0004024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-2 електропоїздів і </w:t>
            </w:r>
            <w:proofErr w:type="spellStart"/>
            <w:r w:rsidR="00040245" w:rsidRPr="0004024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електросекцій</w:t>
            </w:r>
            <w:proofErr w:type="spellEnd"/>
            <w:r w:rsidR="00040245" w:rsidRPr="0004024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ЕР1, ЕР2в/і, ЕР9в/і  ЦТ-0113 затверджених і введених в дію наказом Укрзалізниці від 27.04.2005 № 142-ЦЗ*, СТП-Н 04-041:2017 «Капітальний ремонт КР-1, КР-2 електропоїздів серії ЕПЛ2Т, ЕПЛ9Т»* та конструкторської документації, із використанням нових запасних частин і матеріалів.</w:t>
            </w:r>
          </w:p>
          <w:p w:rsidR="009F487A" w:rsidRPr="00C00D23" w:rsidRDefault="009F487A" w:rsidP="008242DB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812" w:type="dxa"/>
          </w:tcPr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040245" w:rsidRDefault="00040245" w:rsidP="000D2D5A">
            <w:pPr>
              <w:jc w:val="both"/>
              <w:rPr>
                <w:rFonts w:ascii="Times New Roman" w:hAnsi="Times New Roman" w:cs="Times New Roman"/>
                <w:noProof/>
                <w:lang w:val="uk-UA"/>
              </w:rPr>
            </w:pPr>
            <w:r w:rsidRPr="00040245">
              <w:rPr>
                <w:rFonts w:ascii="Times New Roman" w:hAnsi="Times New Roman" w:cs="Times New Roman"/>
                <w:noProof/>
                <w:lang w:val="uk-UA"/>
              </w:rPr>
              <w:t>- Правила капітального ремонту КР-1, КР-2 електропоїздів і електросекцій ЕР1, ЕР2в/і, ЕР9в/і  ЦТ-0113 затверд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жені</w:t>
            </w:r>
            <w:r w:rsidRPr="00040245">
              <w:rPr>
                <w:rFonts w:ascii="Times New Roman" w:hAnsi="Times New Roman" w:cs="Times New Roman"/>
                <w:noProof/>
                <w:lang w:val="uk-UA"/>
              </w:rPr>
              <w:t xml:space="preserve"> і введен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і </w:t>
            </w:r>
            <w:r w:rsidRPr="00040245">
              <w:rPr>
                <w:rFonts w:ascii="Times New Roman" w:hAnsi="Times New Roman" w:cs="Times New Roman"/>
                <w:noProof/>
                <w:lang w:val="uk-UA"/>
              </w:rPr>
              <w:t>в дію наказом Укрзалізниці від 27.04.2005 № 142-ЦЗ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;</w:t>
            </w:r>
            <w:r w:rsidRPr="00040245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</w:p>
          <w:p w:rsidR="00040245" w:rsidRDefault="00040245" w:rsidP="000D2D5A">
            <w:pPr>
              <w:jc w:val="both"/>
              <w:rPr>
                <w:rFonts w:ascii="Times New Roman" w:hAnsi="Times New Roman" w:cs="Times New Roman"/>
                <w:noProof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 xml:space="preserve">- </w:t>
            </w:r>
            <w:r w:rsidRPr="00040245">
              <w:rPr>
                <w:rFonts w:ascii="Times New Roman" w:hAnsi="Times New Roman" w:cs="Times New Roman"/>
                <w:noProof/>
                <w:lang w:val="uk-UA"/>
              </w:rPr>
              <w:t>СТП-Н 04-041:2017 «Капітальний ремонт КР-1, КР-2 електро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поїздів серії ЕПЛ2Т, ЕПЛ9Т»;</w:t>
            </w:r>
          </w:p>
          <w:p w:rsidR="00F450A6" w:rsidRPr="00456F1A" w:rsidRDefault="00040245" w:rsidP="0004024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lang w:val="uk-UA"/>
              </w:rPr>
              <w:t xml:space="preserve">- </w:t>
            </w:r>
            <w:r w:rsidRPr="00040245">
              <w:rPr>
                <w:rFonts w:ascii="Times New Roman" w:hAnsi="Times New Roman" w:cs="Times New Roman"/>
                <w:noProof/>
                <w:lang w:val="uk-UA"/>
              </w:rPr>
              <w:t>конструкторськ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а</w:t>
            </w:r>
            <w:r w:rsidRPr="00040245">
              <w:rPr>
                <w:rFonts w:ascii="Times New Roman" w:hAnsi="Times New Roman" w:cs="Times New Roman"/>
                <w:noProof/>
                <w:lang w:val="uk-UA"/>
              </w:rPr>
              <w:t xml:space="preserve"> документаці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я</w:t>
            </w:r>
          </w:p>
        </w:tc>
      </w:tr>
      <w:tr w:rsidR="00F450A6" w:rsidRPr="00F450A6" w:rsidTr="004E7155">
        <w:tc>
          <w:tcPr>
            <w:tcW w:w="9639" w:type="dxa"/>
          </w:tcPr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296609" w:rsidRPr="00796738" w:rsidRDefault="004E7155" w:rsidP="005717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E715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 w:eastAsia="ru-RU"/>
              </w:rPr>
              <w:t>2 993 431,20</w:t>
            </w:r>
            <w:r w:rsidR="00796738" w:rsidRPr="0079673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</w:t>
            </w:r>
            <w:r w:rsidR="0057171E" w:rsidRPr="00796738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грн. з ПДВ</w:t>
            </w:r>
          </w:p>
        </w:tc>
        <w:tc>
          <w:tcPr>
            <w:tcW w:w="5812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57171E" w:rsidRDefault="00F037BB" w:rsidP="0057171E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56F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0D2D5A" w:rsidRDefault="0057171E" w:rsidP="0057171E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F037BB" w:rsidRPr="00F450A6" w:rsidRDefault="00F037BB" w:rsidP="0057171E">
      <w:p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456F1A">
      <w:pgSz w:w="16838" w:h="11906" w:orient="landscape"/>
      <w:pgMar w:top="426" w:right="42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274"/>
    <w:multiLevelType w:val="hybridMultilevel"/>
    <w:tmpl w:val="EECEF174"/>
    <w:lvl w:ilvl="0" w:tplc="6D14F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CA757A"/>
    <w:multiLevelType w:val="hybridMultilevel"/>
    <w:tmpl w:val="2FBCBD2A"/>
    <w:lvl w:ilvl="0" w:tplc="87A8AECA">
      <w:numFmt w:val="bullet"/>
      <w:lvlText w:val="-"/>
      <w:lvlJc w:val="left"/>
      <w:pPr>
        <w:ind w:left="449" w:hanging="360"/>
      </w:pPr>
      <w:rPr>
        <w:rFonts w:ascii="Times New Roman CYR" w:eastAsia="Times New Roman" w:hAnsi="Times New Roman CYR" w:cs="Times New Roman CYR" w:hint="default"/>
      </w:rPr>
    </w:lvl>
    <w:lvl w:ilvl="1" w:tplc="04090003" w:tentative="1">
      <w:start w:val="1"/>
      <w:numFmt w:val="bullet"/>
      <w:lvlText w:val="o"/>
      <w:lvlJc w:val="left"/>
      <w:pPr>
        <w:ind w:left="1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25564"/>
    <w:rsid w:val="00040245"/>
    <w:rsid w:val="000D2D5A"/>
    <w:rsid w:val="000D7A20"/>
    <w:rsid w:val="001304FA"/>
    <w:rsid w:val="001E1627"/>
    <w:rsid w:val="001F64F3"/>
    <w:rsid w:val="00230C46"/>
    <w:rsid w:val="00296609"/>
    <w:rsid w:val="002E34E8"/>
    <w:rsid w:val="00374FEF"/>
    <w:rsid w:val="00393B60"/>
    <w:rsid w:val="003B01AC"/>
    <w:rsid w:val="00456F1A"/>
    <w:rsid w:val="004E7155"/>
    <w:rsid w:val="004F16AA"/>
    <w:rsid w:val="00513301"/>
    <w:rsid w:val="0055608A"/>
    <w:rsid w:val="0057171E"/>
    <w:rsid w:val="006F63C4"/>
    <w:rsid w:val="00796738"/>
    <w:rsid w:val="008242DB"/>
    <w:rsid w:val="008968D8"/>
    <w:rsid w:val="00911AFA"/>
    <w:rsid w:val="00983CCB"/>
    <w:rsid w:val="009A0DEF"/>
    <w:rsid w:val="009D531C"/>
    <w:rsid w:val="009F487A"/>
    <w:rsid w:val="00B41794"/>
    <w:rsid w:val="00B662A8"/>
    <w:rsid w:val="00BE3B82"/>
    <w:rsid w:val="00C00D23"/>
    <w:rsid w:val="00C91FA8"/>
    <w:rsid w:val="00CE27D4"/>
    <w:rsid w:val="00D0419A"/>
    <w:rsid w:val="00D64A8E"/>
    <w:rsid w:val="00D86462"/>
    <w:rsid w:val="00E37A9E"/>
    <w:rsid w:val="00E5273E"/>
    <w:rsid w:val="00E67DBD"/>
    <w:rsid w:val="00ED6CBF"/>
    <w:rsid w:val="00F037BB"/>
    <w:rsid w:val="00F3763C"/>
    <w:rsid w:val="00F450A6"/>
    <w:rsid w:val="00F54303"/>
    <w:rsid w:val="00FB43BC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30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513301"/>
    <w:pPr>
      <w:widowControl w:val="0"/>
      <w:autoSpaceDE w:val="0"/>
      <w:autoSpaceDN w:val="0"/>
      <w:spacing w:after="120" w:line="48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13301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30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513301"/>
    <w:pPr>
      <w:widowControl w:val="0"/>
      <w:autoSpaceDE w:val="0"/>
      <w:autoSpaceDN w:val="0"/>
      <w:spacing w:after="120" w:line="48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13301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2719</Words>
  <Characters>1550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8</cp:revision>
  <cp:lastPrinted>2021-03-24T08:12:00Z</cp:lastPrinted>
  <dcterms:created xsi:type="dcterms:W3CDTF">2021-08-28T06:18:00Z</dcterms:created>
  <dcterms:modified xsi:type="dcterms:W3CDTF">2021-09-23T06:42:00Z</dcterms:modified>
</cp:coreProperties>
</file>