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F450A6" w:rsidRPr="00C00D23" w:rsidRDefault="00F450A6" w:rsidP="00F450A6">
      <w:pPr>
        <w:spacing w:after="0"/>
        <w:jc w:val="center"/>
        <w:rPr>
          <w:rFonts w:ascii="Times New Roman" w:hAnsi="Times New Roman" w:cs="Times New Roman"/>
          <w:sz w:val="16"/>
          <w:szCs w:val="16"/>
          <w:lang w:val="uk-UA"/>
        </w:rPr>
      </w:pPr>
    </w:p>
    <w:p w:rsidR="00E4380F" w:rsidRPr="00E4380F" w:rsidRDefault="00E4380F" w:rsidP="00E438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4380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Освітлювальне обладнання (світильники LED, прожектора LED)</w:t>
      </w:r>
    </w:p>
    <w:p w:rsidR="00E4380F" w:rsidRPr="00E4380F" w:rsidRDefault="00784355" w:rsidP="00E438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E4380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 xml:space="preserve">Код ДК 021:2015 </w:t>
      </w:r>
      <w:r w:rsidR="00E4380F" w:rsidRPr="00E4380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31520000-7</w:t>
      </w:r>
      <w:r w:rsidR="00E4380F" w:rsidRPr="00E4380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  <w:proofErr w:type="spellStart"/>
      <w:r w:rsidR="00E4380F" w:rsidRPr="00E4380F">
        <w:rPr>
          <w:rFonts w:ascii="Times New Roman" w:hAnsi="Times New Roman" w:cs="Times New Roman"/>
          <w:b/>
          <w:sz w:val="28"/>
          <w:szCs w:val="28"/>
          <w:u w:val="single"/>
        </w:rPr>
        <w:t>Світильники</w:t>
      </w:r>
      <w:proofErr w:type="spellEnd"/>
      <w:r w:rsidR="00E4380F" w:rsidRPr="00E4380F">
        <w:rPr>
          <w:rFonts w:ascii="Times New Roman" w:hAnsi="Times New Roman" w:cs="Times New Roman"/>
          <w:b/>
          <w:sz w:val="28"/>
          <w:szCs w:val="28"/>
          <w:u w:val="single"/>
        </w:rPr>
        <w:t xml:space="preserve"> та </w:t>
      </w:r>
      <w:proofErr w:type="spellStart"/>
      <w:r w:rsidR="00E4380F" w:rsidRPr="00E4380F">
        <w:rPr>
          <w:rFonts w:ascii="Times New Roman" w:hAnsi="Times New Roman" w:cs="Times New Roman"/>
          <w:b/>
          <w:sz w:val="28"/>
          <w:szCs w:val="28"/>
          <w:u w:val="single"/>
        </w:rPr>
        <w:t>освітлювальна</w:t>
      </w:r>
      <w:proofErr w:type="spellEnd"/>
      <w:r w:rsidR="00E4380F" w:rsidRPr="00E4380F">
        <w:rPr>
          <w:rFonts w:ascii="Times New Roman" w:hAnsi="Times New Roman" w:cs="Times New Roman"/>
          <w:b/>
          <w:sz w:val="28"/>
          <w:szCs w:val="28"/>
          <w:u w:val="single"/>
        </w:rPr>
        <w:t xml:space="preserve"> арматур</w:t>
      </w:r>
      <w:r w:rsidR="00E4380F" w:rsidRPr="00E4380F"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  <w:t>а</w:t>
      </w:r>
      <w:r w:rsidR="00E4380F" w:rsidRPr="00E4380F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:rsidR="00E4380F" w:rsidRDefault="00E4380F" w:rsidP="00E438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F450A6" w:rsidRDefault="00F450A6" w:rsidP="00E4380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543876">
        <w:rPr>
          <w:rFonts w:ascii="Times New Roman" w:hAnsi="Times New Roman" w:cs="Times New Roman"/>
          <w:sz w:val="28"/>
          <w:szCs w:val="28"/>
          <w:lang w:val="uk-UA"/>
        </w:rPr>
        <w:t>-2021-09-28-001557-а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543876">
        <w:rPr>
          <w:rFonts w:ascii="Times New Roman" w:hAnsi="Times New Roman" w:cs="Times New Roman"/>
          <w:sz w:val="28"/>
          <w:szCs w:val="28"/>
          <w:lang w:val="uk-UA"/>
        </w:rPr>
        <w:t xml:space="preserve"> №13955879</w:t>
      </w:r>
    </w:p>
    <w:p w:rsidR="00F450A6" w:rsidRPr="00B41794" w:rsidRDefault="00F450A6" w:rsidP="00F450A6">
      <w:pPr>
        <w:spacing w:after="0"/>
        <w:rPr>
          <w:rFonts w:ascii="Times New Roman" w:hAnsi="Times New Roman" w:cs="Times New Roman"/>
          <w:sz w:val="18"/>
          <w:szCs w:val="18"/>
          <w:lang w:val="uk-UA"/>
        </w:rPr>
      </w:pPr>
    </w:p>
    <w:tbl>
      <w:tblPr>
        <w:tblStyle w:val="a3"/>
        <w:tblW w:w="9747" w:type="dxa"/>
        <w:tblLook w:val="04A0" w:firstRow="1" w:lastRow="0" w:firstColumn="1" w:lastColumn="0" w:noHBand="0" w:noVBand="1"/>
      </w:tblPr>
      <w:tblGrid>
        <w:gridCol w:w="4361"/>
        <w:gridCol w:w="5386"/>
      </w:tblGrid>
      <w:tr w:rsidR="00F450A6" w:rsidRPr="00F450A6" w:rsidTr="00341212">
        <w:trPr>
          <w:trHeight w:val="340"/>
        </w:trPr>
        <w:tc>
          <w:tcPr>
            <w:tcW w:w="4361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386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F450A6" w:rsidRPr="00152798" w:rsidTr="00EC644A">
        <w:trPr>
          <w:trHeight w:val="6015"/>
        </w:trPr>
        <w:tc>
          <w:tcPr>
            <w:tcW w:w="4361" w:type="dxa"/>
          </w:tcPr>
          <w:p w:rsidR="00EC644A" w:rsidRPr="00D513D5" w:rsidRDefault="00EC644A" w:rsidP="00EC644A">
            <w:pPr>
              <w:spacing w:line="276" w:lineRule="auto"/>
              <w:jc w:val="both"/>
              <w:outlineLvl w:val="2"/>
              <w:rPr>
                <w:rFonts w:ascii="Times New Roman" w:hAnsi="Times New Roman" w:cs="Times New Roman"/>
                <w:u w:val="single"/>
                <w:lang w:val="uk-UA"/>
              </w:rPr>
            </w:pPr>
            <w:r w:rsidRPr="00D513D5">
              <w:rPr>
                <w:rFonts w:ascii="Times New Roman" w:hAnsi="Times New Roman" w:cs="Times New Roman"/>
                <w:u w:val="single"/>
                <w:lang w:val="uk-UA"/>
              </w:rPr>
              <w:t>Технічні характеристики</w:t>
            </w:r>
          </w:p>
          <w:p w:rsidR="00EC644A" w:rsidRPr="00EC644A" w:rsidRDefault="00EC644A" w:rsidP="00EC644A">
            <w:pPr>
              <w:ind w:right="-108"/>
              <w:rPr>
                <w:rFonts w:ascii="Times New Roman" w:hAnsi="Times New Roman" w:cs="Times New Roman"/>
                <w:lang w:val="uk-UA"/>
              </w:rPr>
            </w:pPr>
            <w:r w:rsidRPr="00EC644A">
              <w:rPr>
                <w:rFonts w:ascii="Times New Roman" w:hAnsi="Times New Roman" w:cs="Times New Roman"/>
                <w:lang w:val="uk-UA"/>
              </w:rPr>
              <w:t>Прожектор світлодіодний</w:t>
            </w:r>
            <w:r w:rsidRPr="00EC644A">
              <w:rPr>
                <w:rFonts w:ascii="Times New Roman" w:hAnsi="Times New Roman" w:cs="Times New Roman"/>
                <w:color w:val="000000"/>
              </w:rPr>
              <w:t xml:space="preserve"> LED</w:t>
            </w:r>
            <w:r w:rsidRPr="00EC644A">
              <w:rPr>
                <w:rFonts w:ascii="Times New Roman" w:hAnsi="Times New Roman" w:cs="Times New Roman"/>
                <w:lang w:val="uk-UA"/>
              </w:rPr>
              <w:t xml:space="preserve"> 1000Вт </w:t>
            </w:r>
          </w:p>
          <w:p w:rsidR="009F487A" w:rsidRPr="00F7127A" w:rsidRDefault="00EC644A" w:rsidP="00EC644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EC644A">
              <w:rPr>
                <w:rFonts w:ascii="Times New Roman" w:hAnsi="Times New Roman" w:cs="Times New Roman"/>
                <w:lang w:val="uk-UA"/>
              </w:rPr>
              <w:t xml:space="preserve">Прожектор світлодіодний </w:t>
            </w:r>
            <w:r w:rsidRPr="00EC644A">
              <w:rPr>
                <w:rFonts w:ascii="Times New Roman" w:hAnsi="Times New Roman" w:cs="Times New Roman"/>
                <w:color w:val="000000"/>
              </w:rPr>
              <w:t>LED</w:t>
            </w:r>
            <w:r w:rsidRPr="00EC644A">
              <w:rPr>
                <w:rFonts w:ascii="Times New Roman" w:hAnsi="Times New Roman" w:cs="Times New Roman"/>
                <w:color w:val="000000"/>
                <w:lang w:val="uk-UA"/>
              </w:rPr>
              <w:t xml:space="preserve"> 200Вт</w:t>
            </w:r>
          </w:p>
        </w:tc>
        <w:tc>
          <w:tcPr>
            <w:tcW w:w="5386" w:type="dxa"/>
          </w:tcPr>
          <w:p w:rsidR="00EC644A" w:rsidRPr="00EC644A" w:rsidRDefault="00EC644A" w:rsidP="00EC644A">
            <w:pPr>
              <w:tabs>
                <w:tab w:val="right" w:pos="9497"/>
              </w:tabs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C644A">
              <w:rPr>
                <w:rFonts w:ascii="Times New Roman" w:hAnsi="Times New Roman"/>
                <w:sz w:val="24"/>
                <w:szCs w:val="24"/>
              </w:rPr>
              <w:t xml:space="preserve">По </w:t>
            </w:r>
            <w:proofErr w:type="spellStart"/>
            <w:r w:rsidRPr="00EC644A">
              <w:rPr>
                <w:rFonts w:ascii="Times New Roman" w:hAnsi="Times New Roman"/>
                <w:sz w:val="24"/>
                <w:szCs w:val="24"/>
              </w:rPr>
              <w:t>структурн</w:t>
            </w:r>
            <w:r w:rsidRPr="00EC644A">
              <w:rPr>
                <w:rFonts w:ascii="Times New Roman" w:hAnsi="Times New Roman"/>
                <w:sz w:val="24"/>
                <w:szCs w:val="24"/>
                <w:lang w:val="uk-UA"/>
              </w:rPr>
              <w:t>им</w:t>
            </w:r>
            <w:proofErr w:type="spellEnd"/>
            <w:r w:rsidRPr="00EC64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EC644A">
              <w:rPr>
                <w:rFonts w:ascii="Times New Roman" w:hAnsi="Times New Roman"/>
                <w:sz w:val="24"/>
                <w:szCs w:val="24"/>
              </w:rPr>
              <w:t>п</w:t>
            </w:r>
            <w:proofErr w:type="gramEnd"/>
            <w:r w:rsidRPr="00EC644A">
              <w:rPr>
                <w:rFonts w:ascii="Times New Roman" w:hAnsi="Times New Roman"/>
                <w:sz w:val="24"/>
                <w:szCs w:val="24"/>
              </w:rPr>
              <w:t>ідрозділ</w:t>
            </w:r>
            <w:r w:rsidRPr="00EC644A">
              <w:rPr>
                <w:rFonts w:ascii="Times New Roman" w:hAnsi="Times New Roman"/>
                <w:sz w:val="24"/>
                <w:szCs w:val="24"/>
                <w:lang w:val="uk-UA"/>
              </w:rPr>
              <w:t>ам</w:t>
            </w:r>
            <w:proofErr w:type="spellEnd"/>
            <w:r w:rsidRPr="00EC64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644A">
              <w:rPr>
                <w:rFonts w:ascii="Times New Roman" w:hAnsi="Times New Roman"/>
                <w:sz w:val="24"/>
                <w:szCs w:val="24"/>
              </w:rPr>
              <w:t>господарства</w:t>
            </w:r>
            <w:proofErr w:type="spellEnd"/>
            <w:r w:rsidRPr="00EC64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644A">
              <w:rPr>
                <w:rFonts w:ascii="Times New Roman" w:hAnsi="Times New Roman"/>
                <w:sz w:val="24"/>
                <w:szCs w:val="24"/>
              </w:rPr>
              <w:t>приміських</w:t>
            </w:r>
            <w:proofErr w:type="spellEnd"/>
            <w:r w:rsidRPr="00EC64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644A">
              <w:rPr>
                <w:rFonts w:ascii="Times New Roman" w:hAnsi="Times New Roman"/>
                <w:sz w:val="24"/>
                <w:szCs w:val="24"/>
              </w:rPr>
              <w:t>пасажирських</w:t>
            </w:r>
            <w:proofErr w:type="spellEnd"/>
            <w:r w:rsidRPr="00EC64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EC644A">
              <w:rPr>
                <w:rFonts w:ascii="Times New Roman" w:hAnsi="Times New Roman"/>
                <w:sz w:val="24"/>
                <w:szCs w:val="24"/>
              </w:rPr>
              <w:t>перевезень</w:t>
            </w:r>
            <w:proofErr w:type="spellEnd"/>
            <w:r w:rsidRPr="00EC644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регіональної філії «Придніпровська залізниця»</w:t>
            </w:r>
            <w:r w:rsidRPr="00EC644A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C644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склалась незадовільна ситуація з освітленням території підприємств: на </w:t>
            </w:r>
            <w:proofErr w:type="spellStart"/>
            <w:r w:rsidRPr="00EC644A">
              <w:rPr>
                <w:rFonts w:ascii="Times New Roman" w:hAnsi="Times New Roman"/>
                <w:sz w:val="24"/>
                <w:szCs w:val="24"/>
                <w:lang w:val="uk-UA"/>
              </w:rPr>
              <w:t>тракційних</w:t>
            </w:r>
            <w:proofErr w:type="spellEnd"/>
            <w:r w:rsidRPr="00EC644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коліях депо, огорожах депо недостатня видимість, що може привести до виникнення транспортних подій з рухомим складом, а також не забезпечує необхідну видимість для працівників охорони об’єктів інфраструктури.</w:t>
            </w:r>
          </w:p>
          <w:p w:rsidR="00EC644A" w:rsidRPr="00EC644A" w:rsidRDefault="00EC644A" w:rsidP="00EC644A">
            <w:pPr>
              <w:tabs>
                <w:tab w:val="right" w:pos="9497"/>
              </w:tabs>
              <w:ind w:firstLine="709"/>
              <w:jc w:val="both"/>
              <w:rPr>
                <w:rFonts w:ascii="Times New Roman" w:hAnsi="Times New Roman"/>
                <w:sz w:val="24"/>
                <w:szCs w:val="24"/>
                <w:lang w:val="uk-UA"/>
              </w:rPr>
            </w:pPr>
            <w:r w:rsidRPr="00EC644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На існуючих </w:t>
            </w:r>
            <w:proofErr w:type="spellStart"/>
            <w:r w:rsidRPr="00EC644A">
              <w:rPr>
                <w:rFonts w:ascii="Times New Roman" w:hAnsi="Times New Roman"/>
                <w:sz w:val="24"/>
                <w:szCs w:val="24"/>
                <w:lang w:val="uk-UA"/>
              </w:rPr>
              <w:t>мачтах</w:t>
            </w:r>
            <w:proofErr w:type="spellEnd"/>
            <w:r w:rsidRPr="00EC644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та консолях освітлення раціонально використати потужні </w:t>
            </w:r>
            <w:proofErr w:type="spellStart"/>
            <w:r w:rsidRPr="00EC644A">
              <w:rPr>
                <w:rFonts w:ascii="Times New Roman" w:hAnsi="Times New Roman"/>
                <w:sz w:val="24"/>
                <w:szCs w:val="24"/>
                <w:lang w:val="uk-UA"/>
              </w:rPr>
              <w:t>світлоносії</w:t>
            </w:r>
            <w:proofErr w:type="spellEnd"/>
            <w:r w:rsidRPr="00EC644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, що забезпечать безпеку рухи при виконанні маневрової роботи в депо та охорони об’єкту. Такі об’єкти залізниці як паливний склад, місце </w:t>
            </w:r>
            <w:proofErr w:type="spellStart"/>
            <w:r w:rsidRPr="00EC644A">
              <w:rPr>
                <w:rFonts w:ascii="Times New Roman" w:hAnsi="Times New Roman"/>
                <w:sz w:val="24"/>
                <w:szCs w:val="24"/>
                <w:lang w:val="uk-UA"/>
              </w:rPr>
              <w:t>порізки</w:t>
            </w:r>
            <w:proofErr w:type="spellEnd"/>
            <w:r w:rsidRPr="00EC644A">
              <w:rPr>
                <w:rFonts w:ascii="Times New Roman" w:hAnsi="Times New Roman"/>
                <w:sz w:val="24"/>
                <w:szCs w:val="24"/>
                <w:lang w:val="uk-UA"/>
              </w:rPr>
              <w:t xml:space="preserve"> вагонів та зберігання утвореного металобрухту завжди є місцями підвищеної уваги сторонніх осіб, що мають мету виконати крадіжку з об’єктів інфраструктури. Також заміна електрообладнання забезпечить значну економію енергоресурсів.</w:t>
            </w:r>
          </w:p>
          <w:p w:rsidR="00254BB6" w:rsidRPr="00E77EB9" w:rsidRDefault="00254BB6" w:rsidP="00E77EB9">
            <w:pPr>
              <w:ind w:firstLine="539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  <w:lang w:val="uk-UA"/>
              </w:rPr>
            </w:pPr>
          </w:p>
        </w:tc>
      </w:tr>
      <w:tr w:rsidR="00F450A6" w:rsidRPr="00F7127A" w:rsidTr="008B2038">
        <w:tc>
          <w:tcPr>
            <w:tcW w:w="4361" w:type="dxa"/>
          </w:tcPr>
          <w:p w:rsidR="00F450A6" w:rsidRDefault="00F037BB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C00D23">
              <w:rPr>
                <w:rFonts w:ascii="Times New Roman" w:hAnsi="Times New Roman" w:cs="Times New Roman"/>
                <w:lang w:val="uk-UA"/>
              </w:rPr>
              <w:t xml:space="preserve">           </w:t>
            </w:r>
            <w:r w:rsidR="00F450A6" w:rsidRPr="00C00D23">
              <w:rPr>
                <w:rFonts w:ascii="Times New Roman" w:hAnsi="Times New Roman" w:cs="Times New Roman"/>
                <w:lang w:val="uk-UA"/>
              </w:rPr>
              <w:t>Якісні характеристики</w:t>
            </w:r>
          </w:p>
          <w:p w:rsidR="00EC644A" w:rsidRPr="00EC644A" w:rsidRDefault="00EC644A" w:rsidP="00EC644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>
              <w:rPr>
                <w:rFonts w:ascii="Times New Roman" w:hAnsi="Times New Roman" w:cs="Times New Roman"/>
                <w:lang w:val="uk-UA"/>
              </w:rPr>
              <w:t>Закупівля Освітлювального</w:t>
            </w:r>
            <w:r w:rsidRPr="00EC644A">
              <w:rPr>
                <w:rFonts w:ascii="Times New Roman" w:hAnsi="Times New Roman" w:cs="Times New Roman"/>
                <w:lang w:val="uk-UA"/>
              </w:rPr>
              <w:t xml:space="preserve"> обладнання (світильники LED, прожектора LED)</w:t>
            </w:r>
          </w:p>
          <w:p w:rsidR="00EC644A" w:rsidRPr="00EC644A" w:rsidRDefault="00EC644A" w:rsidP="00EC644A">
            <w:pPr>
              <w:jc w:val="both"/>
              <w:rPr>
                <w:rFonts w:ascii="Times New Roman" w:hAnsi="Times New Roman" w:cs="Times New Roman"/>
                <w:lang w:val="uk-UA"/>
              </w:rPr>
            </w:pPr>
            <w:r w:rsidRPr="00EC644A">
              <w:rPr>
                <w:rFonts w:ascii="Times New Roman" w:hAnsi="Times New Roman" w:cs="Times New Roman"/>
                <w:lang w:val="uk-UA"/>
              </w:rPr>
              <w:t>Код ДК 021:2015 31520000-7</w:t>
            </w:r>
            <w:r w:rsidRPr="00EC644A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EC644A">
              <w:rPr>
                <w:rFonts w:ascii="Times New Roman" w:hAnsi="Times New Roman" w:cs="Times New Roman"/>
              </w:rPr>
              <w:t>Світильники</w:t>
            </w:r>
            <w:proofErr w:type="spellEnd"/>
            <w:r w:rsidRPr="00EC644A">
              <w:rPr>
                <w:rFonts w:ascii="Times New Roman" w:hAnsi="Times New Roman" w:cs="Times New Roman"/>
              </w:rPr>
              <w:t xml:space="preserve"> та </w:t>
            </w:r>
            <w:proofErr w:type="spellStart"/>
            <w:r w:rsidRPr="00EC644A">
              <w:rPr>
                <w:rFonts w:ascii="Times New Roman" w:hAnsi="Times New Roman" w:cs="Times New Roman"/>
              </w:rPr>
              <w:t>освітлювальна</w:t>
            </w:r>
            <w:proofErr w:type="spellEnd"/>
            <w:r w:rsidRPr="00EC644A">
              <w:rPr>
                <w:rFonts w:ascii="Times New Roman" w:hAnsi="Times New Roman" w:cs="Times New Roman"/>
              </w:rPr>
              <w:t xml:space="preserve"> арматур</w:t>
            </w:r>
            <w:r w:rsidRPr="00EC644A">
              <w:rPr>
                <w:rFonts w:ascii="Times New Roman" w:hAnsi="Times New Roman" w:cs="Times New Roman"/>
                <w:lang w:val="uk-UA"/>
              </w:rPr>
              <w:t>а</w:t>
            </w:r>
            <w:r w:rsidRPr="00EC644A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uk-UA"/>
              </w:rPr>
              <w:t xml:space="preserve">згідно </w:t>
            </w:r>
            <w:proofErr w:type="spellStart"/>
            <w:r>
              <w:rPr>
                <w:rFonts w:ascii="Times New Roman" w:hAnsi="Times New Roman" w:cs="Times New Roman"/>
                <w:lang w:val="uk-UA"/>
              </w:rPr>
              <w:t>техничних</w:t>
            </w:r>
            <w:proofErr w:type="spellEnd"/>
            <w:r>
              <w:rPr>
                <w:rFonts w:ascii="Times New Roman" w:hAnsi="Times New Roman" w:cs="Times New Roman"/>
                <w:lang w:val="uk-UA"/>
              </w:rPr>
              <w:t xml:space="preserve"> вимог Додатку №3 Тендерної документації</w:t>
            </w:r>
          </w:p>
          <w:p w:rsidR="009F487A" w:rsidRPr="00001EA7" w:rsidRDefault="009F487A" w:rsidP="00EC644A">
            <w:pPr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lang w:val="uk-UA"/>
              </w:rPr>
            </w:pPr>
          </w:p>
        </w:tc>
        <w:tc>
          <w:tcPr>
            <w:tcW w:w="5386" w:type="dxa"/>
          </w:tcPr>
          <w:p w:rsidR="00EC644A" w:rsidRPr="00EC644A" w:rsidRDefault="00EC644A" w:rsidP="00EC644A">
            <w:pPr>
              <w:jc w:val="both"/>
              <w:rPr>
                <w:rFonts w:ascii="Times New Roman" w:hAnsi="Times New Roman" w:cs="Times New Roman"/>
                <w:color w:val="000000"/>
                <w:lang w:val="uk-UA"/>
              </w:rPr>
            </w:pPr>
            <w:r w:rsidRPr="00EC644A">
              <w:rPr>
                <w:rFonts w:ascii="Times New Roman" w:hAnsi="Times New Roman" w:cs="Times New Roman"/>
                <w:color w:val="000000"/>
                <w:lang w:val="uk-UA"/>
              </w:rPr>
              <w:t>Вимоги конструкторської документації та нормативно-технічна документація розробника</w:t>
            </w:r>
          </w:p>
          <w:p w:rsidR="00F450A6" w:rsidRPr="00E77EB9" w:rsidRDefault="00F450A6" w:rsidP="00EC644A">
            <w:pPr>
              <w:rPr>
                <w:rFonts w:ascii="Times New Roman" w:hAnsi="Times New Roman" w:cs="Times New Roman"/>
                <w:lang w:val="uk-UA"/>
              </w:rPr>
            </w:pPr>
          </w:p>
        </w:tc>
      </w:tr>
      <w:tr w:rsidR="00F450A6" w:rsidRPr="00F450A6" w:rsidTr="008B2038">
        <w:tc>
          <w:tcPr>
            <w:tcW w:w="4361" w:type="dxa"/>
          </w:tcPr>
          <w:p w:rsidR="00F450A6" w:rsidRPr="00F7127A" w:rsidRDefault="00F037BB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FE115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      </w:t>
            </w:r>
            <w:r w:rsidR="00B41794" w:rsidRPr="00FE1150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  </w:t>
            </w:r>
            <w:r w:rsidR="00F450A6" w:rsidRPr="00F7127A">
              <w:rPr>
                <w:rFonts w:ascii="Times New Roman" w:hAnsi="Times New Roman" w:cs="Times New Roman"/>
                <w:lang w:val="uk-UA"/>
              </w:rPr>
              <w:t>Очікувана вартість</w:t>
            </w:r>
          </w:p>
          <w:p w:rsidR="009F487A" w:rsidRPr="00F7127A" w:rsidRDefault="00EC644A" w:rsidP="00F450A6">
            <w:pPr>
              <w:rPr>
                <w:rFonts w:ascii="Times New Roman" w:hAnsi="Times New Roman" w:cs="Times New Roman"/>
                <w:noProof/>
                <w:lang w:val="uk-UA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479 088,96 </w:t>
            </w:r>
            <w:r w:rsidR="00784355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001EA7" w:rsidRPr="00001EA7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 xml:space="preserve"> </w:t>
            </w:r>
            <w:r w:rsidR="00296609" w:rsidRPr="00F7127A">
              <w:rPr>
                <w:rFonts w:ascii="Times New Roman" w:hAnsi="Times New Roman" w:cs="Times New Roman"/>
                <w:noProof/>
                <w:lang w:val="uk-UA"/>
              </w:rPr>
              <w:t xml:space="preserve">грн. </w:t>
            </w:r>
            <w:r w:rsidR="00001EA7">
              <w:rPr>
                <w:rFonts w:ascii="Times New Roman" w:hAnsi="Times New Roman" w:cs="Times New Roman"/>
                <w:noProof/>
                <w:lang w:val="uk-UA"/>
              </w:rPr>
              <w:t xml:space="preserve"> </w:t>
            </w:r>
            <w:r w:rsidR="00296609" w:rsidRPr="00F7127A">
              <w:rPr>
                <w:rFonts w:ascii="Times New Roman" w:hAnsi="Times New Roman" w:cs="Times New Roman"/>
                <w:noProof/>
                <w:lang w:val="uk-UA"/>
              </w:rPr>
              <w:t xml:space="preserve">з </w:t>
            </w:r>
            <w:r w:rsidR="00001EA7">
              <w:rPr>
                <w:rFonts w:ascii="Times New Roman" w:hAnsi="Times New Roman" w:cs="Times New Roman"/>
                <w:noProof/>
                <w:lang w:val="uk-UA"/>
              </w:rPr>
              <w:t xml:space="preserve">  </w:t>
            </w:r>
            <w:r w:rsidR="00296609" w:rsidRPr="00F7127A">
              <w:rPr>
                <w:rFonts w:ascii="Times New Roman" w:hAnsi="Times New Roman" w:cs="Times New Roman"/>
                <w:noProof/>
                <w:lang w:val="uk-UA"/>
              </w:rPr>
              <w:t>ПДВ.</w:t>
            </w:r>
          </w:p>
          <w:p w:rsidR="00296609" w:rsidRPr="00F450A6" w:rsidRDefault="00296609" w:rsidP="004159A9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</w:p>
        </w:tc>
        <w:tc>
          <w:tcPr>
            <w:tcW w:w="5386" w:type="dxa"/>
          </w:tcPr>
          <w:p w:rsidR="00FE1150" w:rsidRDefault="00FE1150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</w:p>
          <w:p w:rsidR="00F450A6" w:rsidRPr="00F7127A" w:rsidRDefault="009F487A" w:rsidP="00F450A6">
            <w:pPr>
              <w:rPr>
                <w:rFonts w:ascii="Times New Roman" w:hAnsi="Times New Roman" w:cs="Times New Roman"/>
                <w:lang w:val="uk-UA"/>
              </w:rPr>
            </w:pPr>
            <w:r w:rsidRPr="00F7127A">
              <w:rPr>
                <w:rFonts w:ascii="Times New Roman" w:hAnsi="Times New Roman" w:cs="Times New Roman"/>
                <w:lang w:val="uk-UA"/>
              </w:rPr>
              <w:t>Відповідно до проведеного маркетингу ринку</w:t>
            </w:r>
          </w:p>
        </w:tc>
      </w:tr>
    </w:tbl>
    <w:p w:rsid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</w:t>
      </w:r>
    </w:p>
    <w:p w:rsidR="00F037BB" w:rsidRP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F037BB" w:rsidRPr="00F450A6" w:rsidSect="00C00D23">
      <w:pgSz w:w="11906" w:h="16838"/>
      <w:pgMar w:top="426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CC094F"/>
    <w:multiLevelType w:val="hybridMultilevel"/>
    <w:tmpl w:val="05DE789C"/>
    <w:lvl w:ilvl="0" w:tplc="F392F16A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29A13F7D"/>
    <w:multiLevelType w:val="hybridMultilevel"/>
    <w:tmpl w:val="F800CA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001EA7"/>
    <w:rsid w:val="000B76CC"/>
    <w:rsid w:val="00152798"/>
    <w:rsid w:val="00254BB6"/>
    <w:rsid w:val="00296609"/>
    <w:rsid w:val="00341212"/>
    <w:rsid w:val="004159A9"/>
    <w:rsid w:val="004C55DD"/>
    <w:rsid w:val="004F16AA"/>
    <w:rsid w:val="00543876"/>
    <w:rsid w:val="007829B4"/>
    <w:rsid w:val="00784355"/>
    <w:rsid w:val="008B2038"/>
    <w:rsid w:val="00930CB9"/>
    <w:rsid w:val="009A0DEF"/>
    <w:rsid w:val="009F487A"/>
    <w:rsid w:val="00B41794"/>
    <w:rsid w:val="00C00D23"/>
    <w:rsid w:val="00D0419A"/>
    <w:rsid w:val="00D23A07"/>
    <w:rsid w:val="00E4380F"/>
    <w:rsid w:val="00E77EB9"/>
    <w:rsid w:val="00E85492"/>
    <w:rsid w:val="00EC644A"/>
    <w:rsid w:val="00F037BB"/>
    <w:rsid w:val="00F450A6"/>
    <w:rsid w:val="00F7127A"/>
    <w:rsid w:val="00FB7C41"/>
    <w:rsid w:val="00FE1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2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F7127A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36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1177</Words>
  <Characters>671</Characters>
  <Application>Microsoft Office Word</Application>
  <DocSecurity>0</DocSecurity>
  <Lines>5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3</cp:revision>
  <cp:lastPrinted>2021-08-26T13:40:00Z</cp:lastPrinted>
  <dcterms:created xsi:type="dcterms:W3CDTF">2021-08-26T13:41:00Z</dcterms:created>
  <dcterms:modified xsi:type="dcterms:W3CDTF">2021-09-29T10:35:00Z</dcterms:modified>
</cp:coreProperties>
</file>