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A5" w:rsidRPr="002B1F12" w:rsidRDefault="000C1E49" w:rsidP="00754F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="00571BDC" w:rsidRPr="00571BDC">
        <w:rPr>
          <w:b/>
          <w:sz w:val="28"/>
          <w:szCs w:val="28"/>
          <w:lang w:val="uk-UA"/>
        </w:rPr>
        <w:t>34630000-2 «Частини залізничних або трамвайних локомотивів чи рейкового рухомого складу; обладнання для контролю залізничного руху» (Лічильники електричної енергії)</w:t>
      </w:r>
    </w:p>
    <w:p w:rsidR="002262B2" w:rsidRPr="002262B2" w:rsidRDefault="002262B2" w:rsidP="002262B2">
      <w:pPr>
        <w:autoSpaceDE/>
        <w:autoSpaceDN/>
        <w:adjustRightInd/>
        <w:rPr>
          <w:rFonts w:ascii="Times New Roman" w:hAnsi="Times New Roman"/>
          <w:b/>
          <w:color w:val="000000"/>
          <w:lang w:val="uk-UA"/>
        </w:rPr>
      </w:pPr>
      <w:hyperlink r:id="rId5" w:history="1">
        <w:r w:rsidRPr="002262B2">
          <w:rPr>
            <w:rFonts w:ascii="Times New Roman" w:hAnsi="Times New Roman"/>
            <w:b/>
            <w:color w:val="0000FF"/>
            <w:u w:val="single"/>
            <w:shd w:val="clear" w:color="auto" w:fill="FFFFFF"/>
            <w:lang w:val="uk-UA"/>
          </w:rPr>
          <w:t>UA-2021-09-30-001457-c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724"/>
        <w:gridCol w:w="2835"/>
      </w:tblGrid>
      <w:tr w:rsidR="000259B5" w:rsidTr="00044F45">
        <w:tc>
          <w:tcPr>
            <w:tcW w:w="1272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044F45">
        <w:trPr>
          <w:trHeight w:val="1735"/>
        </w:trPr>
        <w:tc>
          <w:tcPr>
            <w:tcW w:w="12724" w:type="dxa"/>
          </w:tcPr>
          <w:p w:rsidR="009C5B8D" w:rsidRPr="00A4195C" w:rsidRDefault="000259B5" w:rsidP="009C5B8D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Технічні характеристики</w:t>
            </w:r>
          </w:p>
          <w:p w:rsidR="00754FEA" w:rsidRPr="00A4195C" w:rsidRDefault="00754FEA" w:rsidP="009C5B8D">
            <w:pPr>
              <w:rPr>
                <w:u w:val="single"/>
              </w:rPr>
            </w:pP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Призначення: облік електричної енергії в режимі споживання та рекуперації;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Номінальна напруга, В - 3000;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Номінальний струм, А - 1500;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Тип лічильника  - Електронний;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Група механічного виконання</w:t>
            </w:r>
            <w:r w:rsidRPr="00A4195C">
              <w:rPr>
                <w:lang w:val="uk-UA"/>
              </w:rPr>
              <w:tab/>
              <w:t xml:space="preserve"> - М25;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Клас точності - 1,0;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Кліматичні умови - УХЛ2;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Відносна вологість – не більше 90% при температурі 35 С°;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 xml:space="preserve">Діапазон робочих температур, С° - </w:t>
            </w:r>
            <w:r w:rsidRPr="00A4195C">
              <w:rPr>
                <w:lang w:val="uk-UA"/>
              </w:rPr>
              <w:tab/>
              <w:t>від -50 до +60;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Маса, не більше кг</w:t>
            </w:r>
            <w:r w:rsidRPr="00A4195C">
              <w:rPr>
                <w:lang w:val="uk-UA"/>
              </w:rPr>
              <w:tab/>
              <w:t>-5,0;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Кількість розрядів  лічильника – 7;</w:t>
            </w:r>
          </w:p>
          <w:p w:rsidR="00A4195C" w:rsidRPr="00A4195C" w:rsidRDefault="00A4195C" w:rsidP="00A4195C">
            <w:pPr>
              <w:rPr>
                <w:lang w:val="uk-UA"/>
              </w:rPr>
            </w:pPr>
            <w:r w:rsidRPr="00A4195C">
              <w:rPr>
                <w:lang w:val="uk-UA"/>
              </w:rPr>
              <w:t>Ціна поділки цифрової шкали лічильника - 1 кВт/</w:t>
            </w:r>
            <w:proofErr w:type="spellStart"/>
            <w:r w:rsidRPr="00A4195C">
              <w:rPr>
                <w:lang w:val="uk-UA"/>
              </w:rPr>
              <w:t>год</w:t>
            </w:r>
            <w:proofErr w:type="spellEnd"/>
            <w:r w:rsidRPr="00A4195C">
              <w:rPr>
                <w:lang w:val="uk-UA"/>
              </w:rPr>
              <w:t>;</w:t>
            </w:r>
          </w:p>
          <w:p w:rsidR="008A595B" w:rsidRPr="00A4195C" w:rsidRDefault="00A4195C" w:rsidP="00A4195C">
            <w:pPr>
              <w:rPr>
                <w:sz w:val="22"/>
                <w:szCs w:val="22"/>
                <w:lang w:val="uk-UA"/>
              </w:rPr>
            </w:pPr>
            <w:proofErr w:type="spellStart"/>
            <w:r w:rsidRPr="00A4195C">
              <w:rPr>
                <w:lang w:val="uk-UA"/>
              </w:rPr>
              <w:t>Міжповірочний</w:t>
            </w:r>
            <w:proofErr w:type="spellEnd"/>
            <w:r w:rsidRPr="00A4195C">
              <w:rPr>
                <w:lang w:val="uk-UA"/>
              </w:rPr>
              <w:t xml:space="preserve"> інтервал, років - 3</w:t>
            </w:r>
          </w:p>
        </w:tc>
        <w:tc>
          <w:tcPr>
            <w:tcW w:w="2835" w:type="dxa"/>
          </w:tcPr>
          <w:p w:rsidR="001D19D8" w:rsidRPr="00A4195C" w:rsidRDefault="001D19D8" w:rsidP="001D19D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4195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Відповідно до вимог </w:t>
            </w:r>
            <w:r w:rsidRPr="00A4195C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Технічного регламенту законодавчо регульованих засобів вимірювальної техніки, </w:t>
            </w:r>
            <w:r w:rsidRPr="00A4195C">
              <w:rPr>
                <w:rFonts w:ascii="Times New Roman" w:hAnsi="Times New Roman"/>
                <w:sz w:val="24"/>
                <w:szCs w:val="24"/>
                <w:lang w:val="uk-UA"/>
              </w:rPr>
              <w:t>затвердженого постановою Кабінету Міністрів України</w:t>
            </w:r>
            <w:r w:rsidRPr="00A4195C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br/>
              <w:t>від 13 січня 2016 № 94.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</w:p>
        </w:tc>
      </w:tr>
      <w:tr w:rsidR="005014BA" w:rsidRPr="009C5B8D" w:rsidTr="00044F45">
        <w:tc>
          <w:tcPr>
            <w:tcW w:w="12724" w:type="dxa"/>
          </w:tcPr>
          <w:p w:rsidR="005014BA" w:rsidRDefault="005014BA" w:rsidP="000259B5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Якісні характеристики</w:t>
            </w:r>
          </w:p>
          <w:p w:rsidR="00A4195C" w:rsidRPr="00A4195C" w:rsidRDefault="00A4195C" w:rsidP="000259B5">
            <w:pPr>
              <w:rPr>
                <w:u w:val="single"/>
                <w:lang w:val="uk-UA"/>
              </w:rPr>
            </w:pPr>
          </w:p>
          <w:p w:rsidR="00EF769D" w:rsidRPr="002F391C" w:rsidRDefault="00A4195C" w:rsidP="000E0A1E">
            <w:pPr>
              <w:rPr>
                <w:sz w:val="22"/>
                <w:szCs w:val="22"/>
                <w:lang w:val="uk-UA"/>
              </w:rPr>
            </w:pPr>
            <w:r w:rsidRPr="00A4195C">
              <w:rPr>
                <w:color w:val="000000"/>
                <w:lang w:val="uk-UA"/>
              </w:rPr>
              <w:t>Лічильник електричної енергії постійного струму Ін=1500А в зборі з блоком узгодження, шунтом 150 ШС та баластним пристроєм живлення</w:t>
            </w:r>
            <w:r w:rsidRPr="00A4195C">
              <w:rPr>
                <w:lang w:val="uk-UA"/>
              </w:rPr>
              <w:t>.</w:t>
            </w:r>
          </w:p>
        </w:tc>
        <w:tc>
          <w:tcPr>
            <w:tcW w:w="2835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 xml:space="preserve"> НТД виробника</w:t>
            </w:r>
          </w:p>
        </w:tc>
      </w:tr>
      <w:tr w:rsidR="005014BA" w:rsidRPr="002F391C" w:rsidTr="00044F45">
        <w:tc>
          <w:tcPr>
            <w:tcW w:w="12724" w:type="dxa"/>
          </w:tcPr>
          <w:p w:rsidR="005014BA" w:rsidRPr="00A4195C" w:rsidRDefault="005014BA" w:rsidP="000259B5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A4195C" w:rsidRDefault="00A4195C" w:rsidP="000259B5">
            <w:pPr>
              <w:rPr>
                <w:u w:val="single"/>
                <w:lang w:val="uk-UA"/>
              </w:rPr>
            </w:pPr>
            <w:r w:rsidRPr="00A4195C">
              <w:rPr>
                <w:rFonts w:ascii="Times New Roman" w:hAnsi="Times New Roman"/>
                <w:color w:val="000000"/>
                <w:lang w:val="uk-UA"/>
              </w:rPr>
              <w:t>1 053 360,00</w:t>
            </w:r>
            <w:r w:rsidR="00AE3F11" w:rsidRPr="00A4195C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5014BA" w:rsidRPr="00A4195C">
              <w:rPr>
                <w:rFonts w:ascii="Times New Roman" w:hAnsi="Times New Roman"/>
                <w:color w:val="000000"/>
                <w:lang w:val="uk-UA"/>
              </w:rPr>
              <w:t>грн</w:t>
            </w:r>
            <w:r w:rsidR="008A595B" w:rsidRPr="00A4195C">
              <w:rPr>
                <w:rFonts w:ascii="Times New Roman" w:hAnsi="Times New Roman"/>
                <w:color w:val="000000"/>
                <w:lang w:val="uk-UA"/>
              </w:rPr>
              <w:t>.</w:t>
            </w:r>
            <w:r w:rsidR="005014BA" w:rsidRPr="00A4195C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F45"/>
    <w:rsid w:val="000C1E49"/>
    <w:rsid w:val="000E0A1E"/>
    <w:rsid w:val="001B31C8"/>
    <w:rsid w:val="001D19D8"/>
    <w:rsid w:val="002262B2"/>
    <w:rsid w:val="0029394A"/>
    <w:rsid w:val="002B1F12"/>
    <w:rsid w:val="002F391C"/>
    <w:rsid w:val="003A4B7C"/>
    <w:rsid w:val="004851B4"/>
    <w:rsid w:val="004E5E6B"/>
    <w:rsid w:val="005014BA"/>
    <w:rsid w:val="0053052E"/>
    <w:rsid w:val="00571BDC"/>
    <w:rsid w:val="005918A5"/>
    <w:rsid w:val="006316D6"/>
    <w:rsid w:val="00754FEA"/>
    <w:rsid w:val="007B1098"/>
    <w:rsid w:val="008A595B"/>
    <w:rsid w:val="00950AB6"/>
    <w:rsid w:val="009C5B8D"/>
    <w:rsid w:val="00A16129"/>
    <w:rsid w:val="00A4195C"/>
    <w:rsid w:val="00A511CE"/>
    <w:rsid w:val="00AE3F11"/>
    <w:rsid w:val="00BD46A3"/>
    <w:rsid w:val="00C13775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30-001457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2021-07-15T05:30:00Z</cp:lastPrinted>
  <dcterms:created xsi:type="dcterms:W3CDTF">2021-09-15T12:27:00Z</dcterms:created>
  <dcterms:modified xsi:type="dcterms:W3CDTF">2021-09-30T08:55:00Z</dcterms:modified>
</cp:coreProperties>
</file>