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1E" w:rsidRPr="004656F7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 w:rsidRPr="004656F7"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24D1E" w:rsidRPr="004656F7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4656F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 виконання Постанови КМУ від 11.10.2016 №710 (зі змінами)</w:t>
      </w:r>
    </w:p>
    <w:p w:rsidR="001B4EE4" w:rsidRPr="004656F7" w:rsidRDefault="001B4EE4" w:rsidP="001B4EE4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656F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Послуги з  ремонту офісного обладнання управління регіональної філії "Придніпровська залізниця": </w:t>
      </w:r>
    </w:p>
    <w:p w:rsidR="001B4EE4" w:rsidRPr="004656F7" w:rsidRDefault="001B4EE4" w:rsidP="001B4EE4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656F7">
        <w:rPr>
          <w:rFonts w:ascii="Times New Roman" w:hAnsi="Times New Roman" w:cs="Times New Roman"/>
          <w:sz w:val="28"/>
          <w:szCs w:val="28"/>
          <w:lang w:val="uk-UA" w:eastAsia="en-US"/>
        </w:rPr>
        <w:t>ремонт принтерів, 17 шт., код ДК 021:2015 50313000-2;</w:t>
      </w:r>
    </w:p>
    <w:p w:rsidR="00042FAE" w:rsidRPr="004656F7" w:rsidRDefault="001B4EE4" w:rsidP="001B4EE4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656F7">
        <w:rPr>
          <w:rFonts w:ascii="Times New Roman" w:hAnsi="Times New Roman" w:cs="Times New Roman"/>
          <w:sz w:val="28"/>
          <w:szCs w:val="28"/>
          <w:lang w:val="uk-UA" w:eastAsia="en-US"/>
        </w:rPr>
        <w:t>ремонт багатофункціональних пристроїв, 7 шт., код ДК 021:2015 50313000-2;</w:t>
      </w:r>
    </w:p>
    <w:p w:rsidR="001B4EE4" w:rsidRPr="004656F7" w:rsidRDefault="001B4EE4" w:rsidP="001B4EE4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656F7">
        <w:rPr>
          <w:rFonts w:ascii="Times New Roman" w:hAnsi="Times New Roman" w:cs="Times New Roman"/>
          <w:sz w:val="28"/>
          <w:szCs w:val="28"/>
          <w:lang w:val="uk-UA" w:eastAsia="en-US"/>
        </w:rPr>
        <w:t>Код ДК 021-2015 "50310000-1 Технічне обслуговування і ремонт офісної техніки"</w:t>
      </w:r>
    </w:p>
    <w:p w:rsidR="00B24D1E" w:rsidRPr="004656F7" w:rsidRDefault="00B24D1E" w:rsidP="00B24D1E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656F7">
        <w:rPr>
          <w:rFonts w:ascii="Times New Roman" w:hAnsi="Times New Roman" w:cs="Times New Roman"/>
          <w:sz w:val="28"/>
          <w:szCs w:val="28"/>
          <w:lang w:val="uk-UA" w:eastAsia="en-US"/>
        </w:rPr>
        <w:t>Номер оголошення про проведення закупівлі, присвоєний електронною системою зак</w:t>
      </w:r>
      <w:r w:rsidR="003A1060">
        <w:rPr>
          <w:rFonts w:ascii="Times New Roman" w:hAnsi="Times New Roman" w:cs="Times New Roman"/>
          <w:sz w:val="28"/>
          <w:szCs w:val="28"/>
          <w:lang w:val="uk-UA" w:eastAsia="en-US"/>
        </w:rPr>
        <w:t>упівель - ЦБД UA- 2021-10-01-003513-</w:t>
      </w:r>
      <w:r w:rsidR="003A1060">
        <w:rPr>
          <w:rFonts w:ascii="Times New Roman" w:hAnsi="Times New Roman" w:cs="Times New Roman"/>
          <w:sz w:val="28"/>
          <w:szCs w:val="28"/>
          <w:lang w:val="en-US" w:eastAsia="en-US"/>
        </w:rPr>
        <w:t>b</w:t>
      </w:r>
      <w:r w:rsidRPr="004656F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 w:rsidRPr="004656F7">
        <w:rPr>
          <w:rFonts w:ascii="Times New Roman" w:hAnsi="Times New Roman" w:cs="Times New Roman"/>
          <w:sz w:val="28"/>
          <w:szCs w:val="28"/>
          <w:lang w:val="uk-UA" w:eastAsia="en-US"/>
        </w:rPr>
        <w:t>Smarttender.biz</w:t>
      </w:r>
      <w:proofErr w:type="spellEnd"/>
    </w:p>
    <w:p w:rsidR="00B24D1E" w:rsidRPr="004656F7" w:rsidRDefault="00B24D1E" w:rsidP="00B24D1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B24D1E" w:rsidRPr="004656F7" w:rsidTr="001B4EE4">
        <w:tc>
          <w:tcPr>
            <w:tcW w:w="5353" w:type="dxa"/>
          </w:tcPr>
          <w:p w:rsidR="00B24D1E" w:rsidRPr="004656F7" w:rsidRDefault="00B24D1E" w:rsidP="001B4EE4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  <w:r w:rsidRPr="004656F7">
              <w:rPr>
                <w:rFonts w:ascii="Times New Roman" w:hAnsi="Times New Roman" w:cs="Times New Roman"/>
                <w:b/>
                <w:lang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B24D1E" w:rsidRPr="004656F7" w:rsidRDefault="004656F7" w:rsidP="001B4EE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4656F7">
              <w:rPr>
                <w:rFonts w:ascii="Times New Roman" w:hAnsi="Times New Roman" w:cs="Times New Roman"/>
                <w:b/>
                <w:lang w:eastAsia="en-US"/>
              </w:rPr>
              <w:t>Обґрунтування</w:t>
            </w:r>
          </w:p>
        </w:tc>
      </w:tr>
      <w:tr w:rsidR="00B24D1E" w:rsidRPr="004656F7" w:rsidTr="001B4EE4">
        <w:tc>
          <w:tcPr>
            <w:tcW w:w="5353" w:type="dxa"/>
          </w:tcPr>
          <w:p w:rsidR="00D640BC" w:rsidRPr="004656F7" w:rsidRDefault="00D640BC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4656F7">
              <w:rPr>
                <w:rFonts w:ascii="Times New Roman" w:hAnsi="Times New Roman" w:cs="Times New Roman"/>
                <w:u w:val="single"/>
                <w:lang w:eastAsia="en-US"/>
              </w:rPr>
              <w:t>Технічні та якісні характеристики</w:t>
            </w:r>
          </w:p>
          <w:p w:rsidR="001B4EE4" w:rsidRPr="004656F7" w:rsidRDefault="001B4EE4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76"/>
              <w:gridCol w:w="1876"/>
              <w:gridCol w:w="2575"/>
            </w:tblGrid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HP 1005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вузла подачі паперу</w:t>
                  </w:r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вузла закріплення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2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Xerox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3119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тефлонового валу</w:t>
                  </w:r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втулок тефлонового валу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3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Cnon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LBP 162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заміна </w:t>
                  </w: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тонер-картр</w:t>
                  </w:r>
                  <w:r w:rsid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и</w:t>
                  </w: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джу</w:t>
                  </w:r>
                  <w:proofErr w:type="spellEnd"/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4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Canon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LBP 1120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заміна плати форматування </w:t>
                  </w:r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вузла подачі паперу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5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Brother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HL-1112 R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6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Xerox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</w:t>
                  </w: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Phaser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3116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тефлонового валу</w:t>
                  </w:r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втулок тефлонового валу</w:t>
                  </w:r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7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Canon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LBP 162dw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заміна </w:t>
                  </w: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тонер-картр</w:t>
                  </w:r>
                  <w:r w:rsid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и</w:t>
                  </w: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джу</w:t>
                  </w:r>
                  <w:proofErr w:type="spellEnd"/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8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HP 1020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вузла подачі паперу</w:t>
                  </w:r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вузла закріплення</w:t>
                  </w:r>
                </w:p>
              </w:tc>
            </w:tr>
            <w:tr w:rsidR="001B4EE4" w:rsidRPr="003A1060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9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Xerox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3119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тефлонового валу</w:t>
                  </w:r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втулок тефлонового валу</w:t>
                  </w:r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заміна лампи </w:t>
                  </w: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фьюзера</w:t>
                  </w:r>
                  <w:proofErr w:type="spellEnd"/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10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Canon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LBP 1120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плати форматування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11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Canon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2900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вузла закріплення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12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Canon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LBP 162</w:t>
                  </w:r>
                </w:p>
              </w:tc>
              <w:tc>
                <w:tcPr>
                  <w:tcW w:w="2693" w:type="dxa"/>
                </w:tcPr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заміна </w:t>
                  </w: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тонер-картр</w:t>
                  </w:r>
                  <w:r w:rsid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и</w:t>
                  </w: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джу</w:t>
                  </w:r>
                  <w:proofErr w:type="spellEnd"/>
                </w:p>
                <w:p w:rsidR="001B4EE4" w:rsidRPr="004656F7" w:rsidRDefault="001B4EE4" w:rsidP="001B4EE4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13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Xerox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3117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 термістора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муфти ролика захоплення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шестерні привода пічки</w:t>
                  </w:r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14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Brother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2300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заміна </w:t>
                  </w: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тонер-картр</w:t>
                  </w:r>
                  <w:r w:rsid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и</w:t>
                  </w: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джу</w:t>
                  </w:r>
                  <w:proofErr w:type="spellEnd"/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15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Canon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LBP 162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заміна </w:t>
                  </w: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тонер-картр</w:t>
                  </w:r>
                  <w:r w:rsid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и</w:t>
                  </w: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джу</w:t>
                  </w:r>
                  <w:proofErr w:type="spellEnd"/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16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HP 1010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вузла подачі паперу</w:t>
                  </w:r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вузла закріплення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17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HP 1010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вузла закріплення</w:t>
                  </w:r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блоку лазера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18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Canon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LBP 162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заміна </w:t>
                  </w: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тонер-картр</w:t>
                  </w:r>
                  <w:r w:rsid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и</w:t>
                  </w: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джу</w:t>
                  </w:r>
                  <w:proofErr w:type="spellEnd"/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19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Xerox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PE220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втулок тефлонового валу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гумового валу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тефлонового валу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lastRenderedPageBreak/>
                    <w:t>заміна підшипників гумового валу</w:t>
                  </w:r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lastRenderedPageBreak/>
                    <w:t>20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Brother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HL-2240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гумового валу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тефлонового валу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втулок тефлонового валу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підшипників гумового валу</w:t>
                  </w:r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шестерні тефлонового валу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21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Xerox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PE220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гумового валу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підшипників гумового валу</w:t>
                  </w:r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заміна DRUM-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картриджу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22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Xerox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5021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- заміна DRUM-картриджу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- заміна  валу захвату паперу касети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- заміна фіксаторів 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нижнього</w:t>
                  </w: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лотка</w:t>
                  </w:r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- заміна </w:t>
                  </w: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фотобарабану</w:t>
                  </w:r>
                  <w:proofErr w:type="spellEnd"/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23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Xerox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WC C118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- заміна DRUM-картриджу</w:t>
                  </w:r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- заміна  валу захвату паперу касети</w:t>
                  </w:r>
                </w:p>
              </w:tc>
            </w:tr>
            <w:tr w:rsidR="001B4EE4" w:rsidRPr="004656F7" w:rsidTr="00EB7245">
              <w:tc>
                <w:tcPr>
                  <w:tcW w:w="704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24</w:t>
                  </w:r>
                </w:p>
              </w:tc>
              <w:tc>
                <w:tcPr>
                  <w:tcW w:w="1985" w:type="dxa"/>
                </w:tcPr>
                <w:p w:rsidR="001B4EE4" w:rsidRPr="004656F7" w:rsidRDefault="001B4EE4" w:rsidP="005A6061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proofErr w:type="spellStart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Xerox</w:t>
                  </w:r>
                  <w:proofErr w:type="spellEnd"/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5021</w:t>
                  </w:r>
                </w:p>
              </w:tc>
              <w:tc>
                <w:tcPr>
                  <w:tcW w:w="2693" w:type="dxa"/>
                </w:tcPr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- заміна DRUM-картриджу</w:t>
                  </w:r>
                </w:p>
                <w:p w:rsidR="00EB7245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- заміна  валу захвату паперу касети</w:t>
                  </w:r>
                </w:p>
                <w:p w:rsidR="001B4EE4" w:rsidRPr="004656F7" w:rsidRDefault="00EB7245" w:rsidP="00EB7245">
                  <w:pPr>
                    <w:widowControl/>
                    <w:autoSpaceDE/>
                    <w:autoSpaceDN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</w:pP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- заміна фіксаторів </w:t>
                  </w:r>
                  <w:r w:rsidR="004656F7"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>нижнього</w:t>
                  </w:r>
                  <w:r w:rsidRPr="004656F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eastAsia="en-US"/>
                    </w:rPr>
                    <w:t xml:space="preserve"> лотка</w:t>
                  </w:r>
                </w:p>
              </w:tc>
            </w:tr>
          </w:tbl>
          <w:p w:rsidR="001B4EE4" w:rsidRPr="004656F7" w:rsidRDefault="001B4EE4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1B4EE4" w:rsidRPr="004656F7" w:rsidRDefault="001B4EE4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1B4EE4" w:rsidRPr="004656F7" w:rsidRDefault="001B4EE4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1B4EE4" w:rsidRPr="004656F7" w:rsidRDefault="001B4EE4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D640BC" w:rsidRPr="004656F7" w:rsidRDefault="00D640BC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D25BAE" w:rsidRPr="004656F7" w:rsidRDefault="00D25BAE" w:rsidP="00D25BAE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3935" w:type="dxa"/>
          </w:tcPr>
          <w:p w:rsidR="00505788" w:rsidRPr="004656F7" w:rsidRDefault="00EB7245" w:rsidP="001B4EE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656F7">
              <w:rPr>
                <w:rFonts w:ascii="Times New Roman" w:hAnsi="Times New Roman" w:cs="Times New Roman"/>
                <w:lang w:eastAsia="en-US"/>
              </w:rPr>
              <w:lastRenderedPageBreak/>
              <w:t xml:space="preserve">Послуги </w:t>
            </w:r>
          </w:p>
          <w:p w:rsidR="00B24D1E" w:rsidRPr="004656F7" w:rsidRDefault="00EB7245" w:rsidP="00EB724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656F7">
              <w:rPr>
                <w:rFonts w:ascii="Times New Roman" w:hAnsi="Times New Roman" w:cs="Times New Roman"/>
                <w:lang w:eastAsia="en-US"/>
              </w:rPr>
              <w:t>На підставі дефектних актів з  ремонту офісного обладнання управління регіональної філії "Придніпровська залізниця" проводяться на підставі актів про виявлені дефекти устаткування. Для потреб адміністративно-господарської служби та структурних підрозділів, які знаходяться на її фінансовому забезпечені.</w:t>
            </w:r>
          </w:p>
        </w:tc>
      </w:tr>
      <w:tr w:rsidR="00B24D1E" w:rsidRPr="004656F7" w:rsidTr="001B4EE4">
        <w:tc>
          <w:tcPr>
            <w:tcW w:w="5353" w:type="dxa"/>
          </w:tcPr>
          <w:p w:rsidR="00B24D1E" w:rsidRPr="004656F7" w:rsidRDefault="00B24D1E" w:rsidP="001B4EE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4656F7">
              <w:rPr>
                <w:rFonts w:ascii="Times New Roman" w:hAnsi="Times New Roman" w:cs="Times New Roman"/>
                <w:u w:val="single"/>
                <w:lang w:eastAsia="en-US"/>
              </w:rPr>
              <w:lastRenderedPageBreak/>
              <w:t xml:space="preserve">Очікувана вартість закупівлі </w:t>
            </w:r>
          </w:p>
          <w:p w:rsidR="00B24D1E" w:rsidRPr="004656F7" w:rsidRDefault="00B24D1E" w:rsidP="00256C88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656F7">
              <w:rPr>
                <w:rFonts w:ascii="Times New Roman" w:hAnsi="Times New Roman" w:cs="Times New Roman"/>
                <w:lang w:eastAsia="en-US"/>
              </w:rPr>
              <w:t xml:space="preserve">Складає </w:t>
            </w:r>
            <w:r w:rsidR="006556AD" w:rsidRPr="004656F7">
              <w:rPr>
                <w:rFonts w:ascii="Times New Roman" w:hAnsi="Times New Roman" w:cs="Times New Roman"/>
                <w:lang w:eastAsia="en-US"/>
              </w:rPr>
              <w:t>99 750</w:t>
            </w:r>
            <w:r w:rsidR="00042FAE" w:rsidRPr="004656F7">
              <w:rPr>
                <w:rFonts w:ascii="Times New Roman" w:hAnsi="Times New Roman" w:cs="Times New Roman"/>
                <w:lang w:eastAsia="en-US"/>
              </w:rPr>
              <w:t>,00</w:t>
            </w:r>
            <w:r w:rsidRPr="004656F7">
              <w:rPr>
                <w:rFonts w:ascii="Times New Roman" w:hAnsi="Times New Roman" w:cs="Times New Roman"/>
                <w:lang w:eastAsia="en-US"/>
              </w:rPr>
              <w:t xml:space="preserve"> грн. з ПДВ</w:t>
            </w:r>
            <w:r w:rsidR="00D640BC" w:rsidRPr="004656F7">
              <w:rPr>
                <w:rFonts w:ascii="Times New Roman" w:hAnsi="Times New Roman" w:cs="Times New Roman"/>
                <w:lang w:eastAsia="en-US"/>
              </w:rPr>
              <w:t xml:space="preserve">           </w:t>
            </w:r>
            <w:r w:rsidR="00042FAE" w:rsidRPr="004656F7">
              <w:rPr>
                <w:rFonts w:ascii="Times New Roman" w:hAnsi="Times New Roman" w:cs="Times New Roman"/>
                <w:lang w:eastAsia="en-US"/>
              </w:rPr>
              <w:t xml:space="preserve">                     (</w:t>
            </w:r>
            <w:r w:rsidR="006556AD" w:rsidRPr="004656F7">
              <w:rPr>
                <w:rFonts w:ascii="Times New Roman" w:hAnsi="Times New Roman" w:cs="Times New Roman"/>
                <w:lang w:eastAsia="en-US"/>
              </w:rPr>
              <w:t>83 1</w:t>
            </w:r>
            <w:r w:rsidR="00256C88">
              <w:rPr>
                <w:rFonts w:ascii="Times New Roman" w:hAnsi="Times New Roman" w:cs="Times New Roman"/>
                <w:lang w:eastAsia="en-US"/>
              </w:rPr>
              <w:t>2</w:t>
            </w:r>
            <w:r w:rsidR="006556AD" w:rsidRPr="004656F7">
              <w:rPr>
                <w:rFonts w:ascii="Times New Roman" w:hAnsi="Times New Roman" w:cs="Times New Roman"/>
                <w:lang w:eastAsia="en-US"/>
              </w:rPr>
              <w:t>5</w:t>
            </w:r>
            <w:r w:rsidR="00EB7245" w:rsidRPr="004656F7">
              <w:rPr>
                <w:rFonts w:ascii="Times New Roman" w:hAnsi="Times New Roman" w:cs="Times New Roman"/>
                <w:lang w:eastAsia="en-US"/>
              </w:rPr>
              <w:t>,00</w:t>
            </w:r>
            <w:r w:rsidR="00D640BC" w:rsidRPr="004656F7">
              <w:rPr>
                <w:rFonts w:ascii="Times New Roman" w:hAnsi="Times New Roman" w:cs="Times New Roman"/>
                <w:lang w:eastAsia="en-US"/>
              </w:rPr>
              <w:t xml:space="preserve"> грн. без ПДВ)</w:t>
            </w:r>
            <w:r w:rsidRPr="004656F7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935" w:type="dxa"/>
          </w:tcPr>
          <w:p w:rsidR="00B24D1E" w:rsidRPr="004656F7" w:rsidRDefault="00B24D1E" w:rsidP="001B4EE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656F7">
              <w:rPr>
                <w:rFonts w:ascii="Times New Roman" w:hAnsi="Times New Roman" w:cs="Times New Roman"/>
                <w:lang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</w:tc>
      </w:tr>
    </w:tbl>
    <w:p w:rsidR="00B24D1E" w:rsidRPr="004656F7" w:rsidRDefault="00B24D1E" w:rsidP="00B24D1E">
      <w:pPr>
        <w:widowControl/>
        <w:autoSpaceDE/>
        <w:autoSpaceDN/>
        <w:jc w:val="center"/>
        <w:rPr>
          <w:lang w:val="uk-UA"/>
        </w:rPr>
      </w:pPr>
    </w:p>
    <w:p w:rsidR="00B24D1E" w:rsidRPr="004656F7" w:rsidRDefault="00B24D1E" w:rsidP="00B24D1E">
      <w:pPr>
        <w:widowControl/>
        <w:autoSpaceDE/>
        <w:autoSpaceDN/>
        <w:jc w:val="both"/>
        <w:rPr>
          <w:lang w:val="uk-UA"/>
        </w:rPr>
      </w:pPr>
    </w:p>
    <w:p w:rsidR="00DA45D0" w:rsidRPr="004656F7" w:rsidRDefault="00DA45D0">
      <w:pPr>
        <w:rPr>
          <w:lang w:val="uk-UA"/>
        </w:rPr>
      </w:pPr>
      <w:bookmarkStart w:id="0" w:name="_GoBack"/>
      <w:bookmarkEnd w:id="0"/>
    </w:p>
    <w:sectPr w:rsidR="00DA45D0" w:rsidRPr="004656F7" w:rsidSect="001B4EE4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3712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B1335BA"/>
    <w:multiLevelType w:val="hybridMultilevel"/>
    <w:tmpl w:val="3AC05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744E69"/>
    <w:multiLevelType w:val="hybridMultilevel"/>
    <w:tmpl w:val="8B968494"/>
    <w:lvl w:ilvl="0" w:tplc="CBF88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CF561A"/>
    <w:multiLevelType w:val="hybridMultilevel"/>
    <w:tmpl w:val="BD0635B4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3E4C5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542851F1"/>
    <w:multiLevelType w:val="hybridMultilevel"/>
    <w:tmpl w:val="693C90E2"/>
    <w:lvl w:ilvl="0" w:tplc="5FEE9B46">
      <w:start w:val="1"/>
      <w:numFmt w:val="decimal"/>
      <w:lvlText w:val="%1."/>
      <w:lvlJc w:val="left"/>
      <w:pPr>
        <w:ind w:left="393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>
    <w:nsid w:val="69790AFD"/>
    <w:multiLevelType w:val="hybridMultilevel"/>
    <w:tmpl w:val="7884E95C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85CF0"/>
    <w:multiLevelType w:val="hybridMultilevel"/>
    <w:tmpl w:val="63E00280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0B2"/>
    <w:rsid w:val="00042FAE"/>
    <w:rsid w:val="001B4EE4"/>
    <w:rsid w:val="002020B2"/>
    <w:rsid w:val="00256C88"/>
    <w:rsid w:val="003A1060"/>
    <w:rsid w:val="004656F7"/>
    <w:rsid w:val="00491D1E"/>
    <w:rsid w:val="00505788"/>
    <w:rsid w:val="00523A5D"/>
    <w:rsid w:val="005A6061"/>
    <w:rsid w:val="006556AD"/>
    <w:rsid w:val="008A56EF"/>
    <w:rsid w:val="00B24D1E"/>
    <w:rsid w:val="00D02043"/>
    <w:rsid w:val="00D25BAE"/>
    <w:rsid w:val="00D640BC"/>
    <w:rsid w:val="00DA45D0"/>
    <w:rsid w:val="00DD1ADF"/>
    <w:rsid w:val="00DD3DFB"/>
    <w:rsid w:val="00EB7245"/>
    <w:rsid w:val="00F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2023</Words>
  <Characters>1154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Nikolenko A.A</dc:creator>
  <cp:keywords/>
  <dc:description/>
  <cp:lastModifiedBy>nvtz</cp:lastModifiedBy>
  <cp:revision>16</cp:revision>
  <dcterms:created xsi:type="dcterms:W3CDTF">2021-04-26T06:23:00Z</dcterms:created>
  <dcterms:modified xsi:type="dcterms:W3CDTF">2021-10-04T05:39:00Z</dcterms:modified>
</cp:coreProperties>
</file>