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43" w:rsidRPr="00566143" w:rsidRDefault="00566143" w:rsidP="0056614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143">
        <w:rPr>
          <w:rFonts w:ascii="Times New Roman" w:hAnsi="Times New Roman" w:cs="Times New Roman"/>
          <w:b/>
          <w:sz w:val="28"/>
          <w:szCs w:val="28"/>
        </w:rPr>
        <w:t>Інформація щодо процедури закупівлі</w:t>
      </w:r>
    </w:p>
    <w:p w:rsidR="00EE52FE" w:rsidRDefault="00566143" w:rsidP="005661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66143">
        <w:rPr>
          <w:rFonts w:ascii="Times New Roman" w:hAnsi="Times New Roman" w:cs="Times New Roman"/>
          <w:sz w:val="28"/>
          <w:szCs w:val="28"/>
        </w:rPr>
        <w:t>на виконання Постанови КМУ від 11.10.2016 № 710 (із змінами)</w:t>
      </w:r>
    </w:p>
    <w:p w:rsidR="00566143" w:rsidRDefault="00566143" w:rsidP="005661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66143" w:rsidRDefault="00566143" w:rsidP="00566143">
      <w:pPr>
        <w:pStyle w:val="a3"/>
        <w:jc w:val="center"/>
        <w:rPr>
          <w:rFonts w:ascii="Times New Roman" w:hAnsi="Times New Roman" w:cs="Times New Roman"/>
          <w:noProof/>
          <w:sz w:val="32"/>
          <w:szCs w:val="32"/>
        </w:rPr>
      </w:pPr>
      <w:r w:rsidRPr="00971FFE">
        <w:rPr>
          <w:rFonts w:ascii="Times New Roman" w:hAnsi="Times New Roman" w:cs="Times New Roman"/>
          <w:noProof/>
          <w:sz w:val="32"/>
          <w:szCs w:val="32"/>
          <w:lang w:val="ru-RU"/>
        </w:rPr>
        <w:t>Кущорізи</w:t>
      </w:r>
      <w:r w:rsidR="00971FFE" w:rsidRPr="00971FFE">
        <w:rPr>
          <w:rFonts w:ascii="Times New Roman" w:hAnsi="Times New Roman" w:cs="Times New Roman"/>
          <w:noProof/>
          <w:sz w:val="32"/>
          <w:szCs w:val="32"/>
        </w:rPr>
        <w:t xml:space="preserve">: </w:t>
      </w:r>
      <w:r w:rsidR="00971FFE" w:rsidRPr="00971FFE">
        <w:rPr>
          <w:rFonts w:ascii="Times New Roman" w:hAnsi="Times New Roman" w:cs="Times New Roman"/>
          <w:noProof/>
          <w:sz w:val="32"/>
          <w:szCs w:val="32"/>
          <w:lang w:val="ru-RU"/>
        </w:rPr>
        <w:t>Кущорізи</w:t>
      </w:r>
      <w:r w:rsidR="00971FFE" w:rsidRPr="00971FFE">
        <w:rPr>
          <w:rFonts w:ascii="Times New Roman" w:hAnsi="Times New Roman" w:cs="Times New Roman"/>
          <w:noProof/>
          <w:sz w:val="32"/>
          <w:szCs w:val="32"/>
        </w:rPr>
        <w:t>- 42 одиниці.</w:t>
      </w:r>
      <w:r w:rsidRPr="00971FFE">
        <w:rPr>
          <w:rFonts w:ascii="Times New Roman" w:hAnsi="Times New Roman" w:cs="Times New Roman"/>
          <w:i/>
          <w:noProof/>
          <w:sz w:val="32"/>
          <w:szCs w:val="32"/>
          <w:lang w:val="ru-RU"/>
        </w:rPr>
        <w:t xml:space="preserve">  </w:t>
      </w:r>
      <w:r w:rsidRPr="00177A89">
        <w:rPr>
          <w:rFonts w:ascii="Times New Roman" w:hAnsi="Times New Roman" w:cs="Times New Roman"/>
          <w:noProof/>
          <w:sz w:val="32"/>
          <w:szCs w:val="32"/>
        </w:rPr>
        <w:t>Код ДК 021-2015: 16310000-1 "Косарки"</w:t>
      </w:r>
    </w:p>
    <w:p w:rsidR="00566143" w:rsidRDefault="00566143" w:rsidP="00566143">
      <w:pPr>
        <w:pStyle w:val="a3"/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566143" w:rsidRPr="002A5BD6" w:rsidRDefault="00566143" w:rsidP="00566143">
      <w:pPr>
        <w:pStyle w:val="a3"/>
        <w:rPr>
          <w:rFonts w:ascii="Times New Roman" w:hAnsi="Times New Roman" w:cs="Times New Roman"/>
          <w:noProof/>
          <w:sz w:val="24"/>
          <w:szCs w:val="24"/>
          <w:lang w:val="ru-RU"/>
        </w:rPr>
      </w:pPr>
      <w:r w:rsidRPr="00566143">
        <w:rPr>
          <w:rFonts w:ascii="Times New Roman" w:hAnsi="Times New Roman" w:cs="Times New Roman"/>
          <w:b/>
          <w:noProof/>
          <w:sz w:val="24"/>
          <w:szCs w:val="24"/>
        </w:rPr>
        <w:t>Номер оголошення про проведення закупівлі, присвоєний електронною системою закупівель</w:t>
      </w:r>
      <w:r w:rsidRPr="00566143">
        <w:rPr>
          <w:rFonts w:ascii="Times New Roman" w:hAnsi="Times New Roman" w:cs="Times New Roman"/>
          <w:noProof/>
          <w:sz w:val="24"/>
          <w:szCs w:val="24"/>
        </w:rPr>
        <w:t xml:space="preserve"> - № ЦБД </w:t>
      </w:r>
      <w:r w:rsidRPr="00566143">
        <w:rPr>
          <w:rFonts w:ascii="Times New Roman" w:hAnsi="Times New Roman" w:cs="Times New Roman"/>
          <w:noProof/>
          <w:sz w:val="24"/>
          <w:szCs w:val="24"/>
          <w:lang w:val="en-US"/>
        </w:rPr>
        <w:t>UA</w:t>
      </w:r>
      <w:r w:rsidR="002A5BD6">
        <w:rPr>
          <w:rFonts w:ascii="Times New Roman" w:hAnsi="Times New Roman" w:cs="Times New Roman"/>
          <w:noProof/>
          <w:sz w:val="24"/>
          <w:szCs w:val="24"/>
          <w:lang w:val="ru-RU"/>
        </w:rPr>
        <w:t>-2021-10-04-001343-а</w:t>
      </w:r>
      <w:r w:rsidRPr="00566143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, на електронному торговому майданчику </w:t>
      </w:r>
      <w:r w:rsidRPr="00566143">
        <w:rPr>
          <w:rFonts w:ascii="Times New Roman" w:hAnsi="Times New Roman" w:cs="Times New Roman"/>
          <w:noProof/>
          <w:sz w:val="24"/>
          <w:szCs w:val="24"/>
          <w:lang w:val="en-US"/>
        </w:rPr>
        <w:t>Smarttender</w:t>
      </w:r>
      <w:r w:rsidRPr="00566143">
        <w:rPr>
          <w:rFonts w:ascii="Times New Roman" w:hAnsi="Times New Roman" w:cs="Times New Roman"/>
          <w:noProof/>
          <w:sz w:val="24"/>
          <w:szCs w:val="24"/>
          <w:lang w:val="ru-RU"/>
        </w:rPr>
        <w:t>.</w:t>
      </w:r>
      <w:r w:rsidRPr="00566143">
        <w:rPr>
          <w:rFonts w:ascii="Times New Roman" w:hAnsi="Times New Roman" w:cs="Times New Roman"/>
          <w:noProof/>
          <w:sz w:val="24"/>
          <w:szCs w:val="24"/>
          <w:lang w:val="en-US"/>
        </w:rPr>
        <w:t>biz</w:t>
      </w:r>
      <w:r w:rsidRPr="00566143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</w:t>
      </w:r>
      <w:r w:rsidR="002A5BD6">
        <w:rPr>
          <w:rFonts w:ascii="Times New Roman" w:hAnsi="Times New Roman" w:cs="Times New Roman"/>
          <w:noProof/>
          <w:sz w:val="24"/>
          <w:szCs w:val="24"/>
        </w:rPr>
        <w:t>№</w:t>
      </w:r>
      <w:r w:rsidR="002A5BD6">
        <w:rPr>
          <w:rFonts w:ascii="Times New Roman" w:hAnsi="Times New Roman" w:cs="Times New Roman"/>
          <w:noProof/>
          <w:sz w:val="24"/>
          <w:szCs w:val="24"/>
          <w:lang w:val="ru-RU"/>
        </w:rPr>
        <w:t>14026764</w:t>
      </w:r>
    </w:p>
    <w:p w:rsidR="00253711" w:rsidRDefault="00253711" w:rsidP="00566143">
      <w:pPr>
        <w:pStyle w:val="a3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253711" w:rsidTr="00253711">
        <w:tc>
          <w:tcPr>
            <w:tcW w:w="4927" w:type="dxa"/>
          </w:tcPr>
          <w:p w:rsidR="00253711" w:rsidRPr="00253711" w:rsidRDefault="00253711" w:rsidP="0025371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711">
              <w:rPr>
                <w:rFonts w:ascii="Times New Roman" w:hAnsi="Times New Roman" w:cs="Times New Roman"/>
                <w:b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253711" w:rsidRPr="00253711" w:rsidRDefault="00253711" w:rsidP="0025371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711">
              <w:rPr>
                <w:rFonts w:ascii="Times New Roman" w:hAnsi="Times New Roman" w:cs="Times New Roman"/>
                <w:b/>
                <w:sz w:val="24"/>
                <w:szCs w:val="24"/>
              </w:rPr>
              <w:t>Обґрунтування</w:t>
            </w:r>
          </w:p>
        </w:tc>
      </w:tr>
      <w:tr w:rsidR="00682774" w:rsidRPr="00217C2E" w:rsidTr="00253711">
        <w:tc>
          <w:tcPr>
            <w:tcW w:w="4927" w:type="dxa"/>
          </w:tcPr>
          <w:p w:rsidR="00682774" w:rsidRPr="007F41FF" w:rsidRDefault="00682774" w:rsidP="002537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F41F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Технічні характеристики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Робочий об'єм двигуна - не більше 51 cм³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Максимальна вихідна потужність - не менше 2,3 кВт/9500 об/хв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Вага без палива, ріжучої насадки та кожуха - не більше 8,4 кг.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Частота обертання двигуна, </w:t>
            </w:r>
            <w:proofErr w:type="spellStart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макс</w:t>
            </w:r>
            <w:proofErr w:type="spellEnd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- не менше 12500 об/хв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Об'єм бака - не менше 0,7 л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64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Косильна</w:t>
            </w:r>
            <w:proofErr w:type="spellEnd"/>
            <w:r w:rsidRPr="000364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гарнітура - </w:t>
            </w:r>
            <w:proofErr w:type="spellStart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Тримерна</w:t>
            </w:r>
            <w:proofErr w:type="spellEnd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голівка з підшипником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Металевий ніж для трави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Рівень звукової потужності - не більше 119 дБ (А)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Рівень шумового тиску у вусі оператора, виміряний у відповідності зі стандартами </w:t>
            </w:r>
            <w:r w:rsidRPr="000364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64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11806 </w:t>
            </w:r>
            <w:proofErr w:type="spellStart"/>
            <w:r w:rsidRPr="000364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64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22868 (для всіх видів ріжучої гарнітури) - не більше 103 дБ (А)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Вібрація - не більше 7,1 м/с</w:t>
            </w:r>
            <w:r w:rsidRPr="0003643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Можливість використання пильного диску – Так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438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Комплектація:</w:t>
            </w:r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Гарантійний талон 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Інструкція по експлуатації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Свічковий ключ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Фіксатор, </w:t>
            </w:r>
            <w:proofErr w:type="spellStart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виктрутка</w:t>
            </w:r>
            <w:proofErr w:type="spellEnd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Ранцевий ремінь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Тримерна</w:t>
            </w:r>
            <w:proofErr w:type="spellEnd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голівка з підшипником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682774" w:rsidRPr="00036438" w:rsidRDefault="00682774" w:rsidP="00E8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Ніж для трави ф300 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682774" w:rsidRPr="00CA786F" w:rsidRDefault="00682774" w:rsidP="00E84B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Кожух захисний для </w:t>
            </w:r>
            <w:proofErr w:type="spellStart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>тримерної</w:t>
            </w:r>
            <w:proofErr w:type="spellEnd"/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голівки та ножа для трави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3643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4928" w:type="dxa"/>
            <w:vMerge w:val="restart"/>
          </w:tcPr>
          <w:p w:rsidR="00682774" w:rsidRPr="00217C2E" w:rsidRDefault="00682774" w:rsidP="00217C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7C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Згідно п.2.11.2 інструкції ЦП-0269 смуга відведення повинна утримуватися в чистоті: сухостій і хмиз повинні систематично з неї прибиратися, бур`ян потрібно знищувати. Придбання необхідне для оновлення робочого парку, своєчасного та повного проведення лісогосподарських заходів, розчищення просік ЛЕП, ЛЗ, вирубки аварійно-небезпечних дерев. Це дозволить поліпшити санітарний стан насаджень, запобігти виникненню аварійних ситуацій.  </w:t>
            </w:r>
          </w:p>
          <w:p w:rsidR="00682774" w:rsidRPr="00217C2E" w:rsidRDefault="00682774" w:rsidP="00217C2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Для утримання смуги відведення та лісонасаджень в належному санітарному стані, забезпечення видимості на залізничних переїздах, обрізки та зносу небезпечних дерев під лініями ЛЕП та зв’язку, а також обрізки небезпечних дерев на станціях, що забезпечує безпеку руху поїздів</w:t>
            </w:r>
          </w:p>
        </w:tc>
      </w:tr>
      <w:tr w:rsidR="00682774" w:rsidRPr="00826048" w:rsidTr="00253711">
        <w:tc>
          <w:tcPr>
            <w:tcW w:w="4927" w:type="dxa"/>
          </w:tcPr>
          <w:p w:rsidR="00682774" w:rsidRDefault="00682774" w:rsidP="002537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7E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Якісні характеристики</w:t>
            </w:r>
          </w:p>
          <w:p w:rsidR="00682774" w:rsidRPr="00D066A7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Н</w:t>
            </w:r>
            <w:r w:rsidRPr="00D066A7">
              <w:rPr>
                <w:rFonts w:ascii="Times New Roman" w:hAnsi="Times New Roman" w:cs="Arial"/>
              </w:rPr>
              <w:t>ормативн</w:t>
            </w:r>
            <w:r>
              <w:rPr>
                <w:rFonts w:ascii="Times New Roman" w:hAnsi="Times New Roman" w:cs="Arial"/>
              </w:rPr>
              <w:t>і</w:t>
            </w:r>
            <w:r w:rsidRPr="00D066A7">
              <w:rPr>
                <w:rFonts w:ascii="Times New Roman" w:hAnsi="Times New Roman" w:cs="Arial"/>
              </w:rPr>
              <w:t xml:space="preserve"> документ</w:t>
            </w:r>
            <w:r>
              <w:rPr>
                <w:rFonts w:ascii="Times New Roman" w:hAnsi="Times New Roman" w:cs="Arial"/>
              </w:rPr>
              <w:t>и</w:t>
            </w:r>
            <w:r w:rsidRPr="00D066A7">
              <w:rPr>
                <w:rFonts w:ascii="Times New Roman" w:hAnsi="Times New Roman" w:cs="Arial"/>
              </w:rPr>
              <w:t>, відповідно до яких виготовляється (від</w:t>
            </w:r>
            <w:r>
              <w:rPr>
                <w:rFonts w:ascii="Times New Roman" w:hAnsi="Times New Roman" w:cs="Arial"/>
              </w:rPr>
              <w:t>повідає) продукція (ДСТУ, ГОСТ</w:t>
            </w:r>
            <w:r w:rsidRPr="00D066A7">
              <w:rPr>
                <w:rFonts w:ascii="Times New Roman" w:hAnsi="Times New Roman" w:cs="Arial"/>
              </w:rPr>
              <w:t xml:space="preserve"> або інше). </w:t>
            </w:r>
          </w:p>
          <w:p w:rsidR="00682774" w:rsidRPr="00C04500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 w:cs="Arial"/>
              </w:rPr>
            </w:pPr>
            <w:r w:rsidRPr="00A016A6">
              <w:rPr>
                <w:rFonts w:ascii="Times New Roman" w:hAnsi="Times New Roman" w:cs="Arial"/>
              </w:rPr>
              <w:t>Я</w:t>
            </w:r>
            <w:r w:rsidRPr="00FE43EF">
              <w:rPr>
                <w:rFonts w:ascii="Times New Roman" w:hAnsi="Times New Roman"/>
                <w:lang w:eastAsia="uk-UA"/>
              </w:rPr>
              <w:t xml:space="preserve">кщо продукція виготовляється за технічними умовами (ТУ), </w:t>
            </w:r>
            <w:r>
              <w:rPr>
                <w:rFonts w:ascii="Times New Roman" w:hAnsi="Times New Roman"/>
                <w:lang w:eastAsia="uk-UA"/>
              </w:rPr>
              <w:t>або технічним  завданням (</w:t>
            </w:r>
            <w:r w:rsidRPr="00FE43EF">
              <w:rPr>
                <w:rFonts w:ascii="Times New Roman" w:hAnsi="Times New Roman"/>
                <w:lang w:eastAsia="uk-UA"/>
              </w:rPr>
              <w:t>ТЗ)</w:t>
            </w:r>
            <w:r w:rsidRPr="00474F05">
              <w:rPr>
                <w:rFonts w:ascii="Times New Roman" w:hAnsi="Times New Roman"/>
                <w:lang w:eastAsia="uk-UA"/>
              </w:rPr>
              <w:t xml:space="preserve"> надати </w:t>
            </w:r>
            <w:r w:rsidRPr="00816756">
              <w:rPr>
                <w:rFonts w:ascii="Times New Roman" w:hAnsi="Times New Roman"/>
                <w:lang w:eastAsia="uk-UA"/>
              </w:rPr>
              <w:t xml:space="preserve">копію </w:t>
            </w:r>
            <w:r>
              <w:rPr>
                <w:rFonts w:ascii="Times New Roman" w:hAnsi="Times New Roman"/>
                <w:lang w:eastAsia="uk-UA"/>
              </w:rPr>
              <w:t>нормативного документу</w:t>
            </w:r>
            <w:r w:rsidRPr="00474F05">
              <w:rPr>
                <w:rFonts w:ascii="Times New Roman" w:hAnsi="Times New Roman"/>
                <w:lang w:eastAsia="uk-UA"/>
              </w:rPr>
              <w:t xml:space="preserve"> на виготовлення даної продукції</w:t>
            </w:r>
            <w:r>
              <w:rPr>
                <w:rFonts w:ascii="Times New Roman" w:hAnsi="Times New Roman"/>
                <w:lang w:eastAsia="uk-UA"/>
              </w:rPr>
              <w:t>.</w:t>
            </w:r>
          </w:p>
          <w:p w:rsidR="00682774" w:rsidRPr="00C04500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 w:cs="Arial"/>
              </w:rPr>
            </w:pPr>
            <w:r w:rsidRPr="00C04500">
              <w:rPr>
                <w:rFonts w:ascii="Times New Roman" w:hAnsi="Times New Roman" w:cs="Arial"/>
              </w:rPr>
              <w:t xml:space="preserve">Якщо виробник продукції, яка пропонується до постачання учасником, не є власником ТУ (ТЗ) на виготовлення вказаної </w:t>
            </w:r>
            <w:r w:rsidRPr="00C04500">
              <w:rPr>
                <w:rFonts w:ascii="Times New Roman" w:hAnsi="Times New Roman" w:cs="Arial"/>
              </w:rPr>
              <w:lastRenderedPageBreak/>
              <w:t xml:space="preserve">продукції, необхідно надати копію </w:t>
            </w:r>
            <w:r>
              <w:rPr>
                <w:rFonts w:ascii="Times New Roman" w:hAnsi="Times New Roman" w:cs="Arial"/>
              </w:rPr>
              <w:t>документа</w:t>
            </w:r>
            <w:r w:rsidRPr="00C04500">
              <w:rPr>
                <w:rFonts w:ascii="Times New Roman" w:hAnsi="Times New Roman" w:cs="Arial"/>
              </w:rPr>
              <w:t xml:space="preserve"> власника (власників) ТУ (ТЗ) про передачу повноважень на використання даного ТУ (ТЗ) виробнику, продукція якого пропонується до постачання учасником.</w:t>
            </w:r>
          </w:p>
          <w:p w:rsidR="00682774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/>
                <w:lang w:eastAsia="uk-UA"/>
              </w:rPr>
            </w:pPr>
            <w:r>
              <w:rPr>
                <w:rFonts w:ascii="Times New Roman" w:hAnsi="Times New Roman" w:cs="Arial"/>
              </w:rPr>
              <w:t>К</w:t>
            </w:r>
            <w:r w:rsidRPr="00C04500">
              <w:rPr>
                <w:rFonts w:ascii="Times New Roman" w:hAnsi="Times New Roman" w:cs="Arial"/>
              </w:rPr>
              <w:t xml:space="preserve">опії ТУ (ТЗ), а також зміни до них, що надаються учасником, повинні </w:t>
            </w:r>
            <w:r>
              <w:rPr>
                <w:rFonts w:ascii="Times New Roman" w:hAnsi="Times New Roman" w:cs="Arial"/>
              </w:rPr>
              <w:t>бути діючими</w:t>
            </w:r>
            <w:r w:rsidRPr="00C04500">
              <w:rPr>
                <w:rFonts w:ascii="Times New Roman" w:hAnsi="Times New Roman" w:cs="Arial"/>
              </w:rPr>
              <w:t xml:space="preserve"> на момент подання пропозиції учасником.</w:t>
            </w:r>
          </w:p>
          <w:p w:rsidR="00682774" w:rsidRDefault="00682774" w:rsidP="008C13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8" w:type="dxa"/>
            <w:vMerge/>
          </w:tcPr>
          <w:p w:rsidR="00682774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3711" w:rsidTr="00253711">
        <w:tc>
          <w:tcPr>
            <w:tcW w:w="4927" w:type="dxa"/>
          </w:tcPr>
          <w:p w:rsidR="005D7EA6" w:rsidRDefault="007B64FD" w:rsidP="00253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EA6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 xml:space="preserve">Очікувана вартість 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A0166" w:rsidRDefault="00FA0166" w:rsidP="00253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3711" w:rsidRPr="007B64FD" w:rsidRDefault="007B64FD" w:rsidP="00FA01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64FD">
              <w:rPr>
                <w:rFonts w:ascii="Times New Roman" w:hAnsi="Times New Roman"/>
                <w:sz w:val="24"/>
                <w:szCs w:val="24"/>
                <w:lang w:val="ru-RU"/>
              </w:rPr>
              <w:t>825 258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грн. </w:t>
            </w:r>
            <w:r w:rsidRPr="007B64FD">
              <w:rPr>
                <w:rFonts w:ascii="Times New Roman" w:hAnsi="Times New Roman"/>
                <w:sz w:val="24"/>
                <w:szCs w:val="24"/>
                <w:lang w:eastAsia="uk-UA"/>
              </w:rPr>
              <w:t>з ПДВ</w:t>
            </w:r>
          </w:p>
        </w:tc>
        <w:tc>
          <w:tcPr>
            <w:tcW w:w="4928" w:type="dxa"/>
          </w:tcPr>
          <w:p w:rsidR="00D05DFE" w:rsidRPr="007B64FD" w:rsidRDefault="002E2CB8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>роведено маркетингове дослідження ринку та надані пропозиції:</w:t>
            </w:r>
          </w:p>
          <w:p w:rsidR="00D05DFE" w:rsidRPr="007B64FD" w:rsidRDefault="00D05DFE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64FD">
              <w:rPr>
                <w:rFonts w:ascii="Times New Roman" w:hAnsi="Times New Roman"/>
                <w:sz w:val="24"/>
                <w:szCs w:val="24"/>
              </w:rPr>
              <w:t>ДП «</w:t>
            </w:r>
            <w:proofErr w:type="spellStart"/>
            <w:r w:rsidRPr="007B64FD">
              <w:rPr>
                <w:rFonts w:ascii="Times New Roman" w:hAnsi="Times New Roman"/>
                <w:sz w:val="24"/>
                <w:szCs w:val="24"/>
              </w:rPr>
              <w:t>Форест-Д</w:t>
            </w:r>
            <w:proofErr w:type="spellEnd"/>
            <w:r w:rsidRPr="007B64FD">
              <w:rPr>
                <w:rFonts w:ascii="Times New Roman" w:hAnsi="Times New Roman"/>
                <w:sz w:val="24"/>
                <w:szCs w:val="24"/>
              </w:rPr>
              <w:t>»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 ЄДРПОУ 33325242 (м. Дніпро, </w:t>
            </w:r>
            <w:proofErr w:type="spellStart"/>
            <w:r w:rsidR="00AA26FA">
              <w:rPr>
                <w:rFonts w:ascii="Times New Roman" w:hAnsi="Times New Roman"/>
                <w:sz w:val="24"/>
                <w:szCs w:val="24"/>
              </w:rPr>
              <w:t>Січеславська</w:t>
            </w:r>
            <w:proofErr w:type="spellEnd"/>
            <w:r w:rsidR="00AA26FA">
              <w:rPr>
                <w:rFonts w:ascii="Times New Roman" w:hAnsi="Times New Roman"/>
                <w:sz w:val="24"/>
                <w:szCs w:val="24"/>
              </w:rPr>
              <w:t xml:space="preserve"> набережна, 39)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- ціна за одиницю - 1</w:t>
            </w:r>
            <w:r w:rsidRPr="00AA26FA">
              <w:rPr>
                <w:rFonts w:ascii="Times New Roman" w:hAnsi="Times New Roman"/>
                <w:sz w:val="24"/>
                <w:szCs w:val="24"/>
              </w:rPr>
              <w:t>9649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,00 грн. з ПДВ, вартість закупівлі – </w:t>
            </w:r>
            <w:r w:rsidRPr="00AA26FA">
              <w:rPr>
                <w:rFonts w:ascii="Times New Roman" w:hAnsi="Times New Roman"/>
                <w:sz w:val="24"/>
                <w:szCs w:val="24"/>
              </w:rPr>
              <w:t>825 258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грн. з ПДВ;</w:t>
            </w:r>
          </w:p>
          <w:p w:rsidR="00D05DFE" w:rsidRPr="007B64FD" w:rsidRDefault="00D05DFE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64FD">
              <w:rPr>
                <w:rFonts w:ascii="Times New Roman" w:hAnsi="Times New Roman"/>
                <w:sz w:val="24"/>
                <w:szCs w:val="24"/>
              </w:rPr>
              <w:t>ТОВ «ДНІПРОКОР»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 ЄДРПОУ 13612779 ( м. Запоріжжя, вул. </w:t>
            </w:r>
            <w:proofErr w:type="spellStart"/>
            <w:r w:rsidR="00AA26FA">
              <w:rPr>
                <w:rFonts w:ascii="Times New Roman" w:hAnsi="Times New Roman"/>
                <w:sz w:val="24"/>
                <w:szCs w:val="24"/>
              </w:rPr>
              <w:t>Чубанова</w:t>
            </w:r>
            <w:proofErr w:type="spellEnd"/>
            <w:r w:rsidR="00AA26FA">
              <w:rPr>
                <w:rFonts w:ascii="Times New Roman" w:hAnsi="Times New Roman"/>
                <w:sz w:val="24"/>
                <w:szCs w:val="24"/>
              </w:rPr>
              <w:t>, 1)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- ціна за одиницю - </w:t>
            </w:r>
            <w:r w:rsidRPr="00AA26FA">
              <w:rPr>
                <w:rFonts w:ascii="Times New Roman" w:hAnsi="Times New Roman"/>
                <w:sz w:val="24"/>
                <w:szCs w:val="24"/>
              </w:rPr>
              <w:t>19650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,00 грн. з ПДВ, вартість закупівлі – </w:t>
            </w:r>
            <w:r w:rsidRPr="00AA26FA">
              <w:rPr>
                <w:rFonts w:ascii="Times New Roman" w:hAnsi="Times New Roman"/>
                <w:sz w:val="24"/>
                <w:szCs w:val="24"/>
              </w:rPr>
              <w:t>825 300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грн. з ПДВ;</w:t>
            </w:r>
          </w:p>
          <w:p w:rsidR="00D05DFE" w:rsidRPr="007B64FD" w:rsidRDefault="00D05DFE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64FD">
              <w:rPr>
                <w:rFonts w:ascii="Times New Roman" w:hAnsi="Times New Roman"/>
                <w:sz w:val="24"/>
                <w:szCs w:val="24"/>
              </w:rPr>
              <w:t xml:space="preserve">ПФ «КВАНТ» </w:t>
            </w:r>
            <w:r w:rsidR="00AA26FA">
              <w:rPr>
                <w:rFonts w:ascii="Times New Roman" w:hAnsi="Times New Roman"/>
                <w:sz w:val="24"/>
                <w:szCs w:val="24"/>
              </w:rPr>
              <w:t>ЄДРПОУ 20954500 (м. Одеса, вул. Левітана, 141)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- ціна за одиницю - </w:t>
            </w:r>
            <w:r w:rsidRPr="00AA26FA">
              <w:rPr>
                <w:rFonts w:ascii="Times New Roman" w:hAnsi="Times New Roman"/>
                <w:sz w:val="24"/>
                <w:szCs w:val="24"/>
              </w:rPr>
              <w:t>19698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,00 грн. з ПДВ, вартість закупівлі – </w:t>
            </w:r>
            <w:r w:rsidRPr="00AA26FA">
              <w:rPr>
                <w:rFonts w:ascii="Times New Roman" w:hAnsi="Times New Roman"/>
                <w:sz w:val="24"/>
                <w:szCs w:val="24"/>
              </w:rPr>
              <w:t>827 316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грн. з ПДВ.</w:t>
            </w:r>
          </w:p>
          <w:p w:rsidR="00AA26FA" w:rsidRPr="0011756A" w:rsidRDefault="00AA26FA" w:rsidP="0011756A">
            <w:pPr>
              <w:pStyle w:val="Default"/>
              <w:jc w:val="both"/>
              <w:rPr>
                <w:lang w:val="uk-UA"/>
              </w:rPr>
            </w:pPr>
            <w:r w:rsidRPr="0011756A">
              <w:rPr>
                <w:lang w:val="uk-UA"/>
              </w:rPr>
              <w:t xml:space="preserve">Згідно системи «АС Моніторинг» остання закупівля </w:t>
            </w:r>
            <w:r w:rsidR="0011756A" w:rsidRPr="0011756A">
              <w:rPr>
                <w:lang w:val="uk-UA"/>
              </w:rPr>
              <w:t>кущорізів</w:t>
            </w:r>
            <w:r w:rsidRPr="0011756A">
              <w:rPr>
                <w:lang w:val="uk-UA"/>
              </w:rPr>
              <w:t xml:space="preserve"> проводилась </w:t>
            </w:r>
            <w:r w:rsidR="0011756A" w:rsidRPr="0011756A">
              <w:rPr>
                <w:lang w:val="uk-UA"/>
              </w:rPr>
              <w:t xml:space="preserve">в жовтні </w:t>
            </w:r>
            <w:r w:rsidRPr="0011756A">
              <w:rPr>
                <w:lang w:val="uk-UA"/>
              </w:rPr>
              <w:t xml:space="preserve"> </w:t>
            </w:r>
            <w:r w:rsidR="0011756A" w:rsidRPr="0011756A">
              <w:rPr>
                <w:lang w:val="uk-UA"/>
              </w:rPr>
              <w:t xml:space="preserve">2018 </w:t>
            </w:r>
            <w:r w:rsidRPr="0011756A">
              <w:rPr>
                <w:lang w:val="uk-UA"/>
              </w:rPr>
              <w:t xml:space="preserve">р. за ціною </w:t>
            </w:r>
            <w:r w:rsidR="0011756A" w:rsidRPr="0011756A">
              <w:rPr>
                <w:lang w:val="uk-UA"/>
              </w:rPr>
              <w:t>20889</w:t>
            </w:r>
            <w:r w:rsidRPr="0011756A">
              <w:rPr>
                <w:lang w:val="uk-UA"/>
              </w:rPr>
              <w:t>,00 грн з ПДВ.</w:t>
            </w:r>
          </w:p>
          <w:p w:rsidR="00AA26FA" w:rsidRDefault="00AA26FA" w:rsidP="0011756A">
            <w:pPr>
              <w:pStyle w:val="Default"/>
              <w:jc w:val="both"/>
              <w:rPr>
                <w:lang w:val="uk-UA"/>
              </w:rPr>
            </w:pPr>
            <w:r w:rsidRPr="0011756A">
              <w:rPr>
                <w:lang w:val="uk-UA"/>
              </w:rPr>
              <w:t xml:space="preserve">    Таким чином очікувана вартість закупівлі визначено згідно останньої закупівлі -  </w:t>
            </w:r>
            <w:r w:rsidR="0011756A" w:rsidRPr="0011756A">
              <w:rPr>
                <w:lang w:val="uk-UA"/>
              </w:rPr>
              <w:t>42</w:t>
            </w:r>
            <w:r w:rsidRPr="0011756A">
              <w:rPr>
                <w:lang w:val="uk-UA"/>
              </w:rPr>
              <w:t xml:space="preserve"> одиниц</w:t>
            </w:r>
            <w:r w:rsidR="0011756A" w:rsidRPr="0011756A">
              <w:rPr>
                <w:lang w:val="uk-UA"/>
              </w:rPr>
              <w:t>і</w:t>
            </w:r>
            <w:r w:rsidRPr="0011756A">
              <w:rPr>
                <w:lang w:val="uk-UA"/>
              </w:rPr>
              <w:t xml:space="preserve"> за ціною </w:t>
            </w:r>
            <w:r w:rsidR="0011756A" w:rsidRPr="0011756A">
              <w:rPr>
                <w:lang w:val="uk-UA"/>
              </w:rPr>
              <w:t>19649</w:t>
            </w:r>
            <w:r w:rsidRPr="0011756A">
              <w:rPr>
                <w:lang w:val="uk-UA"/>
              </w:rPr>
              <w:t xml:space="preserve">,00 грн з ПДВ загальна вартість </w:t>
            </w:r>
            <w:r w:rsidR="0011756A" w:rsidRPr="0011756A">
              <w:rPr>
                <w:lang w:val="uk-UA"/>
              </w:rPr>
              <w:t>825 258</w:t>
            </w:r>
            <w:r w:rsidRPr="0011756A">
              <w:rPr>
                <w:lang w:val="uk-UA"/>
              </w:rPr>
              <w:t>,00 грн з ПДВ.</w:t>
            </w:r>
          </w:p>
          <w:p w:rsidR="00253711" w:rsidRPr="007B64FD" w:rsidRDefault="00253711" w:rsidP="002537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3711" w:rsidRDefault="00253711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Pr="006C07BD" w:rsidRDefault="006C07BD" w:rsidP="00566143">
      <w:pPr>
        <w:pStyle w:val="a3"/>
        <w:rPr>
          <w:rFonts w:ascii="Times New Roman" w:hAnsi="Times New Roman" w:cs="Times New Roman"/>
          <w:sz w:val="20"/>
          <w:szCs w:val="20"/>
        </w:rPr>
      </w:pPr>
      <w:r w:rsidRPr="006C07BD">
        <w:rPr>
          <w:rFonts w:ascii="Times New Roman" w:hAnsi="Times New Roman" w:cs="Times New Roman"/>
          <w:sz w:val="20"/>
          <w:szCs w:val="20"/>
        </w:rPr>
        <w:t>П, Пономарьова, 3-07-72</w:t>
      </w:r>
    </w:p>
    <w:sectPr w:rsidR="006C07BD" w:rsidRPr="006C07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F46"/>
    <w:rsid w:val="00036438"/>
    <w:rsid w:val="0011756A"/>
    <w:rsid w:val="00217C2E"/>
    <w:rsid w:val="00253711"/>
    <w:rsid w:val="002A5BD6"/>
    <w:rsid w:val="002E2CB8"/>
    <w:rsid w:val="00566143"/>
    <w:rsid w:val="005D7EA6"/>
    <w:rsid w:val="00682774"/>
    <w:rsid w:val="006C07BD"/>
    <w:rsid w:val="00747F46"/>
    <w:rsid w:val="007B64FD"/>
    <w:rsid w:val="007F41FF"/>
    <w:rsid w:val="00826048"/>
    <w:rsid w:val="008C1320"/>
    <w:rsid w:val="00971FFE"/>
    <w:rsid w:val="009A03CD"/>
    <w:rsid w:val="00AA26FA"/>
    <w:rsid w:val="00AB13A2"/>
    <w:rsid w:val="00CA786F"/>
    <w:rsid w:val="00D05DFE"/>
    <w:rsid w:val="00E67CBE"/>
    <w:rsid w:val="00E84BBE"/>
    <w:rsid w:val="00F2196D"/>
    <w:rsid w:val="00F46161"/>
    <w:rsid w:val="00F75F47"/>
    <w:rsid w:val="00FA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2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143"/>
    <w:pPr>
      <w:spacing w:after="0" w:line="240" w:lineRule="auto"/>
    </w:pPr>
  </w:style>
  <w:style w:type="table" w:styleId="a4">
    <w:name w:val="Table Grid"/>
    <w:basedOn w:val="a1"/>
    <w:uiPriority w:val="59"/>
    <w:rsid w:val="00253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17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7C2E"/>
    <w:rPr>
      <w:rFonts w:ascii="Calibri" w:eastAsia="Calibri" w:hAnsi="Calibri" w:cs="Times New Roman"/>
    </w:rPr>
  </w:style>
  <w:style w:type="paragraph" w:styleId="a7">
    <w:name w:val="Normal (Web)"/>
    <w:aliases w:val="Обычный (Web)"/>
    <w:basedOn w:val="a"/>
    <w:uiPriority w:val="99"/>
    <w:rsid w:val="009A03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AA2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2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143"/>
    <w:pPr>
      <w:spacing w:after="0" w:line="240" w:lineRule="auto"/>
    </w:pPr>
  </w:style>
  <w:style w:type="table" w:styleId="a4">
    <w:name w:val="Table Grid"/>
    <w:basedOn w:val="a1"/>
    <w:uiPriority w:val="59"/>
    <w:rsid w:val="00253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17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7C2E"/>
    <w:rPr>
      <w:rFonts w:ascii="Calibri" w:eastAsia="Calibri" w:hAnsi="Calibri" w:cs="Times New Roman"/>
    </w:rPr>
  </w:style>
  <w:style w:type="paragraph" w:styleId="a7">
    <w:name w:val="Normal (Web)"/>
    <w:aliases w:val="Обычный (Web)"/>
    <w:basedOn w:val="a"/>
    <w:uiPriority w:val="99"/>
    <w:rsid w:val="009A03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AA2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2305</Words>
  <Characters>1314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s.ponomareva</dc:creator>
  <cp:keywords/>
  <dc:description/>
  <cp:lastModifiedBy>nvtz</cp:lastModifiedBy>
  <cp:revision>23</cp:revision>
  <dcterms:created xsi:type="dcterms:W3CDTF">2021-09-29T12:06:00Z</dcterms:created>
  <dcterms:modified xsi:type="dcterms:W3CDTF">2021-10-05T07:17:00Z</dcterms:modified>
</cp:coreProperties>
</file>