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FA1" w:rsidRPr="00ED3D5C" w:rsidRDefault="00B211B9" w:rsidP="00DF1E7E">
      <w:pPr>
        <w:jc w:val="center"/>
        <w:rPr>
          <w:b/>
          <w:sz w:val="28"/>
          <w:szCs w:val="28"/>
          <w:lang w:val="uk-UA"/>
        </w:rPr>
      </w:pPr>
      <w:r w:rsidRPr="00B211B9">
        <w:rPr>
          <w:rFonts w:ascii="Times New Roman" w:hAnsi="Times New Roman"/>
          <w:b/>
          <w:sz w:val="28"/>
          <w:szCs w:val="28"/>
        </w:rPr>
        <w:t xml:space="preserve">Код ДК 021-2015 </w:t>
      </w:r>
      <w:r w:rsidRPr="00771B57">
        <w:rPr>
          <w:rFonts w:ascii="Times New Roman" w:hAnsi="Times New Roman"/>
          <w:b/>
          <w:sz w:val="28"/>
          <w:szCs w:val="28"/>
        </w:rPr>
        <w:t xml:space="preserve"> </w:t>
      </w:r>
      <w:r w:rsidR="001D6A0F" w:rsidRPr="001D6A0F">
        <w:rPr>
          <w:rFonts w:cs="Times New Roman CYR"/>
          <w:b/>
          <w:sz w:val="32"/>
          <w:szCs w:val="32"/>
          <w:lang w:val="uk-UA"/>
        </w:rPr>
        <w:t>39710000-2</w:t>
      </w:r>
      <w:r w:rsidR="001D6A0F" w:rsidRPr="001D6A0F">
        <w:rPr>
          <w:b/>
          <w:color w:val="000000"/>
          <w:sz w:val="32"/>
          <w:szCs w:val="32"/>
          <w:lang w:val="uk-UA"/>
        </w:rPr>
        <w:t xml:space="preserve"> «</w:t>
      </w:r>
      <w:r w:rsidR="001D6A0F" w:rsidRPr="001D6A0F">
        <w:rPr>
          <w:rFonts w:cs="Times New Roman CYR"/>
          <w:b/>
          <w:sz w:val="32"/>
          <w:szCs w:val="32"/>
          <w:lang w:val="uk-UA"/>
        </w:rPr>
        <w:t>Електричні побутові прилади</w:t>
      </w:r>
      <w:r w:rsidR="001D6A0F" w:rsidRPr="001D6A0F">
        <w:rPr>
          <w:b/>
          <w:color w:val="000000"/>
          <w:sz w:val="32"/>
          <w:szCs w:val="32"/>
          <w:lang w:val="uk-UA"/>
        </w:rPr>
        <w:t xml:space="preserve">» </w:t>
      </w:r>
      <w:r w:rsidR="001D6A0F" w:rsidRPr="001D6A0F">
        <w:rPr>
          <w:rFonts w:ascii="Times New Roman" w:hAnsi="Times New Roman"/>
          <w:b/>
          <w:sz w:val="32"/>
          <w:szCs w:val="32"/>
          <w:lang w:val="uk-UA"/>
        </w:rPr>
        <w:t xml:space="preserve">(Побутова </w:t>
      </w:r>
      <w:proofErr w:type="gramStart"/>
      <w:r w:rsidR="001D6A0F" w:rsidRPr="001D6A0F">
        <w:rPr>
          <w:rFonts w:ascii="Times New Roman" w:hAnsi="Times New Roman"/>
          <w:b/>
          <w:sz w:val="32"/>
          <w:szCs w:val="32"/>
          <w:lang w:val="uk-UA"/>
        </w:rPr>
        <w:t>техн</w:t>
      </w:r>
      <w:proofErr w:type="gramEnd"/>
      <w:r w:rsidR="001D6A0F" w:rsidRPr="001D6A0F">
        <w:rPr>
          <w:rFonts w:ascii="Times New Roman" w:hAnsi="Times New Roman"/>
          <w:b/>
          <w:sz w:val="32"/>
          <w:szCs w:val="32"/>
          <w:lang w:val="uk-UA"/>
        </w:rPr>
        <w:t>іка (пральні машини)</w:t>
      </w:r>
    </w:p>
    <w:tbl>
      <w:tblPr>
        <w:tblW w:w="216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00"/>
      </w:tblGrid>
      <w:tr w:rsidR="008E1FA1" w:rsidTr="008E1FA1">
        <w:trPr>
          <w:trHeight w:val="240"/>
          <w:tblCellSpacing w:w="15" w:type="dxa"/>
        </w:trPr>
        <w:tc>
          <w:tcPr>
            <w:tcW w:w="0" w:type="auto"/>
            <w:tcBorders>
              <w:bottom w:val="single" w:sz="6" w:space="0" w:color="DFDFDF"/>
            </w:tcBorders>
            <w:tcMar>
              <w:top w:w="0" w:type="dxa"/>
              <w:left w:w="45" w:type="dxa"/>
              <w:bottom w:w="0" w:type="dxa"/>
              <w:right w:w="60" w:type="dxa"/>
            </w:tcMar>
            <w:hideMark/>
          </w:tcPr>
          <w:p w:rsidR="008E1FA1" w:rsidRDefault="008E1FA1" w:rsidP="008E1FA1">
            <w:pPr>
              <w:rPr>
                <w:rFonts w:ascii="Verdana" w:hAnsi="Verdana"/>
                <w:color w:val="000000"/>
                <w:sz w:val="17"/>
                <w:szCs w:val="17"/>
              </w:rPr>
            </w:pPr>
            <w:hyperlink r:id="rId7" w:history="1">
              <w:r>
                <w:rPr>
                  <w:rStyle w:val="a3"/>
                  <w:rFonts w:ascii="Verdana" w:hAnsi="Verdana"/>
                  <w:sz w:val="17"/>
                  <w:szCs w:val="17"/>
                </w:rPr>
                <w:t>UA-2021-10-06-002858-b</w:t>
              </w:r>
            </w:hyperlink>
          </w:p>
        </w:tc>
      </w:tr>
    </w:tbl>
    <w:tbl>
      <w:tblPr>
        <w:tblStyle w:val="a4"/>
        <w:tblW w:w="15636" w:type="dxa"/>
        <w:tblLook w:val="04A0" w:firstRow="1" w:lastRow="0" w:firstColumn="1" w:lastColumn="0" w:noHBand="0" w:noVBand="1"/>
      </w:tblPr>
      <w:tblGrid>
        <w:gridCol w:w="2660"/>
        <w:gridCol w:w="6804"/>
        <w:gridCol w:w="6172"/>
      </w:tblGrid>
      <w:tr w:rsidR="000276CD" w:rsidTr="002A2F4B">
        <w:tc>
          <w:tcPr>
            <w:tcW w:w="9464" w:type="dxa"/>
            <w:gridSpan w:val="2"/>
          </w:tcPr>
          <w:p w:rsidR="000276CD" w:rsidRPr="000259B5" w:rsidRDefault="000276CD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bookmarkStart w:id="0" w:name="_GoBack"/>
            <w:bookmarkEnd w:id="0"/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172" w:type="dxa"/>
          </w:tcPr>
          <w:p w:rsidR="000276CD" w:rsidRDefault="000276CD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1D6A0F" w:rsidRPr="00C83995" w:rsidTr="0068429A">
        <w:tc>
          <w:tcPr>
            <w:tcW w:w="2660" w:type="dxa"/>
          </w:tcPr>
          <w:p w:rsidR="001D6A0F" w:rsidRDefault="001D6A0F" w:rsidP="00D80058">
            <w:pPr>
              <w:rPr>
                <w:bCs/>
                <w:lang w:val="uk-UA"/>
              </w:rPr>
            </w:pPr>
          </w:p>
          <w:p w:rsidR="001D6A0F" w:rsidRDefault="001D6A0F" w:rsidP="00D80058">
            <w:pPr>
              <w:rPr>
                <w:bCs/>
                <w:lang w:val="uk-UA"/>
              </w:rPr>
            </w:pPr>
          </w:p>
          <w:p w:rsidR="001D6A0F" w:rsidRPr="00A12A9D" w:rsidRDefault="001D6A0F" w:rsidP="00D80058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bCs/>
                <w:lang w:val="uk-UA"/>
              </w:rPr>
              <w:t>Пральна машина з сушкою</w:t>
            </w:r>
          </w:p>
        </w:tc>
        <w:tc>
          <w:tcPr>
            <w:tcW w:w="6804" w:type="dxa"/>
          </w:tcPr>
          <w:p w:rsidR="001D6A0F" w:rsidRPr="0001198B" w:rsidRDefault="001D6A0F" w:rsidP="00D80058">
            <w:pPr>
              <w:pStyle w:val="a7"/>
              <w:tabs>
                <w:tab w:val="center" w:pos="452"/>
              </w:tabs>
              <w:rPr>
                <w:color w:val="000000"/>
                <w:lang w:val="uk-UA"/>
              </w:rPr>
            </w:pPr>
            <w:r w:rsidRPr="0001198B">
              <w:rPr>
                <w:color w:val="000000"/>
                <w:lang w:val="uk-UA"/>
              </w:rPr>
              <w:t>Тип пральної машини з сушкою</w:t>
            </w:r>
            <w:r>
              <w:rPr>
                <w:color w:val="000000"/>
                <w:lang w:val="uk-UA"/>
              </w:rPr>
              <w:t xml:space="preserve">: </w:t>
            </w:r>
            <w:proofErr w:type="spellStart"/>
            <w:r w:rsidRPr="0001198B">
              <w:rPr>
                <w:color w:val="000000"/>
                <w:lang w:val="uk-UA"/>
              </w:rPr>
              <w:t>Повногабаритна</w:t>
            </w:r>
            <w:proofErr w:type="spellEnd"/>
          </w:p>
          <w:p w:rsidR="001D6A0F" w:rsidRPr="0001198B" w:rsidRDefault="001D6A0F" w:rsidP="00D80058">
            <w:pPr>
              <w:pStyle w:val="a7"/>
              <w:tabs>
                <w:tab w:val="center" w:pos="452"/>
              </w:tabs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Завантаження білизни, пра</w:t>
            </w:r>
            <w:r w:rsidRPr="0001198B">
              <w:rPr>
                <w:color w:val="000000"/>
                <w:lang w:val="uk-UA"/>
              </w:rPr>
              <w:t>ння (кг)</w:t>
            </w:r>
            <w:r>
              <w:rPr>
                <w:color w:val="000000"/>
                <w:lang w:val="uk-UA"/>
              </w:rPr>
              <w:t xml:space="preserve">: не менше </w:t>
            </w:r>
            <w:r w:rsidRPr="0001198B">
              <w:rPr>
                <w:color w:val="000000"/>
                <w:lang w:val="uk-UA"/>
              </w:rPr>
              <w:t>9</w:t>
            </w:r>
          </w:p>
          <w:p w:rsidR="001D6A0F" w:rsidRPr="0001198B" w:rsidRDefault="001D6A0F" w:rsidP="00D80058">
            <w:pPr>
              <w:pStyle w:val="a7"/>
              <w:tabs>
                <w:tab w:val="center" w:pos="452"/>
              </w:tabs>
              <w:rPr>
                <w:color w:val="000000"/>
                <w:lang w:val="uk-UA"/>
              </w:rPr>
            </w:pPr>
            <w:r w:rsidRPr="0001198B">
              <w:rPr>
                <w:color w:val="000000"/>
                <w:lang w:val="uk-UA"/>
              </w:rPr>
              <w:t>Завантаження білизни, сушка (кг)</w:t>
            </w:r>
            <w:r>
              <w:rPr>
                <w:color w:val="000000"/>
                <w:lang w:val="uk-UA"/>
              </w:rPr>
              <w:t xml:space="preserve">: не менше </w:t>
            </w:r>
            <w:r w:rsidRPr="0001198B">
              <w:rPr>
                <w:color w:val="000000"/>
                <w:lang w:val="uk-UA"/>
              </w:rPr>
              <w:t>6</w:t>
            </w:r>
          </w:p>
          <w:p w:rsidR="001D6A0F" w:rsidRPr="0001198B" w:rsidRDefault="001D6A0F" w:rsidP="00D80058">
            <w:pPr>
              <w:pStyle w:val="a7"/>
              <w:tabs>
                <w:tab w:val="center" w:pos="452"/>
              </w:tabs>
              <w:rPr>
                <w:color w:val="000000"/>
                <w:lang w:val="uk-UA"/>
              </w:rPr>
            </w:pPr>
            <w:r w:rsidRPr="0001198B">
              <w:rPr>
                <w:color w:val="000000"/>
                <w:lang w:val="uk-UA"/>
              </w:rPr>
              <w:t>Об'єм барабану (л)</w:t>
            </w:r>
            <w:r>
              <w:rPr>
                <w:color w:val="000000"/>
                <w:lang w:val="uk-UA"/>
              </w:rPr>
              <w:t xml:space="preserve">: не менше </w:t>
            </w:r>
            <w:r w:rsidRPr="0001198B">
              <w:rPr>
                <w:color w:val="000000"/>
                <w:lang w:val="uk-UA"/>
              </w:rPr>
              <w:t>58</w:t>
            </w:r>
          </w:p>
          <w:p w:rsidR="001D6A0F" w:rsidRPr="0001198B" w:rsidRDefault="001D6A0F" w:rsidP="00D80058">
            <w:pPr>
              <w:pStyle w:val="a7"/>
              <w:tabs>
                <w:tab w:val="center" w:pos="452"/>
              </w:tabs>
              <w:rPr>
                <w:color w:val="000000"/>
                <w:lang w:val="uk-UA"/>
              </w:rPr>
            </w:pPr>
            <w:r w:rsidRPr="0001198B">
              <w:rPr>
                <w:color w:val="000000"/>
                <w:lang w:val="uk-UA"/>
              </w:rPr>
              <w:t xml:space="preserve">Максимальна швидкість </w:t>
            </w:r>
            <w:proofErr w:type="spellStart"/>
            <w:r w:rsidRPr="0001198B">
              <w:rPr>
                <w:color w:val="000000"/>
                <w:lang w:val="uk-UA"/>
              </w:rPr>
              <w:t>віджиму</w:t>
            </w:r>
            <w:proofErr w:type="spellEnd"/>
            <w:r w:rsidRPr="0001198B">
              <w:rPr>
                <w:color w:val="000000"/>
                <w:lang w:val="uk-UA"/>
              </w:rPr>
              <w:t xml:space="preserve"> (об./</w:t>
            </w:r>
            <w:proofErr w:type="spellStart"/>
            <w:r w:rsidRPr="0001198B">
              <w:rPr>
                <w:color w:val="000000"/>
                <w:lang w:val="uk-UA"/>
              </w:rPr>
              <w:t>хв</w:t>
            </w:r>
            <w:proofErr w:type="spellEnd"/>
            <w:r w:rsidRPr="0001198B">
              <w:rPr>
                <w:color w:val="000000"/>
                <w:lang w:val="uk-UA"/>
              </w:rPr>
              <w:t>)</w:t>
            </w:r>
            <w:r>
              <w:rPr>
                <w:color w:val="000000"/>
                <w:lang w:val="uk-UA"/>
              </w:rPr>
              <w:t xml:space="preserve">: не менше </w:t>
            </w:r>
            <w:r w:rsidRPr="0001198B">
              <w:rPr>
                <w:color w:val="000000"/>
                <w:lang w:val="uk-UA"/>
              </w:rPr>
              <w:t>1400</w:t>
            </w:r>
          </w:p>
          <w:p w:rsidR="001D6A0F" w:rsidRPr="0001198B" w:rsidRDefault="001D6A0F" w:rsidP="00D80058">
            <w:pPr>
              <w:pStyle w:val="a7"/>
              <w:tabs>
                <w:tab w:val="center" w:pos="452"/>
              </w:tabs>
              <w:rPr>
                <w:color w:val="000000"/>
                <w:lang w:val="uk-UA"/>
              </w:rPr>
            </w:pPr>
            <w:r w:rsidRPr="0001198B">
              <w:rPr>
                <w:color w:val="000000"/>
                <w:lang w:val="uk-UA"/>
              </w:rPr>
              <w:t>Тип двигуна</w:t>
            </w:r>
            <w:r>
              <w:rPr>
                <w:color w:val="000000"/>
                <w:lang w:val="uk-UA"/>
              </w:rPr>
              <w:t xml:space="preserve">: </w:t>
            </w:r>
            <w:proofErr w:type="spellStart"/>
            <w:r w:rsidRPr="0001198B">
              <w:rPr>
                <w:color w:val="000000"/>
                <w:lang w:val="uk-UA"/>
              </w:rPr>
              <w:t>Інверторний</w:t>
            </w:r>
            <w:proofErr w:type="spellEnd"/>
          </w:p>
          <w:p w:rsidR="001D6A0F" w:rsidRPr="0001198B" w:rsidRDefault="001D6A0F" w:rsidP="00D80058">
            <w:pPr>
              <w:pStyle w:val="a7"/>
              <w:tabs>
                <w:tab w:val="center" w:pos="452"/>
              </w:tabs>
              <w:rPr>
                <w:color w:val="000000"/>
                <w:lang w:val="uk-UA"/>
              </w:rPr>
            </w:pPr>
            <w:r w:rsidRPr="0001198B">
              <w:rPr>
                <w:color w:val="000000"/>
                <w:lang w:val="uk-UA"/>
              </w:rPr>
              <w:t>Клас енергоеф</w:t>
            </w:r>
            <w:r>
              <w:rPr>
                <w:color w:val="000000"/>
                <w:lang w:val="uk-UA"/>
              </w:rPr>
              <w:t xml:space="preserve">ективності: </w:t>
            </w:r>
            <w:r w:rsidRPr="0001198B">
              <w:rPr>
                <w:color w:val="000000"/>
                <w:lang w:val="uk-UA"/>
              </w:rPr>
              <w:t>А</w:t>
            </w:r>
          </w:p>
          <w:p w:rsidR="001D6A0F" w:rsidRPr="0001198B" w:rsidRDefault="001D6A0F" w:rsidP="00D80058">
            <w:pPr>
              <w:pStyle w:val="a7"/>
              <w:tabs>
                <w:tab w:val="center" w:pos="452"/>
              </w:tabs>
              <w:rPr>
                <w:color w:val="000000"/>
                <w:lang w:val="uk-UA"/>
              </w:rPr>
            </w:pPr>
            <w:r w:rsidRPr="0001198B">
              <w:rPr>
                <w:color w:val="000000"/>
                <w:lang w:val="uk-UA"/>
              </w:rPr>
              <w:t>Споживання води за цикл (л)</w:t>
            </w:r>
            <w:r>
              <w:rPr>
                <w:color w:val="000000"/>
                <w:lang w:val="uk-UA"/>
              </w:rPr>
              <w:t xml:space="preserve">: </w:t>
            </w:r>
            <w:r w:rsidRPr="00292FE0">
              <w:rPr>
                <w:rFonts w:ascii="Times New Roman" w:hAnsi="Times New Roman"/>
                <w:color w:val="202124"/>
                <w:lang w:val="uk-UA"/>
              </w:rPr>
              <w:t>4</w:t>
            </w:r>
            <w:r>
              <w:rPr>
                <w:rFonts w:ascii="Times New Roman" w:hAnsi="Times New Roman"/>
                <w:color w:val="202124"/>
                <w:lang w:val="uk-UA"/>
              </w:rPr>
              <w:t>0-</w:t>
            </w:r>
            <w:r>
              <w:rPr>
                <w:color w:val="000000"/>
                <w:lang w:val="uk-UA"/>
              </w:rPr>
              <w:t>90</w:t>
            </w:r>
          </w:p>
          <w:p w:rsidR="001D6A0F" w:rsidRPr="0001198B" w:rsidRDefault="001D6A0F" w:rsidP="00D80058">
            <w:pPr>
              <w:pStyle w:val="a7"/>
              <w:tabs>
                <w:tab w:val="center" w:pos="452"/>
              </w:tabs>
              <w:rPr>
                <w:color w:val="000000"/>
                <w:lang w:val="uk-UA"/>
              </w:rPr>
            </w:pPr>
            <w:r w:rsidRPr="0001198B">
              <w:rPr>
                <w:color w:val="000000"/>
                <w:lang w:val="uk-UA"/>
              </w:rPr>
              <w:t>Клас прання</w:t>
            </w:r>
            <w:r>
              <w:rPr>
                <w:color w:val="000000"/>
                <w:lang w:val="uk-UA"/>
              </w:rPr>
              <w:t xml:space="preserve">: </w:t>
            </w:r>
            <w:r w:rsidRPr="0001198B">
              <w:rPr>
                <w:color w:val="000000"/>
                <w:lang w:val="uk-UA"/>
              </w:rPr>
              <w:t>A</w:t>
            </w:r>
          </w:p>
          <w:p w:rsidR="001D6A0F" w:rsidRDefault="001D6A0F" w:rsidP="00D8005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i/>
                <w:color w:val="202124"/>
                <w:lang w:val="uk-UA"/>
              </w:rPr>
            </w:pPr>
            <w:r w:rsidRPr="0001198B">
              <w:rPr>
                <w:color w:val="000000"/>
                <w:lang w:val="uk-UA"/>
              </w:rPr>
              <w:t xml:space="preserve">Клас </w:t>
            </w:r>
            <w:proofErr w:type="spellStart"/>
            <w:r w:rsidRPr="0001198B">
              <w:rPr>
                <w:color w:val="000000"/>
                <w:lang w:val="uk-UA"/>
              </w:rPr>
              <w:t>віджиму</w:t>
            </w:r>
            <w:proofErr w:type="spellEnd"/>
            <w:r>
              <w:rPr>
                <w:color w:val="000000"/>
                <w:lang w:val="uk-UA"/>
              </w:rPr>
              <w:t xml:space="preserve">: </w:t>
            </w:r>
            <w:r w:rsidRPr="0001198B">
              <w:rPr>
                <w:color w:val="000000"/>
                <w:lang w:val="uk-UA"/>
              </w:rPr>
              <w:t>A</w:t>
            </w:r>
          </w:p>
          <w:p w:rsidR="001D6A0F" w:rsidRPr="00292FE0" w:rsidRDefault="001D6A0F" w:rsidP="00D80058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rPr>
                <w:rFonts w:ascii="Times New Roman" w:hAnsi="Times New Roman"/>
                <w:color w:val="202124"/>
                <w:lang w:val="uk-UA"/>
              </w:rPr>
            </w:pPr>
          </w:p>
        </w:tc>
        <w:tc>
          <w:tcPr>
            <w:tcW w:w="6172" w:type="dxa"/>
          </w:tcPr>
          <w:p w:rsidR="001D6A0F" w:rsidRDefault="001D6A0F" w:rsidP="008759A2">
            <w:pPr>
              <w:rPr>
                <w:rFonts w:ascii="Times New Roman" w:hAnsi="Times New Roman"/>
                <w:lang w:val="uk-UA"/>
              </w:rPr>
            </w:pPr>
            <w:r w:rsidRPr="000719BD">
              <w:rPr>
                <w:rFonts w:ascii="Times New Roman" w:hAnsi="Times New Roman"/>
                <w:lang w:val="uk-UA"/>
              </w:rPr>
              <w:t>Для забезпечення господарчих потреб структурних підрозділів залізниці.</w:t>
            </w:r>
          </w:p>
          <w:p w:rsidR="001D6A0F" w:rsidRDefault="001D6A0F" w:rsidP="008759A2">
            <w:pPr>
              <w:spacing w:line="240" w:lineRule="atLeast"/>
              <w:jc w:val="both"/>
              <w:rPr>
                <w:rFonts w:ascii="Times New Roman" w:hAnsi="Times New Roman"/>
              </w:rPr>
            </w:pPr>
          </w:p>
          <w:p w:rsidR="001D6A0F" w:rsidRPr="00DF1E7E" w:rsidRDefault="001D6A0F" w:rsidP="00DF1E7E">
            <w:pPr>
              <w:tabs>
                <w:tab w:val="left" w:pos="366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ab/>
            </w:r>
          </w:p>
        </w:tc>
      </w:tr>
      <w:tr w:rsidR="00372F67" w:rsidRPr="00C83995" w:rsidTr="002A2F4B">
        <w:tc>
          <w:tcPr>
            <w:tcW w:w="9464" w:type="dxa"/>
            <w:gridSpan w:val="2"/>
          </w:tcPr>
          <w:p w:rsidR="00372F67" w:rsidRPr="00C83995" w:rsidRDefault="00372F67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C83995">
              <w:rPr>
                <w:rFonts w:ascii="Times New Roman" w:hAnsi="Times New Roman"/>
                <w:i/>
              </w:rPr>
              <w:t>Гарантійні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зобов’язання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 -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відповідно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до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наданих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</w:rPr>
              <w:t>постачальником</w:t>
            </w:r>
            <w:proofErr w:type="spellEnd"/>
            <w:r w:rsidRPr="00C83995">
              <w:rPr>
                <w:rFonts w:ascii="Times New Roman" w:hAnsi="Times New Roman"/>
                <w:i/>
              </w:rPr>
              <w:t xml:space="preserve">, але  </w:t>
            </w:r>
            <w:r w:rsidRPr="00C83995">
              <w:rPr>
                <w:rFonts w:ascii="Times New Roman" w:hAnsi="Times New Roman"/>
                <w:i/>
                <w:lang w:eastAsia="en-US"/>
              </w:rPr>
              <w:t>в будь-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якому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випадку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терміни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експлуатації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та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зберігання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продукцію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встановлюються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не </w:t>
            </w:r>
            <w:proofErr w:type="spellStart"/>
            <w:proofErr w:type="gramStart"/>
            <w:r w:rsidRPr="00C83995">
              <w:rPr>
                <w:rFonts w:ascii="Times New Roman" w:hAnsi="Times New Roman"/>
                <w:i/>
                <w:lang w:eastAsia="en-US"/>
              </w:rPr>
              <w:t>г</w:t>
            </w:r>
            <w:proofErr w:type="gramEnd"/>
            <w:r w:rsidRPr="00C83995">
              <w:rPr>
                <w:rFonts w:ascii="Times New Roman" w:hAnsi="Times New Roman"/>
                <w:i/>
                <w:lang w:eastAsia="en-US"/>
              </w:rPr>
              <w:t>іршими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ніж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визначено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нормативно-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технічною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документацією</w:t>
            </w:r>
            <w:proofErr w:type="spellEnd"/>
            <w:r w:rsidRPr="00C83995">
              <w:rPr>
                <w:rFonts w:ascii="Times New Roman" w:hAnsi="Times New Roman"/>
                <w:i/>
                <w:lang w:eastAsia="en-US"/>
              </w:rPr>
              <w:t xml:space="preserve">  та </w:t>
            </w:r>
            <w:proofErr w:type="spellStart"/>
            <w:r w:rsidRPr="00C83995">
              <w:rPr>
                <w:rFonts w:ascii="Times New Roman" w:hAnsi="Times New Roman"/>
                <w:i/>
                <w:lang w:eastAsia="en-US"/>
              </w:rPr>
              <w:t>виробником</w:t>
            </w:r>
            <w:proofErr w:type="spellEnd"/>
          </w:p>
        </w:tc>
        <w:tc>
          <w:tcPr>
            <w:tcW w:w="6172" w:type="dxa"/>
          </w:tcPr>
          <w:p w:rsidR="00372F67" w:rsidRPr="00C83995" w:rsidRDefault="00372F67" w:rsidP="00C83995">
            <w:pPr>
              <w:jc w:val="both"/>
              <w:rPr>
                <w:b/>
                <w:lang w:val="uk-UA"/>
              </w:rPr>
            </w:pPr>
          </w:p>
        </w:tc>
      </w:tr>
      <w:tr w:rsidR="00372F67" w:rsidRPr="008E1FA1" w:rsidTr="002A2F4B">
        <w:tc>
          <w:tcPr>
            <w:tcW w:w="9464" w:type="dxa"/>
            <w:gridSpan w:val="2"/>
          </w:tcPr>
          <w:p w:rsidR="00372F67" w:rsidRPr="00C83995" w:rsidRDefault="00372F67" w:rsidP="00420BBC">
            <w:pPr>
              <w:rPr>
                <w:u w:val="single"/>
                <w:lang w:val="uk-UA"/>
              </w:rPr>
            </w:pPr>
            <w:r w:rsidRPr="00C83995">
              <w:rPr>
                <w:u w:val="single"/>
                <w:lang w:val="uk-UA"/>
              </w:rPr>
              <w:t>Якісні характеристики</w:t>
            </w:r>
          </w:p>
          <w:p w:rsidR="002A2F4B" w:rsidRPr="00A26B20" w:rsidRDefault="002A2F4B" w:rsidP="002A2F4B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A26B20">
              <w:rPr>
                <w:rFonts w:ascii="Times New Roman" w:hAnsi="Times New Roman"/>
                <w:color w:val="000000"/>
                <w:lang w:val="uk-UA"/>
              </w:rPr>
              <w:t>1. Документи, які підтверджують відповідність продукції:</w:t>
            </w:r>
          </w:p>
          <w:p w:rsidR="002A2F4B" w:rsidRPr="00A26B20" w:rsidRDefault="002A2F4B" w:rsidP="002A2F4B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A26B20">
              <w:rPr>
                <w:rFonts w:ascii="Times New Roman" w:hAnsi="Times New Roman"/>
                <w:color w:val="000000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України;</w:t>
            </w:r>
          </w:p>
          <w:p w:rsidR="002A2F4B" w:rsidRPr="00A26B20" w:rsidRDefault="002A2F4B" w:rsidP="002A2F4B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A26B20">
              <w:rPr>
                <w:rFonts w:ascii="Times New Roman" w:hAnsi="Times New Roman"/>
                <w:color w:val="000000"/>
                <w:lang w:val="uk-UA"/>
              </w:rPr>
              <w:t xml:space="preserve">- або для продукції, яка підлягає оцінці відповідності вимогам технічних регламентів надати оригінал або копію декларації про відповідність, складену відповідно до вимог технічних регламентів; </w:t>
            </w:r>
          </w:p>
          <w:p w:rsidR="002A2F4B" w:rsidRPr="00A26B20" w:rsidRDefault="002A2F4B" w:rsidP="002A2F4B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lang w:val="uk-UA"/>
              </w:rPr>
            </w:pPr>
            <w:r w:rsidRPr="00A26B20">
              <w:rPr>
                <w:rFonts w:ascii="Times New Roman" w:hAnsi="Times New Roman"/>
                <w:color w:val="000000"/>
                <w:lang w:val="uk-UA"/>
              </w:rPr>
              <w:t>- або для продукції, яка не підлягає оцінці відповідності вимогам технічних регламентів надати декларацію про відповідність, яка складена відповідно до вимог ДСТУ ISO/IES 17050-1:2006 (Додаток 3а).</w:t>
            </w:r>
          </w:p>
          <w:p w:rsidR="00372F67" w:rsidRPr="00A53019" w:rsidRDefault="00372F67" w:rsidP="00A53019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lang w:val="uk-UA"/>
              </w:rPr>
            </w:pPr>
          </w:p>
        </w:tc>
        <w:tc>
          <w:tcPr>
            <w:tcW w:w="6172" w:type="dxa"/>
          </w:tcPr>
          <w:p w:rsidR="00372F67" w:rsidRPr="00C83995" w:rsidRDefault="00372F67" w:rsidP="00C83995">
            <w:pPr>
              <w:jc w:val="both"/>
              <w:rPr>
                <w:b/>
                <w:lang w:val="uk-UA"/>
              </w:rPr>
            </w:pPr>
          </w:p>
        </w:tc>
      </w:tr>
      <w:tr w:rsidR="00372F67" w:rsidRPr="00C83995" w:rsidTr="002A2F4B">
        <w:tc>
          <w:tcPr>
            <w:tcW w:w="9464" w:type="dxa"/>
            <w:gridSpan w:val="2"/>
          </w:tcPr>
          <w:p w:rsidR="00372F67" w:rsidRPr="00C83995" w:rsidRDefault="00372F67" w:rsidP="00420BBC">
            <w:pPr>
              <w:rPr>
                <w:u w:val="single"/>
                <w:lang w:val="uk-UA"/>
              </w:rPr>
            </w:pPr>
            <w:r w:rsidRPr="00C83995">
              <w:rPr>
                <w:u w:val="single"/>
                <w:lang w:val="uk-UA"/>
              </w:rPr>
              <w:t>Очікувана вартість</w:t>
            </w:r>
          </w:p>
          <w:p w:rsidR="001D6A0F" w:rsidRDefault="001D6A0F" w:rsidP="001D6A0F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375 000,00</w:t>
            </w:r>
            <w:r w:rsidRPr="00AB620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(триста сімдесят п’ять тисяч грн. 00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); </w:t>
            </w:r>
          </w:p>
          <w:p w:rsidR="00372F67" w:rsidRPr="008759A2" w:rsidRDefault="001D6A0F" w:rsidP="001D6A0F">
            <w:pPr>
              <w:shd w:val="clear" w:color="auto" w:fill="FFFFFF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312 500,00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триста дванадцять тисяч грн. 00 коп.)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</w:tc>
        <w:tc>
          <w:tcPr>
            <w:tcW w:w="6172" w:type="dxa"/>
          </w:tcPr>
          <w:p w:rsidR="00372F67" w:rsidRPr="00C83995" w:rsidRDefault="00372F67" w:rsidP="00EA6244">
            <w:pPr>
              <w:rPr>
                <w:lang w:val="uk-UA"/>
              </w:rPr>
            </w:pPr>
            <w:r w:rsidRPr="00C83995">
              <w:rPr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Pr="00C83995" w:rsidRDefault="008D6146" w:rsidP="008759A2">
      <w:pPr>
        <w:rPr>
          <w:sz w:val="22"/>
          <w:szCs w:val="22"/>
          <w:lang w:val="uk-UA"/>
        </w:rPr>
      </w:pPr>
    </w:p>
    <w:sectPr w:rsidR="008D6146" w:rsidRPr="00C83995" w:rsidSect="008759A2">
      <w:pgSz w:w="16838" w:h="11906" w:orient="landscape"/>
      <w:pgMar w:top="284" w:right="567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C07DE"/>
    <w:multiLevelType w:val="hybridMultilevel"/>
    <w:tmpl w:val="D714A4E4"/>
    <w:lvl w:ilvl="0" w:tplc="60B0DB90">
      <w:start w:val="2"/>
      <w:numFmt w:val="bullet"/>
      <w:lvlText w:val="-"/>
      <w:lvlJc w:val="left"/>
      <w:pPr>
        <w:ind w:left="432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6CD"/>
    <w:rsid w:val="00110265"/>
    <w:rsid w:val="001D6A0F"/>
    <w:rsid w:val="00275A68"/>
    <w:rsid w:val="002A2F4B"/>
    <w:rsid w:val="002F391C"/>
    <w:rsid w:val="00372F67"/>
    <w:rsid w:val="003A6FEB"/>
    <w:rsid w:val="003F158A"/>
    <w:rsid w:val="00421E69"/>
    <w:rsid w:val="00455F41"/>
    <w:rsid w:val="00457E8C"/>
    <w:rsid w:val="006D11A9"/>
    <w:rsid w:val="0071594B"/>
    <w:rsid w:val="00771B57"/>
    <w:rsid w:val="007B6A8F"/>
    <w:rsid w:val="00855AFB"/>
    <w:rsid w:val="008759A2"/>
    <w:rsid w:val="008D3FA0"/>
    <w:rsid w:val="008D6146"/>
    <w:rsid w:val="008E1FA1"/>
    <w:rsid w:val="00950AB6"/>
    <w:rsid w:val="00A53019"/>
    <w:rsid w:val="00AD5F68"/>
    <w:rsid w:val="00B211B9"/>
    <w:rsid w:val="00B56BBC"/>
    <w:rsid w:val="00C83197"/>
    <w:rsid w:val="00C83995"/>
    <w:rsid w:val="00CB70C7"/>
    <w:rsid w:val="00D15BB9"/>
    <w:rsid w:val="00D23A8A"/>
    <w:rsid w:val="00DF1E7E"/>
    <w:rsid w:val="00E554D2"/>
    <w:rsid w:val="00EA6244"/>
    <w:rsid w:val="00ED3D5C"/>
    <w:rsid w:val="00F61F2C"/>
    <w:rsid w:val="00F90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3F158A"/>
  </w:style>
  <w:style w:type="character" w:styleId="a6">
    <w:name w:val="Strong"/>
    <w:uiPriority w:val="22"/>
    <w:qFormat/>
    <w:rsid w:val="00372F67"/>
    <w:rPr>
      <w:b/>
      <w:bCs/>
    </w:rPr>
  </w:style>
  <w:style w:type="paragraph" w:styleId="a7">
    <w:name w:val="footer"/>
    <w:aliases w:val="Знак,Знак17"/>
    <w:basedOn w:val="a"/>
    <w:link w:val="a8"/>
    <w:rsid w:val="00AD5F6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aliases w:val="Знак Знак,Знак17 Знак"/>
    <w:basedOn w:val="a0"/>
    <w:link w:val="a7"/>
    <w:rsid w:val="00AD5F68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3F158A"/>
  </w:style>
  <w:style w:type="character" w:styleId="a6">
    <w:name w:val="Strong"/>
    <w:uiPriority w:val="22"/>
    <w:qFormat/>
    <w:rsid w:val="00372F67"/>
    <w:rPr>
      <w:b/>
      <w:bCs/>
    </w:rPr>
  </w:style>
  <w:style w:type="paragraph" w:styleId="a7">
    <w:name w:val="footer"/>
    <w:aliases w:val="Знак,Знак17"/>
    <w:basedOn w:val="a"/>
    <w:link w:val="a8"/>
    <w:rsid w:val="00AD5F6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aliases w:val="Знак Знак,Знак17 Знак"/>
    <w:basedOn w:val="a0"/>
    <w:link w:val="a7"/>
    <w:rsid w:val="00AD5F68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96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72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prozorro.gov.ua/tender/UA-2021-10-06-002858-b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C9D6F-4390-4A3D-8038-001258F89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275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4</cp:revision>
  <cp:lastPrinted>2021-10-06T06:09:00Z</cp:lastPrinted>
  <dcterms:created xsi:type="dcterms:W3CDTF">2021-10-06T06:08:00Z</dcterms:created>
  <dcterms:modified xsi:type="dcterms:W3CDTF">2021-10-06T07:36:00Z</dcterms:modified>
</cp:coreProperties>
</file>