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F16AA" w:rsidRPr="00F450A6" w:rsidRDefault="00F450A6" w:rsidP="00F450A6">
      <w:pPr>
        <w:spacing w:after="0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F450A6">
        <w:rPr>
          <w:rFonts w:ascii="Times New Roman" w:hAnsi="Times New Roman" w:cs="Times New Roman"/>
          <w:sz w:val="28"/>
          <w:szCs w:val="28"/>
          <w:lang w:val="uk-UA"/>
        </w:rPr>
        <w:t>Інформація щодо процедури закупівлі</w:t>
      </w:r>
    </w:p>
    <w:p w:rsidR="00F450A6" w:rsidRDefault="00F450A6" w:rsidP="00F450A6">
      <w:pPr>
        <w:spacing w:after="0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F450A6">
        <w:rPr>
          <w:rFonts w:ascii="Times New Roman" w:hAnsi="Times New Roman" w:cs="Times New Roman"/>
          <w:sz w:val="28"/>
          <w:szCs w:val="28"/>
          <w:lang w:val="uk-UA"/>
        </w:rPr>
        <w:t>На виконання Постанови КМУ від 11.10.2016 №710 (із змінами)</w:t>
      </w:r>
    </w:p>
    <w:p w:rsidR="00F450A6" w:rsidRPr="00C00D23" w:rsidRDefault="00F450A6" w:rsidP="00F450A6">
      <w:pPr>
        <w:spacing w:after="0"/>
        <w:jc w:val="center"/>
        <w:rPr>
          <w:rFonts w:ascii="Times New Roman" w:hAnsi="Times New Roman" w:cs="Times New Roman"/>
          <w:sz w:val="16"/>
          <w:szCs w:val="16"/>
          <w:lang w:val="uk-UA"/>
        </w:rPr>
      </w:pPr>
    </w:p>
    <w:p w:rsidR="008434A0" w:rsidRPr="00CB7066" w:rsidRDefault="00CB7066" w:rsidP="00CB7066">
      <w:pPr>
        <w:jc w:val="center"/>
        <w:rPr>
          <w:rFonts w:ascii="Times New Roman" w:hAnsi="Times New Roman" w:cs="Times New Roman"/>
          <w:sz w:val="28"/>
          <w:szCs w:val="28"/>
        </w:rPr>
      </w:pPr>
      <w:r w:rsidRPr="00CB7066">
        <w:rPr>
          <w:rFonts w:ascii="Times New Roman" w:hAnsi="Times New Roman" w:cs="Times New Roman"/>
          <w:noProof/>
          <w:sz w:val="28"/>
          <w:szCs w:val="28"/>
          <w:lang w:val="uk-UA"/>
        </w:rPr>
        <w:t xml:space="preserve">Гідравлічний прес: гідравлічний прес - 1 од. код ДК 021:2015 - 42636100-4 </w:t>
      </w:r>
      <w:r w:rsidR="008434A0" w:rsidRPr="00CB7066">
        <w:rPr>
          <w:rFonts w:ascii="Times New Roman" w:hAnsi="Times New Roman" w:cs="Times New Roman"/>
          <w:sz w:val="28"/>
          <w:szCs w:val="28"/>
          <w:lang w:val="uk-UA"/>
        </w:rPr>
        <w:t>Код ДК 021:2015 -</w:t>
      </w:r>
      <w:r w:rsidR="008434A0" w:rsidRPr="008434A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7A7E1A" w:rsidRPr="007A7E1A">
        <w:rPr>
          <w:rFonts w:ascii="Times New Roman" w:hAnsi="Times New Roman" w:cs="Times New Roman"/>
          <w:sz w:val="28"/>
          <w:szCs w:val="28"/>
          <w:lang w:val="uk-UA"/>
        </w:rPr>
        <w:t>426</w:t>
      </w:r>
      <w:r>
        <w:rPr>
          <w:rFonts w:ascii="Times New Roman" w:hAnsi="Times New Roman" w:cs="Times New Roman"/>
          <w:sz w:val="28"/>
          <w:szCs w:val="28"/>
          <w:lang w:val="uk-UA"/>
        </w:rPr>
        <w:t>30000-1 «Металообробні верстати</w:t>
      </w:r>
    </w:p>
    <w:p w:rsidR="00F450A6" w:rsidRDefault="00F450A6" w:rsidP="00CB7066">
      <w:pPr>
        <w:spacing w:after="0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F450A6">
        <w:rPr>
          <w:rFonts w:ascii="Times New Roman" w:hAnsi="Times New Roman" w:cs="Times New Roman"/>
          <w:sz w:val="28"/>
          <w:szCs w:val="28"/>
          <w:lang w:val="uk-UA"/>
        </w:rPr>
        <w:t xml:space="preserve">Номер оголошення про проведення закупівлі, присвоєний електронною системою закупівель - № ЦБД </w:t>
      </w:r>
      <w:r w:rsidRPr="00F450A6">
        <w:rPr>
          <w:rFonts w:ascii="Times New Roman" w:hAnsi="Times New Roman" w:cs="Times New Roman"/>
          <w:sz w:val="28"/>
          <w:szCs w:val="28"/>
          <w:lang w:val="en-US"/>
        </w:rPr>
        <w:t>UA</w:t>
      </w:r>
      <w:r w:rsidR="009665EC">
        <w:rPr>
          <w:rFonts w:ascii="Times New Roman" w:hAnsi="Times New Roman" w:cs="Times New Roman"/>
          <w:sz w:val="28"/>
          <w:szCs w:val="28"/>
          <w:lang w:val="uk-UA"/>
        </w:rPr>
        <w:t>-2021-10-24-000097-с</w:t>
      </w:r>
      <w:r w:rsidRPr="00F450A6">
        <w:rPr>
          <w:rFonts w:ascii="Times New Roman" w:hAnsi="Times New Roman" w:cs="Times New Roman"/>
          <w:sz w:val="28"/>
          <w:szCs w:val="28"/>
          <w:lang w:val="uk-UA"/>
        </w:rPr>
        <w:t xml:space="preserve">, та на електронному торговому майданчику </w:t>
      </w:r>
      <w:proofErr w:type="spellStart"/>
      <w:r w:rsidRPr="00F450A6">
        <w:rPr>
          <w:rFonts w:ascii="Times New Roman" w:hAnsi="Times New Roman" w:cs="Times New Roman"/>
          <w:sz w:val="28"/>
          <w:szCs w:val="28"/>
          <w:lang w:val="en-US"/>
        </w:rPr>
        <w:t>Smarttender</w:t>
      </w:r>
      <w:proofErr w:type="spellEnd"/>
      <w:r w:rsidRPr="00F450A6">
        <w:rPr>
          <w:rFonts w:ascii="Times New Roman" w:hAnsi="Times New Roman" w:cs="Times New Roman"/>
          <w:sz w:val="28"/>
          <w:szCs w:val="28"/>
          <w:lang w:val="uk-UA"/>
        </w:rPr>
        <w:t>.</w:t>
      </w:r>
      <w:r w:rsidRPr="00F450A6">
        <w:rPr>
          <w:rFonts w:ascii="Times New Roman" w:hAnsi="Times New Roman" w:cs="Times New Roman"/>
          <w:sz w:val="28"/>
          <w:szCs w:val="28"/>
          <w:lang w:val="en-US"/>
        </w:rPr>
        <w:t>biz</w:t>
      </w:r>
      <w:r w:rsidR="009665EC">
        <w:rPr>
          <w:rFonts w:ascii="Times New Roman" w:hAnsi="Times New Roman" w:cs="Times New Roman"/>
          <w:sz w:val="28"/>
          <w:szCs w:val="28"/>
          <w:lang w:val="uk-UA"/>
        </w:rPr>
        <w:t xml:space="preserve"> №14344736</w:t>
      </w:r>
      <w:bookmarkStart w:id="0" w:name="_GoBack"/>
      <w:bookmarkEnd w:id="0"/>
    </w:p>
    <w:p w:rsidR="00A40164" w:rsidRPr="00CB7066" w:rsidRDefault="00A40164" w:rsidP="00CB7066">
      <w:pPr>
        <w:spacing w:after="0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361"/>
        <w:gridCol w:w="5210"/>
      </w:tblGrid>
      <w:tr w:rsidR="00F450A6" w:rsidRPr="00F450A6" w:rsidTr="00F450A6">
        <w:tc>
          <w:tcPr>
            <w:tcW w:w="4361" w:type="dxa"/>
          </w:tcPr>
          <w:p w:rsidR="00F450A6" w:rsidRPr="00F450A6" w:rsidRDefault="00F450A6" w:rsidP="00F450A6">
            <w:pP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F450A6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Вимоги Тендерної документації</w:t>
            </w:r>
          </w:p>
        </w:tc>
        <w:tc>
          <w:tcPr>
            <w:tcW w:w="5210" w:type="dxa"/>
          </w:tcPr>
          <w:p w:rsidR="00F450A6" w:rsidRPr="00F450A6" w:rsidRDefault="00F450A6" w:rsidP="00F450A6">
            <w:pP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F450A6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Обґрунтування </w:t>
            </w:r>
          </w:p>
        </w:tc>
      </w:tr>
      <w:tr w:rsidR="00F450A6" w:rsidRPr="007A7E1A" w:rsidTr="00F450A6">
        <w:tc>
          <w:tcPr>
            <w:tcW w:w="4361" w:type="dxa"/>
          </w:tcPr>
          <w:p w:rsidR="00A40164" w:rsidRPr="00325B83" w:rsidRDefault="00A40164" w:rsidP="00C96466">
            <w:pPr>
              <w:jc w:val="both"/>
              <w:rPr>
                <w:rFonts w:ascii="Times New Roman" w:hAnsi="Times New Roman" w:cs="Times New Roman"/>
                <w:sz w:val="24"/>
                <w:szCs w:val="24"/>
                <w:u w:val="single"/>
                <w:lang w:val="uk-UA"/>
              </w:rPr>
            </w:pPr>
          </w:p>
          <w:p w:rsidR="003B4E72" w:rsidRPr="00325B83" w:rsidRDefault="003B4E72" w:rsidP="00C96466">
            <w:pPr>
              <w:jc w:val="both"/>
              <w:rPr>
                <w:rFonts w:ascii="Times New Roman" w:hAnsi="Times New Roman" w:cs="Times New Roman"/>
                <w:sz w:val="24"/>
                <w:szCs w:val="24"/>
                <w:u w:val="single"/>
                <w:lang w:val="uk-UA"/>
              </w:rPr>
            </w:pPr>
            <w:r w:rsidRPr="00325B83">
              <w:rPr>
                <w:rFonts w:ascii="Times New Roman" w:hAnsi="Times New Roman" w:cs="Times New Roman"/>
                <w:sz w:val="24"/>
                <w:szCs w:val="24"/>
                <w:u w:val="single"/>
                <w:lang w:val="uk-UA"/>
              </w:rPr>
              <w:t>Технічні характеристики</w:t>
            </w:r>
          </w:p>
          <w:p w:rsidR="007A7E1A" w:rsidRPr="00325B83" w:rsidRDefault="007A7E1A" w:rsidP="007A7E1A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CB7066" w:rsidRPr="00325B83" w:rsidRDefault="00CB7066" w:rsidP="00CB7066">
            <w:pPr>
              <w:rPr>
                <w:rFonts w:ascii="Times New Roman" w:hAnsi="Times New Roman" w:cs="Times New Roman"/>
                <w:lang w:val="uk-UA"/>
              </w:rPr>
            </w:pPr>
            <w:r w:rsidRPr="00325B83">
              <w:rPr>
                <w:rFonts w:ascii="Times New Roman" w:hAnsi="Times New Roman" w:cs="Times New Roman"/>
                <w:lang w:val="uk-UA"/>
              </w:rPr>
              <w:t>Зусилля  -  не менше 160 т;</w:t>
            </w:r>
          </w:p>
          <w:p w:rsidR="00CB7066" w:rsidRPr="00325B83" w:rsidRDefault="00CB7066" w:rsidP="00CB7066">
            <w:pPr>
              <w:rPr>
                <w:rFonts w:ascii="Times New Roman" w:hAnsi="Times New Roman" w:cs="Times New Roman"/>
                <w:lang w:val="uk-UA"/>
              </w:rPr>
            </w:pPr>
            <w:r w:rsidRPr="00325B83">
              <w:rPr>
                <w:rFonts w:ascii="Times New Roman" w:hAnsi="Times New Roman" w:cs="Times New Roman"/>
                <w:lang w:val="uk-UA"/>
              </w:rPr>
              <w:t>Тип приводу – гідравлічний;</w:t>
            </w:r>
          </w:p>
          <w:p w:rsidR="00CB7066" w:rsidRPr="00325B83" w:rsidRDefault="00CB7066" w:rsidP="00CB7066">
            <w:pPr>
              <w:rPr>
                <w:rFonts w:ascii="Times New Roman" w:hAnsi="Times New Roman" w:cs="Times New Roman"/>
                <w:lang w:val="uk-UA"/>
              </w:rPr>
            </w:pPr>
            <w:r w:rsidRPr="00325B83">
              <w:rPr>
                <w:rFonts w:ascii="Times New Roman" w:hAnsi="Times New Roman" w:cs="Times New Roman"/>
                <w:lang w:val="uk-UA"/>
              </w:rPr>
              <w:t xml:space="preserve">Тип управління – </w:t>
            </w:r>
            <w:proofErr w:type="spellStart"/>
            <w:r w:rsidRPr="00325B83">
              <w:rPr>
                <w:rFonts w:ascii="Times New Roman" w:hAnsi="Times New Roman" w:cs="Times New Roman"/>
                <w:lang w:val="uk-UA"/>
              </w:rPr>
              <w:t>електро</w:t>
            </w:r>
            <w:proofErr w:type="spellEnd"/>
            <w:r w:rsidRPr="00325B83">
              <w:rPr>
                <w:rFonts w:ascii="Times New Roman" w:hAnsi="Times New Roman" w:cs="Times New Roman"/>
                <w:lang w:val="uk-UA"/>
              </w:rPr>
              <w:t>;</w:t>
            </w:r>
          </w:p>
          <w:p w:rsidR="00CB7066" w:rsidRPr="00325B83" w:rsidRDefault="00CB7066" w:rsidP="00CB7066">
            <w:pPr>
              <w:rPr>
                <w:rFonts w:ascii="Times New Roman" w:hAnsi="Times New Roman" w:cs="Times New Roman"/>
                <w:lang w:val="uk-UA"/>
              </w:rPr>
            </w:pPr>
            <w:r w:rsidRPr="00325B83">
              <w:rPr>
                <w:rFonts w:ascii="Times New Roman" w:hAnsi="Times New Roman" w:cs="Times New Roman"/>
                <w:lang w:val="uk-UA"/>
              </w:rPr>
              <w:t>Макс. хід штока – не менше 320 мм;</w:t>
            </w:r>
          </w:p>
          <w:p w:rsidR="00CB7066" w:rsidRPr="00325B83" w:rsidRDefault="00CB7066" w:rsidP="00CB7066">
            <w:pPr>
              <w:rPr>
                <w:rFonts w:ascii="Times New Roman" w:hAnsi="Times New Roman" w:cs="Times New Roman"/>
                <w:lang w:val="uk-UA"/>
              </w:rPr>
            </w:pPr>
            <w:r w:rsidRPr="00325B83">
              <w:rPr>
                <w:rFonts w:ascii="Times New Roman" w:hAnsi="Times New Roman" w:cs="Times New Roman"/>
                <w:lang w:val="uk-UA"/>
              </w:rPr>
              <w:t>Робоча ширина (між стійками станини) – не менше 900 мм;</w:t>
            </w:r>
          </w:p>
          <w:p w:rsidR="00CB7066" w:rsidRPr="00325B83" w:rsidRDefault="00CB7066" w:rsidP="00CB7066">
            <w:pPr>
              <w:rPr>
                <w:rFonts w:ascii="Times New Roman" w:hAnsi="Times New Roman" w:cs="Times New Roman"/>
                <w:lang w:val="uk-UA"/>
              </w:rPr>
            </w:pPr>
            <w:r w:rsidRPr="00325B83">
              <w:rPr>
                <w:rFonts w:ascii="Times New Roman" w:hAnsi="Times New Roman" w:cs="Times New Roman"/>
                <w:lang w:val="uk-UA"/>
              </w:rPr>
              <w:t>Робоча висота (від нижнього положення столу до штока)  не менше 880 мм;</w:t>
            </w:r>
          </w:p>
          <w:p w:rsidR="00CB7066" w:rsidRPr="00325B83" w:rsidRDefault="00CB7066" w:rsidP="00CB7066">
            <w:pPr>
              <w:rPr>
                <w:rFonts w:ascii="Times New Roman" w:hAnsi="Times New Roman" w:cs="Times New Roman"/>
                <w:highlight w:val="yellow"/>
                <w:lang w:val="uk-UA"/>
              </w:rPr>
            </w:pPr>
            <w:r w:rsidRPr="00325B83">
              <w:rPr>
                <w:rFonts w:ascii="Times New Roman" w:hAnsi="Times New Roman" w:cs="Times New Roman"/>
                <w:lang w:val="uk-UA"/>
              </w:rPr>
              <w:t>Ширина зазору столу (проміжок між пластинами – 400 мм±100 мм</w:t>
            </w:r>
          </w:p>
          <w:p w:rsidR="00CB7066" w:rsidRPr="00325B83" w:rsidRDefault="00CB7066" w:rsidP="00CB7066">
            <w:pPr>
              <w:rPr>
                <w:rFonts w:ascii="Times New Roman" w:hAnsi="Times New Roman" w:cs="Times New Roman"/>
                <w:lang w:val="uk-UA"/>
              </w:rPr>
            </w:pPr>
            <w:r w:rsidRPr="00325B83">
              <w:rPr>
                <w:rFonts w:ascii="Times New Roman" w:hAnsi="Times New Roman" w:cs="Times New Roman"/>
                <w:lang w:val="uk-UA"/>
              </w:rPr>
              <w:t>Потужність двигуна – не більше 3000 Вт;</w:t>
            </w:r>
          </w:p>
          <w:p w:rsidR="00CB7066" w:rsidRPr="00325B83" w:rsidRDefault="00CB7066" w:rsidP="00CB7066">
            <w:pPr>
              <w:rPr>
                <w:rFonts w:ascii="Times New Roman" w:hAnsi="Times New Roman" w:cs="Times New Roman"/>
                <w:lang w:val="uk-UA"/>
              </w:rPr>
            </w:pPr>
            <w:r w:rsidRPr="00325B83">
              <w:rPr>
                <w:rFonts w:ascii="Times New Roman" w:hAnsi="Times New Roman" w:cs="Times New Roman"/>
                <w:lang w:val="uk-UA"/>
              </w:rPr>
              <w:t>Напруга живлення – 220-380 В;</w:t>
            </w:r>
          </w:p>
          <w:p w:rsidR="00CB7066" w:rsidRPr="00325B83" w:rsidRDefault="00CB7066" w:rsidP="00CB7066">
            <w:pPr>
              <w:rPr>
                <w:rFonts w:ascii="Times New Roman" w:hAnsi="Times New Roman" w:cs="Times New Roman"/>
                <w:lang w:val="uk-UA"/>
              </w:rPr>
            </w:pPr>
            <w:r w:rsidRPr="00325B83">
              <w:rPr>
                <w:rFonts w:ascii="Times New Roman" w:hAnsi="Times New Roman" w:cs="Times New Roman"/>
                <w:lang w:val="uk-UA"/>
              </w:rPr>
              <w:t>Швидкість подачі на холостому ходу – від 10  мм / с;</w:t>
            </w:r>
          </w:p>
          <w:p w:rsidR="00CB7066" w:rsidRPr="00325B83" w:rsidRDefault="00CB7066" w:rsidP="00CB7066">
            <w:pPr>
              <w:rPr>
                <w:rFonts w:ascii="Times New Roman" w:hAnsi="Times New Roman" w:cs="Times New Roman"/>
                <w:lang w:val="uk-UA"/>
              </w:rPr>
            </w:pPr>
            <w:r w:rsidRPr="00325B83">
              <w:rPr>
                <w:rFonts w:ascii="Times New Roman" w:hAnsi="Times New Roman" w:cs="Times New Roman"/>
                <w:lang w:val="uk-UA"/>
              </w:rPr>
              <w:t>Горизонтальне зміщення гідравлічного циліндра;</w:t>
            </w:r>
          </w:p>
          <w:p w:rsidR="00CB7066" w:rsidRPr="00325B83" w:rsidRDefault="00CB7066" w:rsidP="00CB7066">
            <w:pPr>
              <w:rPr>
                <w:rFonts w:ascii="Times New Roman" w:hAnsi="Times New Roman" w:cs="Times New Roman"/>
                <w:lang w:val="uk-UA"/>
              </w:rPr>
            </w:pPr>
            <w:r w:rsidRPr="00325B83">
              <w:rPr>
                <w:rFonts w:ascii="Times New Roman" w:hAnsi="Times New Roman" w:cs="Times New Roman"/>
                <w:lang w:val="uk-UA"/>
              </w:rPr>
              <w:t>Матеріал станини - сталь конструкційна низьколегована 09Г2С;</w:t>
            </w:r>
          </w:p>
          <w:p w:rsidR="00CB7066" w:rsidRPr="00325B83" w:rsidRDefault="00CB7066" w:rsidP="00CB7066">
            <w:pPr>
              <w:rPr>
                <w:rFonts w:ascii="Times New Roman" w:hAnsi="Times New Roman" w:cs="Times New Roman"/>
                <w:lang w:val="uk-UA"/>
              </w:rPr>
            </w:pPr>
            <w:r w:rsidRPr="00325B83">
              <w:rPr>
                <w:rFonts w:ascii="Times New Roman" w:hAnsi="Times New Roman" w:cs="Times New Roman"/>
                <w:lang w:val="uk-UA"/>
              </w:rPr>
              <w:t>Переміщення опорного столу по висоті;</w:t>
            </w:r>
          </w:p>
          <w:p w:rsidR="00CB7066" w:rsidRPr="00325B83" w:rsidRDefault="00CB7066" w:rsidP="00CB7066">
            <w:pPr>
              <w:rPr>
                <w:rFonts w:ascii="Times New Roman" w:hAnsi="Times New Roman" w:cs="Times New Roman"/>
                <w:lang w:val="uk-UA"/>
              </w:rPr>
            </w:pPr>
            <w:r w:rsidRPr="00325B83">
              <w:rPr>
                <w:rFonts w:ascii="Times New Roman" w:hAnsi="Times New Roman" w:cs="Times New Roman"/>
                <w:lang w:val="uk-UA"/>
              </w:rPr>
              <w:t>Шток -  хромований;</w:t>
            </w:r>
          </w:p>
          <w:p w:rsidR="00CB7066" w:rsidRPr="00325B83" w:rsidRDefault="00CB7066" w:rsidP="00CB7066">
            <w:pPr>
              <w:rPr>
                <w:rFonts w:ascii="Times New Roman" w:hAnsi="Times New Roman" w:cs="Times New Roman"/>
                <w:lang w:val="uk-UA"/>
              </w:rPr>
            </w:pPr>
            <w:r w:rsidRPr="00325B83">
              <w:rPr>
                <w:rFonts w:ascii="Times New Roman" w:hAnsi="Times New Roman" w:cs="Times New Roman"/>
                <w:lang w:val="uk-UA"/>
              </w:rPr>
              <w:t>Можливість заміни оправок;</w:t>
            </w:r>
          </w:p>
          <w:p w:rsidR="00CB7066" w:rsidRPr="00325B83" w:rsidRDefault="00CB7066" w:rsidP="00CB7066">
            <w:pPr>
              <w:rPr>
                <w:rFonts w:ascii="Times New Roman" w:hAnsi="Times New Roman" w:cs="Times New Roman"/>
                <w:lang w:val="uk-UA"/>
              </w:rPr>
            </w:pPr>
            <w:r w:rsidRPr="00325B83">
              <w:rPr>
                <w:rFonts w:ascii="Times New Roman" w:hAnsi="Times New Roman" w:cs="Times New Roman"/>
                <w:lang w:val="uk-UA"/>
              </w:rPr>
              <w:t>Клапан обмеження тиску;</w:t>
            </w:r>
          </w:p>
          <w:p w:rsidR="00CB7066" w:rsidRPr="00325B83" w:rsidRDefault="00CB7066" w:rsidP="00CB7066">
            <w:pPr>
              <w:rPr>
                <w:rFonts w:ascii="Times New Roman" w:hAnsi="Times New Roman" w:cs="Times New Roman"/>
                <w:lang w:val="uk-UA"/>
              </w:rPr>
            </w:pPr>
            <w:r w:rsidRPr="00325B83">
              <w:rPr>
                <w:rFonts w:ascii="Times New Roman" w:hAnsi="Times New Roman" w:cs="Times New Roman"/>
                <w:lang w:val="uk-UA"/>
              </w:rPr>
              <w:t>Манометр;</w:t>
            </w:r>
          </w:p>
          <w:p w:rsidR="00CB7066" w:rsidRPr="00325B83" w:rsidRDefault="00CB7066" w:rsidP="00CB7066">
            <w:pPr>
              <w:rPr>
                <w:rFonts w:ascii="Times New Roman" w:hAnsi="Times New Roman" w:cs="Times New Roman"/>
                <w:lang w:val="uk-UA"/>
              </w:rPr>
            </w:pPr>
            <w:r w:rsidRPr="00325B83">
              <w:rPr>
                <w:rFonts w:ascii="Times New Roman" w:hAnsi="Times New Roman" w:cs="Times New Roman"/>
                <w:lang w:val="uk-UA"/>
              </w:rPr>
              <w:t xml:space="preserve">Повернення штока - з </w:t>
            </w:r>
            <w:proofErr w:type="spellStart"/>
            <w:r w:rsidRPr="00325B83">
              <w:rPr>
                <w:rFonts w:ascii="Times New Roman" w:hAnsi="Times New Roman" w:cs="Times New Roman"/>
                <w:lang w:val="uk-UA"/>
              </w:rPr>
              <w:t>електропультом</w:t>
            </w:r>
            <w:proofErr w:type="spellEnd"/>
            <w:r w:rsidRPr="00325B83">
              <w:rPr>
                <w:rFonts w:ascii="Times New Roman" w:hAnsi="Times New Roman" w:cs="Times New Roman"/>
                <w:lang w:val="uk-UA"/>
              </w:rPr>
              <w:t>;</w:t>
            </w:r>
          </w:p>
          <w:p w:rsidR="00CB7066" w:rsidRPr="00325B83" w:rsidRDefault="00CB7066" w:rsidP="00CB7066">
            <w:pPr>
              <w:rPr>
                <w:rFonts w:ascii="Times New Roman" w:hAnsi="Times New Roman" w:cs="Times New Roman"/>
                <w:lang w:val="uk-UA"/>
              </w:rPr>
            </w:pPr>
            <w:r w:rsidRPr="00325B83">
              <w:rPr>
                <w:rFonts w:ascii="Times New Roman" w:hAnsi="Times New Roman" w:cs="Times New Roman"/>
                <w:lang w:val="uk-UA"/>
              </w:rPr>
              <w:t>Функція витягування;</w:t>
            </w:r>
          </w:p>
          <w:p w:rsidR="00CB7066" w:rsidRPr="00325B83" w:rsidRDefault="00CB7066" w:rsidP="00CB7066">
            <w:pPr>
              <w:rPr>
                <w:rFonts w:ascii="Times New Roman" w:hAnsi="Times New Roman" w:cs="Times New Roman"/>
                <w:lang w:val="uk-UA"/>
              </w:rPr>
            </w:pPr>
            <w:r w:rsidRPr="00325B83">
              <w:rPr>
                <w:rFonts w:ascii="Times New Roman" w:hAnsi="Times New Roman" w:cs="Times New Roman"/>
                <w:lang w:val="uk-UA"/>
              </w:rPr>
              <w:t>Вага – не більше 1500 кг.</w:t>
            </w:r>
          </w:p>
          <w:p w:rsidR="00CB7066" w:rsidRPr="00325B83" w:rsidRDefault="00CB7066" w:rsidP="00CB7066">
            <w:pPr>
              <w:rPr>
                <w:rFonts w:ascii="Times New Roman" w:hAnsi="Times New Roman" w:cs="Times New Roman"/>
                <w:b/>
                <w:i/>
                <w:lang w:val="uk-UA"/>
              </w:rPr>
            </w:pPr>
            <w:r w:rsidRPr="00325B83">
              <w:rPr>
                <w:rFonts w:ascii="Times New Roman" w:hAnsi="Times New Roman" w:cs="Times New Roman"/>
                <w:b/>
                <w:i/>
                <w:lang w:val="uk-UA"/>
              </w:rPr>
              <w:t>В комплекті:</w:t>
            </w:r>
          </w:p>
          <w:p w:rsidR="00CB7066" w:rsidRPr="00325B83" w:rsidRDefault="00CB7066" w:rsidP="00CB7066">
            <w:pPr>
              <w:rPr>
                <w:rFonts w:ascii="Times New Roman" w:hAnsi="Times New Roman" w:cs="Times New Roman"/>
                <w:lang w:val="uk-UA"/>
              </w:rPr>
            </w:pPr>
            <w:r w:rsidRPr="00325B83">
              <w:rPr>
                <w:rFonts w:ascii="Times New Roman" w:hAnsi="Times New Roman" w:cs="Times New Roman"/>
                <w:lang w:val="uk-UA"/>
              </w:rPr>
              <w:t xml:space="preserve">Підставки для </w:t>
            </w:r>
            <w:proofErr w:type="spellStart"/>
            <w:r w:rsidRPr="00325B83">
              <w:rPr>
                <w:rFonts w:ascii="Times New Roman" w:hAnsi="Times New Roman" w:cs="Times New Roman"/>
                <w:lang w:val="uk-UA"/>
              </w:rPr>
              <w:t>випресовування</w:t>
            </w:r>
            <w:proofErr w:type="spellEnd"/>
            <w:r w:rsidRPr="00325B83">
              <w:rPr>
                <w:rFonts w:ascii="Times New Roman" w:hAnsi="Times New Roman" w:cs="Times New Roman"/>
                <w:lang w:val="uk-UA"/>
              </w:rPr>
              <w:t>;</w:t>
            </w:r>
          </w:p>
          <w:p w:rsidR="009F487A" w:rsidRPr="00325B83" w:rsidRDefault="00CB7066" w:rsidP="00CB7066">
            <w:pPr>
              <w:jc w:val="both"/>
              <w:rPr>
                <w:rFonts w:ascii="Times New Roman" w:hAnsi="Times New Roman" w:cs="Times New Roman"/>
                <w:lang w:val="uk-UA"/>
              </w:rPr>
            </w:pPr>
            <w:r w:rsidRPr="00325B83">
              <w:rPr>
                <w:rFonts w:ascii="Times New Roman" w:hAnsi="Times New Roman" w:cs="Times New Roman"/>
                <w:lang w:val="uk-UA"/>
              </w:rPr>
              <w:t>Ланцюг і лебідка для підняття столу.</w:t>
            </w:r>
          </w:p>
        </w:tc>
        <w:tc>
          <w:tcPr>
            <w:tcW w:w="5210" w:type="dxa"/>
          </w:tcPr>
          <w:p w:rsidR="00A40164" w:rsidRPr="00325B83" w:rsidRDefault="00A40164" w:rsidP="007A7E1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  <w:p w:rsidR="007A7E1A" w:rsidRPr="00325B83" w:rsidRDefault="007A7E1A" w:rsidP="007A7E1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325B83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По структурному підрозділу «Запорізьке моторвагонне депо»  господарства приміських пасажирських перевезень ускладнено виконання поточних ремонтів в обсязі ПР-2 моторвагонного рухомого складу серії ЕР-1, </w:t>
            </w:r>
            <w:proofErr w:type="spellStart"/>
            <w:r w:rsidRPr="00325B83">
              <w:rPr>
                <w:rFonts w:ascii="Times New Roman" w:hAnsi="Times New Roman"/>
                <w:sz w:val="24"/>
                <w:szCs w:val="24"/>
                <w:lang w:val="uk-UA"/>
              </w:rPr>
              <w:t>ЕР</w:t>
            </w:r>
            <w:proofErr w:type="spellEnd"/>
            <w:r w:rsidRPr="00325B83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-2, ЕР-2т. Відповідно до «Правил технічного обслуговування і поточного ремонту електропоїздів і </w:t>
            </w:r>
            <w:proofErr w:type="spellStart"/>
            <w:r w:rsidRPr="00325B83">
              <w:rPr>
                <w:rFonts w:ascii="Times New Roman" w:hAnsi="Times New Roman"/>
                <w:sz w:val="24"/>
                <w:szCs w:val="24"/>
                <w:lang w:val="uk-UA"/>
              </w:rPr>
              <w:t>електросекцій</w:t>
            </w:r>
            <w:proofErr w:type="spellEnd"/>
            <w:r w:rsidRPr="00325B83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» ЦТ-0046, затвердженого наказом Укрзалізниці №39-Ц від 31.01.2002р., технологічних інструкцій,  на кожному поточному ремонту ПР-2 необхідно виконувати пресові роботи для демонтажу/монтажу деталей МВРС, що мають гарантований натяг в з’єднанні між собою. </w:t>
            </w:r>
          </w:p>
          <w:p w:rsidR="00F450A6" w:rsidRPr="00325B83" w:rsidRDefault="00F450A6" w:rsidP="00C9646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</w:tr>
      <w:tr w:rsidR="00F450A6" w:rsidRPr="00F7127A" w:rsidTr="00F450A6">
        <w:tc>
          <w:tcPr>
            <w:tcW w:w="4361" w:type="dxa"/>
          </w:tcPr>
          <w:p w:rsidR="00A40164" w:rsidRDefault="00F037BB" w:rsidP="00F450A6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8F6828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</w:t>
            </w:r>
          </w:p>
          <w:p w:rsidR="00F450A6" w:rsidRPr="008F6828" w:rsidRDefault="003B4E72" w:rsidP="00F450A6">
            <w:pPr>
              <w:rPr>
                <w:rFonts w:ascii="Times New Roman" w:hAnsi="Times New Roman" w:cs="Times New Roman"/>
                <w:sz w:val="24"/>
                <w:szCs w:val="24"/>
                <w:u w:val="single"/>
                <w:lang w:val="uk-UA"/>
              </w:rPr>
            </w:pPr>
            <w:r w:rsidRPr="008F6828">
              <w:rPr>
                <w:rFonts w:ascii="Times New Roman" w:hAnsi="Times New Roman" w:cs="Times New Roman"/>
                <w:sz w:val="24"/>
                <w:szCs w:val="24"/>
                <w:u w:val="single"/>
                <w:lang w:val="uk-UA"/>
              </w:rPr>
              <w:t>Я</w:t>
            </w:r>
            <w:r w:rsidR="00F450A6" w:rsidRPr="008F6828">
              <w:rPr>
                <w:rFonts w:ascii="Times New Roman" w:hAnsi="Times New Roman" w:cs="Times New Roman"/>
                <w:sz w:val="24"/>
                <w:szCs w:val="24"/>
                <w:u w:val="single"/>
                <w:lang w:val="uk-UA"/>
              </w:rPr>
              <w:t>кісні характеристики</w:t>
            </w:r>
          </w:p>
          <w:p w:rsidR="007A7E1A" w:rsidRPr="008F6828" w:rsidRDefault="007A7E1A" w:rsidP="00F7127A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</w:pPr>
          </w:p>
          <w:p w:rsidR="009F487A" w:rsidRDefault="007A7E1A" w:rsidP="008F6828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</w:pPr>
            <w:r w:rsidRPr="008F6828"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>Гарантійний термін експлуатації товару  – 12 місяці</w:t>
            </w:r>
            <w:r w:rsidR="008F6828" w:rsidRPr="008F6828"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>в з дня введення в експлуатацію</w:t>
            </w:r>
            <w:r w:rsidRPr="008F6828"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>. Датою поставки товару вважається дата підписання накладної на приймання товару і  підписання акта приймання-передачі товару обома сторонами договору.</w:t>
            </w:r>
          </w:p>
          <w:p w:rsidR="00A40164" w:rsidRPr="008F6828" w:rsidRDefault="00A40164" w:rsidP="008F6828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</w:pPr>
          </w:p>
          <w:p w:rsidR="008F6828" w:rsidRDefault="008F6828" w:rsidP="008F6828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8F6828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Рік виготовлення не раніше 01.01.2021 року</w:t>
            </w:r>
          </w:p>
          <w:p w:rsidR="00A40164" w:rsidRPr="008F6828" w:rsidRDefault="00A40164" w:rsidP="008F6828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5210" w:type="dxa"/>
          </w:tcPr>
          <w:p w:rsidR="00A40164" w:rsidRDefault="00A40164" w:rsidP="00F037BB">
            <w:pPr>
              <w:rPr>
                <w:rFonts w:ascii="Times New Roman" w:hAnsi="Times New Roman" w:cs="Times New Roman"/>
                <w:color w:val="000000"/>
                <w:lang w:val="uk-UA"/>
              </w:rPr>
            </w:pPr>
          </w:p>
          <w:p w:rsidR="00F450A6" w:rsidRPr="00F7127A" w:rsidRDefault="00F7127A" w:rsidP="00F037BB">
            <w:pPr>
              <w:rPr>
                <w:rFonts w:ascii="Times New Roman" w:hAnsi="Times New Roman" w:cs="Times New Roman"/>
                <w:lang w:val="uk-UA"/>
              </w:rPr>
            </w:pPr>
            <w:r w:rsidRPr="00F7127A">
              <w:rPr>
                <w:rFonts w:ascii="Times New Roman" w:hAnsi="Times New Roman" w:cs="Times New Roman"/>
                <w:color w:val="000000"/>
                <w:lang w:val="uk-UA"/>
              </w:rPr>
              <w:t>Вимоги конструкторської документації та нормативно-технічна документація розробника</w:t>
            </w:r>
          </w:p>
        </w:tc>
      </w:tr>
      <w:tr w:rsidR="00F450A6" w:rsidRPr="00F450A6" w:rsidTr="00F450A6">
        <w:tc>
          <w:tcPr>
            <w:tcW w:w="4361" w:type="dxa"/>
          </w:tcPr>
          <w:p w:rsidR="003F3687" w:rsidRDefault="003F3687" w:rsidP="00C96466">
            <w:pPr>
              <w:spacing w:line="276" w:lineRule="auto"/>
              <w:jc w:val="both"/>
              <w:outlineLvl w:val="2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</w:pPr>
          </w:p>
          <w:p w:rsidR="00296609" w:rsidRPr="003F3687" w:rsidRDefault="00C96466" w:rsidP="003F3687">
            <w:pPr>
              <w:spacing w:line="276" w:lineRule="auto"/>
              <w:jc w:val="both"/>
              <w:outlineLvl w:val="2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</w:pPr>
            <w:r w:rsidRPr="003F3687"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>Очікувана вартість закупівлі</w:t>
            </w:r>
            <w:r w:rsidRPr="003F3687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uk-UA"/>
              </w:rPr>
              <w:t xml:space="preserve"> </w:t>
            </w:r>
            <w:r w:rsidRPr="003F3687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uk-UA"/>
              </w:rPr>
              <w:br/>
            </w:r>
            <w:r w:rsidR="007A7E1A" w:rsidRPr="003F3687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324 000,00 </w:t>
            </w:r>
            <w:r w:rsidRPr="003F3687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</w:t>
            </w:r>
            <w:proofErr w:type="spellStart"/>
            <w:r w:rsidRPr="003F3687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грн</w:t>
            </w:r>
            <w:proofErr w:type="spellEnd"/>
            <w:r w:rsidRPr="003F3687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з ПДВ</w:t>
            </w:r>
            <w:r w:rsidRPr="003F3687"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>.</w:t>
            </w:r>
          </w:p>
        </w:tc>
        <w:tc>
          <w:tcPr>
            <w:tcW w:w="5210" w:type="dxa"/>
          </w:tcPr>
          <w:p w:rsidR="003F3687" w:rsidRDefault="003F3687" w:rsidP="00F450A6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F450A6" w:rsidRPr="003F3687" w:rsidRDefault="009F487A" w:rsidP="00F450A6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3F3687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Відповідно до проведеного маркетингу ринку</w:t>
            </w:r>
          </w:p>
        </w:tc>
      </w:tr>
    </w:tbl>
    <w:p w:rsidR="003F3687" w:rsidRDefault="003F3687" w:rsidP="00F450A6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3F3687" w:rsidRDefault="003F3687" w:rsidP="00F450A6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F037BB" w:rsidRPr="00F450A6" w:rsidRDefault="00F037BB" w:rsidP="00F450A6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sectPr w:rsidR="00F037BB" w:rsidRPr="00F450A6" w:rsidSect="00C00D23">
      <w:pgSz w:w="11906" w:h="16838"/>
      <w:pgMar w:top="426" w:right="850" w:bottom="56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B7C41"/>
    <w:rsid w:val="00296609"/>
    <w:rsid w:val="00325B83"/>
    <w:rsid w:val="003B4E72"/>
    <w:rsid w:val="003F3687"/>
    <w:rsid w:val="004159A9"/>
    <w:rsid w:val="004D3F5D"/>
    <w:rsid w:val="004F16AA"/>
    <w:rsid w:val="007A7E1A"/>
    <w:rsid w:val="008434A0"/>
    <w:rsid w:val="008F6828"/>
    <w:rsid w:val="00930CB9"/>
    <w:rsid w:val="009665EC"/>
    <w:rsid w:val="009A0DEF"/>
    <w:rsid w:val="009F487A"/>
    <w:rsid w:val="00A40164"/>
    <w:rsid w:val="00B41794"/>
    <w:rsid w:val="00BC0DB4"/>
    <w:rsid w:val="00C00D23"/>
    <w:rsid w:val="00C96466"/>
    <w:rsid w:val="00CB7066"/>
    <w:rsid w:val="00D0419A"/>
    <w:rsid w:val="00F037BB"/>
    <w:rsid w:val="00F22909"/>
    <w:rsid w:val="00F450A6"/>
    <w:rsid w:val="00F7127A"/>
    <w:rsid w:val="00FB7C41"/>
    <w:rsid w:val="00FE11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450A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F7127A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7A7E1A"/>
    <w:pPr>
      <w:spacing w:after="0" w:line="240" w:lineRule="auto"/>
    </w:pPr>
    <w:rPr>
      <w:rFonts w:ascii="Consolas" w:hAnsi="Consolas" w:cs="Consolas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7A7E1A"/>
    <w:rPr>
      <w:rFonts w:ascii="Consolas" w:hAnsi="Consolas" w:cs="Consolas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450A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F7127A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7A7E1A"/>
    <w:pPr>
      <w:spacing w:after="0" w:line="240" w:lineRule="auto"/>
    </w:pPr>
    <w:rPr>
      <w:rFonts w:ascii="Consolas" w:hAnsi="Consolas" w:cs="Consolas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7A7E1A"/>
    <w:rPr>
      <w:rFonts w:ascii="Consolas" w:hAnsi="Consolas" w:cs="Consolas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17721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369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2</Pages>
  <Words>1506</Words>
  <Characters>859</Characters>
  <Application>Microsoft Office Word</Application>
  <DocSecurity>0</DocSecurity>
  <Lines>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2361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Пользователь Windows</dc:creator>
  <cp:lastModifiedBy>nvtz</cp:lastModifiedBy>
  <cp:revision>12</cp:revision>
  <cp:lastPrinted>2021-10-18T12:49:00Z</cp:lastPrinted>
  <dcterms:created xsi:type="dcterms:W3CDTF">2021-05-18T11:39:00Z</dcterms:created>
  <dcterms:modified xsi:type="dcterms:W3CDTF">2021-10-25T12:38:00Z</dcterms:modified>
</cp:coreProperties>
</file>