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6AA" w:rsidRPr="00F450A6" w:rsidRDefault="00F450A6" w:rsidP="00F450A6">
      <w:pPr>
        <w:spacing w:after="0"/>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Інформація щодо процедури закупівлі</w:t>
      </w:r>
    </w:p>
    <w:p w:rsidR="00F450A6" w:rsidRDefault="00F450A6" w:rsidP="00F450A6">
      <w:pPr>
        <w:spacing w:after="0"/>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На виконання Постанови КМУ від 11.10.2016 №710 (із змінами)</w:t>
      </w:r>
    </w:p>
    <w:p w:rsidR="00570681" w:rsidRDefault="005C411D" w:rsidP="00570681">
      <w:pPr>
        <w:spacing w:after="0" w:line="240" w:lineRule="auto"/>
        <w:jc w:val="center"/>
        <w:rPr>
          <w:rFonts w:ascii="Times New Roman" w:hAnsi="Times New Roman" w:cs="Times New Roman"/>
          <w:b/>
          <w:noProof/>
          <w:sz w:val="32"/>
          <w:szCs w:val="32"/>
          <w:lang w:val="uk-UA"/>
        </w:rPr>
      </w:pPr>
      <w:r w:rsidRPr="005C411D">
        <w:rPr>
          <w:rFonts w:ascii="Times New Roman" w:hAnsi="Times New Roman" w:cs="Times New Roman"/>
          <w:b/>
          <w:i/>
          <w:noProof/>
          <w:sz w:val="32"/>
          <w:szCs w:val="32"/>
          <w:lang w:val="uk-UA"/>
        </w:rPr>
        <w:t>Автомобіль вантажний бортовий</w:t>
      </w:r>
      <w:r w:rsidR="007F7491" w:rsidRPr="007F7491">
        <w:rPr>
          <w:rFonts w:ascii="Times New Roman" w:hAnsi="Times New Roman" w:cs="Times New Roman"/>
          <w:b/>
          <w:noProof/>
          <w:sz w:val="32"/>
          <w:szCs w:val="32"/>
          <w:lang w:val="uk-UA"/>
        </w:rPr>
        <w:t xml:space="preserve">  </w:t>
      </w:r>
    </w:p>
    <w:p w:rsidR="005C411D" w:rsidRDefault="007F7491" w:rsidP="005C411D">
      <w:pPr>
        <w:spacing w:after="0" w:line="240" w:lineRule="auto"/>
        <w:jc w:val="center"/>
        <w:rPr>
          <w:rFonts w:ascii="Times New Roman" w:hAnsi="Times New Roman" w:cs="Times New Roman"/>
          <w:b/>
          <w:noProof/>
          <w:sz w:val="32"/>
          <w:szCs w:val="32"/>
          <w:lang w:val="uk-UA"/>
        </w:rPr>
      </w:pPr>
      <w:r w:rsidRPr="007F7491">
        <w:rPr>
          <w:rFonts w:ascii="Times New Roman" w:hAnsi="Times New Roman" w:cs="Times New Roman"/>
          <w:b/>
          <w:noProof/>
          <w:sz w:val="32"/>
          <w:szCs w:val="32"/>
          <w:lang w:val="uk-UA"/>
        </w:rPr>
        <w:t xml:space="preserve">Код ДК 021:2015 - </w:t>
      </w:r>
      <w:r w:rsidR="005C411D" w:rsidRPr="005C411D">
        <w:rPr>
          <w:rFonts w:ascii="Times New Roman" w:hAnsi="Times New Roman" w:cs="Times New Roman"/>
          <w:b/>
          <w:noProof/>
          <w:sz w:val="32"/>
          <w:szCs w:val="32"/>
          <w:lang w:val="uk-UA"/>
        </w:rPr>
        <w:t xml:space="preserve">34140000-0 </w:t>
      </w:r>
      <w:r w:rsidR="005C411D">
        <w:rPr>
          <w:rFonts w:ascii="Times New Roman" w:hAnsi="Times New Roman" w:cs="Times New Roman"/>
          <w:b/>
          <w:noProof/>
          <w:sz w:val="32"/>
          <w:szCs w:val="32"/>
          <w:lang w:val="uk-UA"/>
        </w:rPr>
        <w:t>«</w:t>
      </w:r>
      <w:r w:rsidR="005C411D" w:rsidRPr="005C411D">
        <w:rPr>
          <w:rFonts w:ascii="Times New Roman" w:hAnsi="Times New Roman" w:cs="Times New Roman"/>
          <w:b/>
          <w:noProof/>
          <w:sz w:val="32"/>
          <w:szCs w:val="32"/>
          <w:lang w:val="uk-UA"/>
        </w:rPr>
        <w:t>Великовантажні мототранспортні засоби</w:t>
      </w:r>
      <w:r w:rsidR="005C411D">
        <w:rPr>
          <w:rFonts w:ascii="Times New Roman" w:hAnsi="Times New Roman" w:cs="Times New Roman"/>
          <w:b/>
          <w:noProof/>
          <w:sz w:val="32"/>
          <w:szCs w:val="32"/>
          <w:lang w:val="uk-UA"/>
        </w:rPr>
        <w:t>»</w:t>
      </w:r>
    </w:p>
    <w:p w:rsidR="00F450A6" w:rsidRDefault="00F450A6" w:rsidP="005C411D">
      <w:pPr>
        <w:spacing w:after="0" w:line="240" w:lineRule="auto"/>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 xml:space="preserve">Номер оголошення про проведення закупівлі, присвоєний електронною системою закупівель - № ЦБД </w:t>
      </w:r>
      <w:r w:rsidRPr="00F450A6">
        <w:rPr>
          <w:rFonts w:ascii="Times New Roman" w:hAnsi="Times New Roman" w:cs="Times New Roman"/>
          <w:sz w:val="28"/>
          <w:szCs w:val="28"/>
          <w:lang w:val="en-US"/>
        </w:rPr>
        <w:t>UA</w:t>
      </w:r>
      <w:r w:rsidR="00A75901">
        <w:rPr>
          <w:rFonts w:ascii="Times New Roman" w:hAnsi="Times New Roman" w:cs="Times New Roman"/>
          <w:sz w:val="28"/>
          <w:szCs w:val="28"/>
          <w:lang w:val="uk-UA"/>
        </w:rPr>
        <w:t>-2021-09-24-001333-а</w:t>
      </w:r>
      <w:r w:rsidRPr="00F450A6">
        <w:rPr>
          <w:rFonts w:ascii="Times New Roman" w:hAnsi="Times New Roman" w:cs="Times New Roman"/>
          <w:sz w:val="28"/>
          <w:szCs w:val="28"/>
          <w:lang w:val="uk-UA"/>
        </w:rPr>
        <w:t xml:space="preserve">, та на електронному торговому майданчику </w:t>
      </w:r>
      <w:proofErr w:type="spellStart"/>
      <w:r w:rsidRPr="00F450A6">
        <w:rPr>
          <w:rFonts w:ascii="Times New Roman" w:hAnsi="Times New Roman" w:cs="Times New Roman"/>
          <w:sz w:val="28"/>
          <w:szCs w:val="28"/>
          <w:lang w:val="en-US"/>
        </w:rPr>
        <w:t>Smarttender</w:t>
      </w:r>
      <w:proofErr w:type="spellEnd"/>
      <w:r w:rsidRPr="00F450A6">
        <w:rPr>
          <w:rFonts w:ascii="Times New Roman" w:hAnsi="Times New Roman" w:cs="Times New Roman"/>
          <w:sz w:val="28"/>
          <w:szCs w:val="28"/>
          <w:lang w:val="uk-UA"/>
        </w:rPr>
        <w:t>.</w:t>
      </w:r>
      <w:r w:rsidRPr="00F450A6">
        <w:rPr>
          <w:rFonts w:ascii="Times New Roman" w:hAnsi="Times New Roman" w:cs="Times New Roman"/>
          <w:sz w:val="28"/>
          <w:szCs w:val="28"/>
          <w:lang w:val="en-US"/>
        </w:rPr>
        <w:t>biz</w:t>
      </w:r>
      <w:r w:rsidR="00A75901">
        <w:rPr>
          <w:rFonts w:ascii="Times New Roman" w:hAnsi="Times New Roman" w:cs="Times New Roman"/>
          <w:sz w:val="28"/>
          <w:szCs w:val="28"/>
          <w:lang w:val="uk-UA"/>
        </w:rPr>
        <w:t xml:space="preserve"> №13907397</w:t>
      </w:r>
    </w:p>
    <w:p w:rsidR="00F450A6" w:rsidRPr="00B41794" w:rsidRDefault="00F450A6" w:rsidP="00F450A6">
      <w:pPr>
        <w:spacing w:after="0"/>
        <w:rPr>
          <w:rFonts w:ascii="Times New Roman" w:hAnsi="Times New Roman" w:cs="Times New Roman"/>
          <w:sz w:val="18"/>
          <w:szCs w:val="18"/>
          <w:lang w:val="uk-UA"/>
        </w:rPr>
      </w:pPr>
    </w:p>
    <w:tbl>
      <w:tblPr>
        <w:tblStyle w:val="a3"/>
        <w:tblW w:w="15168" w:type="dxa"/>
        <w:tblInd w:w="675" w:type="dxa"/>
        <w:tblLook w:val="04A0" w:firstRow="1" w:lastRow="0" w:firstColumn="1" w:lastColumn="0" w:noHBand="0" w:noVBand="1"/>
      </w:tblPr>
      <w:tblGrid>
        <w:gridCol w:w="9072"/>
        <w:gridCol w:w="6096"/>
      </w:tblGrid>
      <w:tr w:rsidR="00F450A6" w:rsidRPr="00F450A6" w:rsidTr="005C411D">
        <w:tc>
          <w:tcPr>
            <w:tcW w:w="9072" w:type="dxa"/>
          </w:tcPr>
          <w:p w:rsidR="00F450A6" w:rsidRPr="00F450A6" w:rsidRDefault="00F450A6" w:rsidP="00F450A6">
            <w:pPr>
              <w:rPr>
                <w:rFonts w:ascii="Times New Roman" w:hAnsi="Times New Roman" w:cs="Times New Roman"/>
                <w:b/>
                <w:sz w:val="28"/>
                <w:szCs w:val="28"/>
                <w:lang w:val="uk-UA"/>
              </w:rPr>
            </w:pPr>
            <w:r w:rsidRPr="00F450A6">
              <w:rPr>
                <w:rFonts w:ascii="Times New Roman" w:hAnsi="Times New Roman" w:cs="Times New Roman"/>
                <w:b/>
                <w:sz w:val="28"/>
                <w:szCs w:val="28"/>
                <w:lang w:val="uk-UA"/>
              </w:rPr>
              <w:t>Вимоги Тендерної документації</w:t>
            </w:r>
          </w:p>
        </w:tc>
        <w:tc>
          <w:tcPr>
            <w:tcW w:w="6096" w:type="dxa"/>
          </w:tcPr>
          <w:p w:rsidR="00F450A6" w:rsidRPr="00F450A6" w:rsidRDefault="00F450A6" w:rsidP="00F450A6">
            <w:pPr>
              <w:rPr>
                <w:rFonts w:ascii="Times New Roman" w:hAnsi="Times New Roman" w:cs="Times New Roman"/>
                <w:b/>
                <w:sz w:val="28"/>
                <w:szCs w:val="28"/>
                <w:lang w:val="uk-UA"/>
              </w:rPr>
            </w:pPr>
            <w:r w:rsidRPr="00F450A6">
              <w:rPr>
                <w:rFonts w:ascii="Times New Roman" w:hAnsi="Times New Roman" w:cs="Times New Roman"/>
                <w:b/>
                <w:sz w:val="28"/>
                <w:szCs w:val="28"/>
                <w:lang w:val="uk-UA"/>
              </w:rPr>
              <w:t xml:space="preserve">Обґрунтування </w:t>
            </w:r>
          </w:p>
        </w:tc>
      </w:tr>
      <w:tr w:rsidR="00F450A6" w:rsidRPr="00F450A6" w:rsidTr="005C411D">
        <w:tc>
          <w:tcPr>
            <w:tcW w:w="9072" w:type="dxa"/>
          </w:tcPr>
          <w:p w:rsidR="00F450A6" w:rsidRPr="00C00D23" w:rsidRDefault="00F450A6" w:rsidP="00F450A6">
            <w:pPr>
              <w:jc w:val="center"/>
              <w:rPr>
                <w:rFonts w:ascii="Times New Roman" w:hAnsi="Times New Roman" w:cs="Times New Roman"/>
                <w:lang w:val="uk-UA"/>
              </w:rPr>
            </w:pPr>
          </w:p>
          <w:tbl>
            <w:tblPr>
              <w:tblW w:w="8573" w:type="dxa"/>
              <w:tblLook w:val="0000" w:firstRow="0" w:lastRow="0" w:firstColumn="0" w:lastColumn="0" w:noHBand="0" w:noVBand="0"/>
            </w:tblPr>
            <w:tblGrid>
              <w:gridCol w:w="616"/>
              <w:gridCol w:w="1710"/>
              <w:gridCol w:w="4985"/>
              <w:gridCol w:w="1262"/>
            </w:tblGrid>
            <w:tr w:rsidR="0007519E" w:rsidRPr="0007519E" w:rsidTr="0007519E">
              <w:trPr>
                <w:trHeight w:val="502"/>
              </w:trPr>
              <w:tc>
                <w:tcPr>
                  <w:tcW w:w="616" w:type="dxa"/>
                  <w:tcBorders>
                    <w:top w:val="single" w:sz="6" w:space="0" w:color="auto"/>
                    <w:left w:val="single" w:sz="6" w:space="0" w:color="auto"/>
                    <w:bottom w:val="single" w:sz="6" w:space="0" w:color="auto"/>
                    <w:right w:val="single" w:sz="4" w:space="0" w:color="auto"/>
                  </w:tcBorders>
                </w:tcPr>
                <w:p w:rsidR="0007519E" w:rsidRPr="0007519E" w:rsidRDefault="0007519E" w:rsidP="0007519E">
                  <w:pPr>
                    <w:spacing w:after="0" w:line="240" w:lineRule="atLeast"/>
                    <w:rPr>
                      <w:rFonts w:ascii="Times New Roman" w:hAnsi="Times New Roman" w:cs="Times New Roman"/>
                      <w:b/>
                      <w:lang w:val="uk-UA"/>
                    </w:rPr>
                  </w:pPr>
                  <w:r w:rsidRPr="0007519E">
                    <w:rPr>
                      <w:rFonts w:ascii="Times New Roman" w:hAnsi="Times New Roman" w:cs="Times New Roman"/>
                      <w:b/>
                      <w:lang w:val="uk-UA"/>
                    </w:rPr>
                    <w:t>№ з/п</w:t>
                  </w:r>
                </w:p>
              </w:tc>
              <w:tc>
                <w:tcPr>
                  <w:tcW w:w="1710" w:type="dxa"/>
                  <w:tcBorders>
                    <w:top w:val="single" w:sz="6" w:space="0" w:color="auto"/>
                    <w:left w:val="single" w:sz="4" w:space="0" w:color="auto"/>
                    <w:bottom w:val="single" w:sz="6" w:space="0" w:color="auto"/>
                    <w:right w:val="single" w:sz="6" w:space="0" w:color="auto"/>
                  </w:tcBorders>
                </w:tcPr>
                <w:p w:rsidR="0007519E" w:rsidRPr="0007519E" w:rsidRDefault="0007519E" w:rsidP="0007519E">
                  <w:pPr>
                    <w:spacing w:after="0" w:line="240" w:lineRule="atLeast"/>
                    <w:ind w:left="72" w:hanging="72"/>
                    <w:jc w:val="center"/>
                    <w:rPr>
                      <w:rFonts w:ascii="Times New Roman" w:hAnsi="Times New Roman" w:cs="Times New Roman"/>
                      <w:b/>
                      <w:lang w:val="uk-UA"/>
                    </w:rPr>
                  </w:pPr>
                  <w:r w:rsidRPr="0007519E">
                    <w:rPr>
                      <w:rFonts w:ascii="Times New Roman" w:hAnsi="Times New Roman" w:cs="Times New Roman"/>
                      <w:b/>
                      <w:lang w:val="uk-UA"/>
                    </w:rPr>
                    <w:t>Найменування</w:t>
                  </w:r>
                </w:p>
                <w:p w:rsidR="0007519E" w:rsidRPr="0007519E" w:rsidRDefault="0007519E" w:rsidP="0007519E">
                  <w:pPr>
                    <w:spacing w:after="0" w:line="240" w:lineRule="atLeast"/>
                    <w:ind w:left="72" w:hanging="72"/>
                    <w:jc w:val="center"/>
                    <w:rPr>
                      <w:rFonts w:ascii="Times New Roman" w:hAnsi="Times New Roman" w:cs="Times New Roman"/>
                      <w:b/>
                      <w:lang w:val="uk-UA"/>
                    </w:rPr>
                  </w:pPr>
                  <w:r w:rsidRPr="0007519E">
                    <w:rPr>
                      <w:rFonts w:ascii="Times New Roman" w:hAnsi="Times New Roman" w:cs="Times New Roman"/>
                      <w:b/>
                      <w:lang w:val="uk-UA"/>
                    </w:rPr>
                    <w:t>продукції</w:t>
                  </w:r>
                </w:p>
              </w:tc>
              <w:tc>
                <w:tcPr>
                  <w:tcW w:w="4985" w:type="dxa"/>
                  <w:tcBorders>
                    <w:top w:val="single" w:sz="6" w:space="0" w:color="auto"/>
                    <w:left w:val="single" w:sz="6" w:space="0" w:color="auto"/>
                    <w:bottom w:val="single" w:sz="6" w:space="0" w:color="auto"/>
                    <w:right w:val="single" w:sz="6" w:space="0" w:color="auto"/>
                  </w:tcBorders>
                </w:tcPr>
                <w:p w:rsidR="0007519E" w:rsidRPr="0007519E" w:rsidRDefault="0007519E" w:rsidP="0007519E">
                  <w:pPr>
                    <w:spacing w:after="0" w:line="240" w:lineRule="atLeast"/>
                    <w:jc w:val="center"/>
                    <w:rPr>
                      <w:rFonts w:ascii="Times New Roman" w:hAnsi="Times New Roman" w:cs="Times New Roman"/>
                      <w:b/>
                      <w:lang w:val="uk-UA"/>
                    </w:rPr>
                  </w:pPr>
                  <w:r w:rsidRPr="0007519E">
                    <w:rPr>
                      <w:rFonts w:ascii="Times New Roman" w:hAnsi="Times New Roman" w:cs="Times New Roman"/>
                      <w:b/>
                      <w:lang w:val="uk-UA"/>
                    </w:rPr>
                    <w:t>Технічні характеристики</w:t>
                  </w:r>
                </w:p>
                <w:p w:rsidR="0007519E" w:rsidRPr="0007519E" w:rsidRDefault="0007519E" w:rsidP="0007519E">
                  <w:pPr>
                    <w:spacing w:after="0" w:line="240" w:lineRule="atLeast"/>
                    <w:jc w:val="center"/>
                    <w:rPr>
                      <w:rFonts w:ascii="Times New Roman" w:hAnsi="Times New Roman" w:cs="Times New Roman"/>
                      <w:b/>
                      <w:lang w:val="uk-UA"/>
                    </w:rPr>
                  </w:pPr>
                </w:p>
              </w:tc>
              <w:tc>
                <w:tcPr>
                  <w:tcW w:w="1262" w:type="dxa"/>
                  <w:tcBorders>
                    <w:top w:val="single" w:sz="6" w:space="0" w:color="auto"/>
                    <w:left w:val="single" w:sz="6" w:space="0" w:color="auto"/>
                    <w:bottom w:val="single" w:sz="6" w:space="0" w:color="auto"/>
                    <w:right w:val="single" w:sz="4" w:space="0" w:color="auto"/>
                  </w:tcBorders>
                </w:tcPr>
                <w:p w:rsidR="0007519E" w:rsidRPr="0007519E" w:rsidRDefault="0007519E" w:rsidP="0007519E">
                  <w:pPr>
                    <w:spacing w:after="0" w:line="240" w:lineRule="atLeast"/>
                    <w:rPr>
                      <w:rFonts w:ascii="Times New Roman" w:hAnsi="Times New Roman" w:cs="Times New Roman"/>
                      <w:b/>
                      <w:lang w:val="uk-UA"/>
                    </w:rPr>
                  </w:pPr>
                  <w:r w:rsidRPr="0007519E">
                    <w:rPr>
                      <w:rFonts w:ascii="Times New Roman" w:hAnsi="Times New Roman" w:cs="Times New Roman"/>
                      <w:b/>
                      <w:lang w:val="uk-UA"/>
                    </w:rPr>
                    <w:t xml:space="preserve">Од. </w:t>
                  </w:r>
                  <w:proofErr w:type="spellStart"/>
                  <w:r w:rsidRPr="0007519E">
                    <w:rPr>
                      <w:rFonts w:ascii="Times New Roman" w:hAnsi="Times New Roman" w:cs="Times New Roman"/>
                      <w:b/>
                      <w:lang w:val="uk-UA"/>
                    </w:rPr>
                    <w:t>вим</w:t>
                  </w:r>
                  <w:proofErr w:type="spellEnd"/>
                  <w:r w:rsidRPr="0007519E">
                    <w:rPr>
                      <w:rFonts w:ascii="Times New Roman" w:hAnsi="Times New Roman" w:cs="Times New Roman"/>
                      <w:b/>
                      <w:lang w:val="uk-UA"/>
                    </w:rPr>
                    <w:t xml:space="preserve">., кількість, </w:t>
                  </w:r>
                </w:p>
              </w:tc>
            </w:tr>
            <w:tr w:rsidR="0007519E" w:rsidRPr="0007519E" w:rsidTr="0007519E">
              <w:trPr>
                <w:trHeight w:val="404"/>
              </w:trPr>
              <w:tc>
                <w:tcPr>
                  <w:tcW w:w="616" w:type="dxa"/>
                  <w:tcBorders>
                    <w:top w:val="single" w:sz="6" w:space="0" w:color="auto"/>
                    <w:left w:val="single" w:sz="6" w:space="0" w:color="auto"/>
                    <w:bottom w:val="single" w:sz="4" w:space="0" w:color="auto"/>
                    <w:right w:val="single" w:sz="4" w:space="0" w:color="auto"/>
                  </w:tcBorders>
                </w:tcPr>
                <w:p w:rsidR="0007519E" w:rsidRPr="0007519E" w:rsidRDefault="0007519E" w:rsidP="0007519E">
                  <w:pPr>
                    <w:spacing w:after="0" w:line="240" w:lineRule="atLeast"/>
                    <w:ind w:left="-108" w:firstLine="108"/>
                    <w:rPr>
                      <w:rFonts w:ascii="Times New Roman" w:hAnsi="Times New Roman" w:cs="Times New Roman"/>
                      <w:lang w:val="uk-UA"/>
                    </w:rPr>
                  </w:pPr>
                  <w:r w:rsidRPr="0007519E">
                    <w:rPr>
                      <w:rFonts w:ascii="Times New Roman" w:hAnsi="Times New Roman" w:cs="Times New Roman"/>
                      <w:lang w:val="uk-UA"/>
                    </w:rPr>
                    <w:t>1</w:t>
                  </w:r>
                </w:p>
              </w:tc>
              <w:tc>
                <w:tcPr>
                  <w:tcW w:w="1710" w:type="dxa"/>
                  <w:tcBorders>
                    <w:top w:val="single" w:sz="6" w:space="0" w:color="auto"/>
                    <w:left w:val="single" w:sz="4" w:space="0" w:color="auto"/>
                    <w:bottom w:val="single" w:sz="4" w:space="0" w:color="auto"/>
                    <w:right w:val="single" w:sz="6" w:space="0" w:color="auto"/>
                  </w:tcBorders>
                </w:tcPr>
                <w:p w:rsidR="0007519E" w:rsidRPr="0007519E" w:rsidRDefault="0007519E" w:rsidP="0007519E">
                  <w:pPr>
                    <w:spacing w:after="0" w:line="240" w:lineRule="atLeast"/>
                    <w:ind w:right="-108"/>
                    <w:rPr>
                      <w:rFonts w:ascii="Times New Roman" w:hAnsi="Times New Roman" w:cs="Times New Roman"/>
                      <w:lang w:val="uk-UA"/>
                    </w:rPr>
                  </w:pPr>
                  <w:r w:rsidRPr="0007519E">
                    <w:rPr>
                      <w:rFonts w:ascii="Times New Roman" w:hAnsi="Times New Roman" w:cs="Times New Roman"/>
                      <w:lang w:val="uk-UA"/>
                    </w:rPr>
                    <w:t>Автомобіль вантажний бортовий</w:t>
                  </w:r>
                </w:p>
                <w:p w:rsidR="0007519E" w:rsidRPr="0007519E" w:rsidRDefault="0007519E" w:rsidP="0007519E">
                  <w:pPr>
                    <w:spacing w:after="0" w:line="240" w:lineRule="atLeast"/>
                    <w:ind w:right="-108"/>
                    <w:rPr>
                      <w:rFonts w:ascii="Times New Roman" w:hAnsi="Times New Roman" w:cs="Times New Roman"/>
                      <w:lang w:val="uk-UA"/>
                    </w:rPr>
                  </w:pPr>
                </w:p>
              </w:tc>
              <w:tc>
                <w:tcPr>
                  <w:tcW w:w="4985" w:type="dxa"/>
                  <w:tcBorders>
                    <w:top w:val="single" w:sz="6" w:space="0" w:color="auto"/>
                    <w:left w:val="single" w:sz="6" w:space="0" w:color="auto"/>
                    <w:bottom w:val="single" w:sz="4" w:space="0" w:color="auto"/>
                    <w:right w:val="single" w:sz="6" w:space="0" w:color="auto"/>
                  </w:tcBorders>
                </w:tcPr>
                <w:p w:rsidR="0007519E" w:rsidRPr="0007519E" w:rsidRDefault="0007519E" w:rsidP="0007519E">
                  <w:pPr>
                    <w:spacing w:after="0" w:line="240" w:lineRule="atLeast"/>
                    <w:jc w:val="both"/>
                    <w:rPr>
                      <w:rFonts w:ascii="Times New Roman" w:hAnsi="Times New Roman" w:cs="Times New Roman"/>
                      <w:lang w:val="uk-UA"/>
                    </w:rPr>
                  </w:pPr>
                  <w:r w:rsidRPr="0007519E">
                    <w:rPr>
                      <w:rFonts w:ascii="Times New Roman" w:hAnsi="Times New Roman" w:cs="Times New Roman"/>
                      <w:lang w:val="uk-UA"/>
                    </w:rPr>
                    <w:t>Двигун:</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Тип двигуна – дизельний,</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Екологічний стандарт - не нижче  Євро-5,</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Робочий об'єм – не менше 3900 см</w:t>
                  </w:r>
                  <w:r w:rsidRPr="0007519E">
                    <w:rPr>
                      <w:rFonts w:ascii="Times New Roman" w:hAnsi="Times New Roman" w:cs="Times New Roman"/>
                      <w:vertAlign w:val="superscript"/>
                      <w:lang w:val="uk-UA"/>
                    </w:rPr>
                    <w:t>3</w:t>
                  </w:r>
                  <w:r w:rsidRPr="0007519E">
                    <w:rPr>
                      <w:rFonts w:ascii="Times New Roman" w:hAnsi="Times New Roman" w:cs="Times New Roman"/>
                      <w:lang w:val="uk-UA"/>
                    </w:rPr>
                    <w:t>,</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 xml:space="preserve">Макс. Потужність – не менше 140 </w:t>
                  </w:r>
                  <w:proofErr w:type="spellStart"/>
                  <w:r w:rsidRPr="0007519E">
                    <w:rPr>
                      <w:rFonts w:ascii="Times New Roman" w:hAnsi="Times New Roman" w:cs="Times New Roman"/>
                      <w:lang w:val="uk-UA"/>
                    </w:rPr>
                    <w:t>к.с</w:t>
                  </w:r>
                  <w:proofErr w:type="spellEnd"/>
                  <w:r w:rsidRPr="0007519E">
                    <w:rPr>
                      <w:rFonts w:ascii="Times New Roman" w:hAnsi="Times New Roman" w:cs="Times New Roman"/>
                      <w:lang w:val="uk-UA"/>
                    </w:rPr>
                    <w:t>.,</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Обсяг паливного бака – не менше 100 л</w:t>
                  </w:r>
                </w:p>
                <w:p w:rsidR="0007519E" w:rsidRPr="0007519E" w:rsidRDefault="0007519E" w:rsidP="0007519E">
                  <w:pPr>
                    <w:spacing w:after="0" w:line="240" w:lineRule="atLeast"/>
                    <w:ind w:firstLine="181"/>
                    <w:rPr>
                      <w:rFonts w:ascii="Times New Roman" w:hAnsi="Times New Roman" w:cs="Times New Roman"/>
                      <w:lang w:val="uk-UA"/>
                    </w:rPr>
                  </w:pPr>
                </w:p>
                <w:p w:rsidR="0007519E" w:rsidRPr="0007519E" w:rsidRDefault="0007519E" w:rsidP="0007519E">
                  <w:pPr>
                    <w:spacing w:after="0" w:line="240" w:lineRule="atLeast"/>
                    <w:rPr>
                      <w:rFonts w:ascii="Times New Roman" w:hAnsi="Times New Roman" w:cs="Times New Roman"/>
                      <w:lang w:val="uk-UA"/>
                    </w:rPr>
                  </w:pPr>
                  <w:r w:rsidRPr="0007519E">
                    <w:rPr>
                      <w:rFonts w:ascii="Times New Roman" w:hAnsi="Times New Roman" w:cs="Times New Roman"/>
                      <w:lang w:val="uk-UA"/>
                    </w:rPr>
                    <w:t>Габарити:</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 xml:space="preserve">Тип автомобіля - вантажний бортовий </w:t>
                  </w:r>
                  <w:proofErr w:type="spellStart"/>
                  <w:r w:rsidRPr="0007519E">
                    <w:rPr>
                      <w:rFonts w:ascii="Times New Roman" w:hAnsi="Times New Roman" w:cs="Times New Roman"/>
                      <w:lang w:val="uk-UA"/>
                    </w:rPr>
                    <w:t>тентований</w:t>
                  </w:r>
                  <w:proofErr w:type="spellEnd"/>
                  <w:r w:rsidRPr="0007519E">
                    <w:rPr>
                      <w:rFonts w:ascii="Times New Roman" w:hAnsi="Times New Roman" w:cs="Times New Roman"/>
                      <w:lang w:val="uk-UA"/>
                    </w:rPr>
                    <w:t>,</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Колісна база - 4х2,</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Довжина шасі –не менше  6630 мм,</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Кліренс - мінімальний 220 мм,</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Вантажопідйомність шасі – не менше 4970 кг</w:t>
                  </w:r>
                </w:p>
                <w:p w:rsidR="0007519E" w:rsidRPr="0007519E" w:rsidRDefault="0007519E" w:rsidP="0007519E">
                  <w:pPr>
                    <w:spacing w:after="0" w:line="240" w:lineRule="atLeast"/>
                    <w:rPr>
                      <w:rFonts w:ascii="Times New Roman" w:hAnsi="Times New Roman" w:cs="Times New Roman"/>
                      <w:lang w:val="uk-UA"/>
                    </w:rPr>
                  </w:pPr>
                </w:p>
                <w:p w:rsidR="0007519E" w:rsidRPr="0007519E" w:rsidRDefault="0007519E" w:rsidP="0007519E">
                  <w:pPr>
                    <w:spacing w:after="0" w:line="240" w:lineRule="atLeast"/>
                    <w:rPr>
                      <w:rFonts w:ascii="Times New Roman" w:hAnsi="Times New Roman" w:cs="Times New Roman"/>
                      <w:lang w:val="uk-UA"/>
                    </w:rPr>
                  </w:pPr>
                  <w:r w:rsidRPr="0007519E">
                    <w:rPr>
                      <w:rFonts w:ascii="Times New Roman" w:hAnsi="Times New Roman" w:cs="Times New Roman"/>
                      <w:lang w:val="uk-UA"/>
                    </w:rPr>
                    <w:t xml:space="preserve">Гальмівна система: </w:t>
                  </w:r>
                </w:p>
                <w:p w:rsidR="0007519E" w:rsidRPr="0007519E" w:rsidRDefault="0007519E" w:rsidP="0007519E">
                  <w:pPr>
                    <w:spacing w:after="0" w:line="240" w:lineRule="atLeast"/>
                    <w:ind w:firstLine="178"/>
                    <w:rPr>
                      <w:rFonts w:ascii="Times New Roman" w:hAnsi="Times New Roman" w:cs="Times New Roman"/>
                      <w:lang w:val="uk-UA"/>
                    </w:rPr>
                  </w:pPr>
                  <w:r w:rsidRPr="0007519E">
                    <w:rPr>
                      <w:rFonts w:ascii="Times New Roman" w:hAnsi="Times New Roman" w:cs="Times New Roman"/>
                      <w:lang w:val="uk-UA"/>
                    </w:rPr>
                    <w:t>Робоча - гідравлічна з вакуумним підсилювачем,</w:t>
                  </w:r>
                </w:p>
                <w:p w:rsidR="0007519E" w:rsidRPr="0007519E" w:rsidRDefault="0007519E" w:rsidP="0007519E">
                  <w:pPr>
                    <w:spacing w:after="0" w:line="240" w:lineRule="atLeast"/>
                    <w:ind w:firstLine="178"/>
                    <w:rPr>
                      <w:rFonts w:ascii="Times New Roman" w:hAnsi="Times New Roman" w:cs="Times New Roman"/>
                      <w:lang w:val="uk-UA"/>
                    </w:rPr>
                  </w:pPr>
                  <w:proofErr w:type="spellStart"/>
                  <w:r w:rsidRPr="0007519E">
                    <w:rPr>
                      <w:rFonts w:ascii="Times New Roman" w:hAnsi="Times New Roman" w:cs="Times New Roman"/>
                      <w:lang w:val="uk-UA"/>
                    </w:rPr>
                    <w:t>Стояночна</w:t>
                  </w:r>
                  <w:proofErr w:type="spellEnd"/>
                  <w:r w:rsidRPr="0007519E">
                    <w:rPr>
                      <w:rFonts w:ascii="Times New Roman" w:hAnsi="Times New Roman" w:cs="Times New Roman"/>
                      <w:lang w:val="uk-UA"/>
                    </w:rPr>
                    <w:t xml:space="preserve"> - барабанна на карданному валу,</w:t>
                  </w:r>
                </w:p>
                <w:p w:rsidR="0007519E" w:rsidRPr="0007519E" w:rsidRDefault="0007519E" w:rsidP="0007519E">
                  <w:pPr>
                    <w:spacing w:after="0" w:line="240" w:lineRule="atLeast"/>
                    <w:ind w:firstLine="178"/>
                    <w:rPr>
                      <w:rFonts w:ascii="Times New Roman" w:hAnsi="Times New Roman" w:cs="Times New Roman"/>
                      <w:lang w:val="uk-UA"/>
                    </w:rPr>
                  </w:pPr>
                  <w:r w:rsidRPr="0007519E">
                    <w:rPr>
                      <w:rFonts w:ascii="Times New Roman" w:hAnsi="Times New Roman" w:cs="Times New Roman"/>
                      <w:lang w:val="uk-UA"/>
                    </w:rPr>
                    <w:t>Додаткова – газодинамічна,</w:t>
                  </w:r>
                </w:p>
                <w:p w:rsidR="0007519E" w:rsidRPr="0007519E" w:rsidRDefault="0007519E" w:rsidP="0007519E">
                  <w:pPr>
                    <w:spacing w:after="0" w:line="240" w:lineRule="atLeast"/>
                    <w:ind w:firstLine="178"/>
                    <w:rPr>
                      <w:rFonts w:ascii="Times New Roman" w:hAnsi="Times New Roman" w:cs="Times New Roman"/>
                      <w:lang w:val="uk-UA"/>
                    </w:rPr>
                  </w:pPr>
                  <w:r w:rsidRPr="0007519E">
                    <w:rPr>
                      <w:rFonts w:ascii="Times New Roman" w:hAnsi="Times New Roman" w:cs="Times New Roman"/>
                      <w:lang w:val="uk-UA"/>
                    </w:rPr>
                    <w:t>Передні гальма / Задні гальма – барабанні</w:t>
                  </w:r>
                </w:p>
                <w:p w:rsidR="0007519E" w:rsidRPr="0007519E" w:rsidRDefault="0007519E" w:rsidP="0007519E">
                  <w:pPr>
                    <w:spacing w:after="0" w:line="240" w:lineRule="atLeast"/>
                    <w:rPr>
                      <w:rFonts w:ascii="Times New Roman" w:hAnsi="Times New Roman" w:cs="Times New Roman"/>
                      <w:lang w:val="uk-UA"/>
                    </w:rPr>
                  </w:pPr>
                </w:p>
                <w:p w:rsidR="0007519E" w:rsidRPr="0007519E" w:rsidRDefault="0007519E" w:rsidP="0007519E">
                  <w:pPr>
                    <w:spacing w:after="0" w:line="240" w:lineRule="atLeast"/>
                    <w:rPr>
                      <w:rFonts w:ascii="Times New Roman" w:hAnsi="Times New Roman" w:cs="Times New Roman"/>
                      <w:lang w:val="uk-UA"/>
                    </w:rPr>
                  </w:pPr>
                  <w:r w:rsidRPr="0007519E">
                    <w:rPr>
                      <w:rFonts w:ascii="Times New Roman" w:hAnsi="Times New Roman" w:cs="Times New Roman"/>
                      <w:lang w:val="uk-UA"/>
                    </w:rPr>
                    <w:t>Електрообладнання:</w:t>
                  </w:r>
                </w:p>
                <w:p w:rsidR="0007519E" w:rsidRPr="0007519E" w:rsidRDefault="0007519E" w:rsidP="0007519E">
                  <w:pPr>
                    <w:spacing w:after="0" w:line="240" w:lineRule="atLeast"/>
                    <w:ind w:firstLine="181"/>
                    <w:rPr>
                      <w:rFonts w:ascii="Times New Roman" w:hAnsi="Times New Roman" w:cs="Times New Roman"/>
                      <w:lang w:val="uk-UA"/>
                    </w:rPr>
                  </w:pPr>
                  <w:proofErr w:type="spellStart"/>
                  <w:r w:rsidRPr="0007519E">
                    <w:rPr>
                      <w:rFonts w:ascii="Times New Roman" w:hAnsi="Times New Roman" w:cs="Times New Roman"/>
                    </w:rPr>
                    <w:t>Антиблокувальна</w:t>
                  </w:r>
                  <w:proofErr w:type="spellEnd"/>
                  <w:r w:rsidRPr="0007519E">
                    <w:rPr>
                      <w:rFonts w:ascii="Times New Roman" w:hAnsi="Times New Roman" w:cs="Times New Roman"/>
                    </w:rPr>
                    <w:t xml:space="preserve"> система</w:t>
                  </w:r>
                  <w:r w:rsidRPr="0007519E">
                    <w:rPr>
                      <w:rFonts w:ascii="Times New Roman" w:hAnsi="Times New Roman" w:cs="Times New Roman"/>
                      <w:lang w:val="uk-UA"/>
                    </w:rPr>
                    <w:t>,</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rPr>
                    <w:t xml:space="preserve">Система </w:t>
                  </w:r>
                  <w:proofErr w:type="spellStart"/>
                  <w:r w:rsidRPr="0007519E">
                    <w:rPr>
                      <w:rFonts w:ascii="Times New Roman" w:hAnsi="Times New Roman" w:cs="Times New Roman"/>
                    </w:rPr>
                    <w:t>динамічної</w:t>
                  </w:r>
                  <w:proofErr w:type="spellEnd"/>
                  <w:r w:rsidRPr="0007519E">
                    <w:rPr>
                      <w:rFonts w:ascii="Times New Roman" w:hAnsi="Times New Roman" w:cs="Times New Roman"/>
                    </w:rPr>
                    <w:t xml:space="preserve"> </w:t>
                  </w:r>
                  <w:proofErr w:type="spellStart"/>
                  <w:r w:rsidRPr="0007519E">
                    <w:rPr>
                      <w:rFonts w:ascii="Times New Roman" w:hAnsi="Times New Roman" w:cs="Times New Roman"/>
                    </w:rPr>
                    <w:t>стабілізації</w:t>
                  </w:r>
                  <w:proofErr w:type="spellEnd"/>
                  <w:r w:rsidRPr="0007519E">
                    <w:rPr>
                      <w:rFonts w:ascii="Times New Roman" w:hAnsi="Times New Roman" w:cs="Times New Roman"/>
                      <w:lang w:val="uk-UA"/>
                    </w:rPr>
                    <w:t>,</w:t>
                  </w:r>
                </w:p>
                <w:p w:rsidR="0007519E" w:rsidRPr="0007519E" w:rsidRDefault="0007519E" w:rsidP="0007519E">
                  <w:pPr>
                    <w:spacing w:after="0" w:line="240" w:lineRule="atLeast"/>
                    <w:ind w:firstLine="181"/>
                    <w:rPr>
                      <w:rFonts w:ascii="Times New Roman" w:hAnsi="Times New Roman" w:cs="Times New Roman"/>
                    </w:rPr>
                  </w:pPr>
                  <w:r w:rsidRPr="0007519E">
                    <w:rPr>
                      <w:rFonts w:ascii="Times New Roman" w:hAnsi="Times New Roman" w:cs="Times New Roman"/>
                    </w:rPr>
                    <w:t xml:space="preserve">Система </w:t>
                  </w:r>
                  <w:proofErr w:type="spellStart"/>
                  <w:r w:rsidRPr="0007519E">
                    <w:rPr>
                      <w:rFonts w:ascii="Times New Roman" w:hAnsi="Times New Roman" w:cs="Times New Roman"/>
                    </w:rPr>
                    <w:t>допомоги</w:t>
                  </w:r>
                  <w:proofErr w:type="spellEnd"/>
                  <w:r w:rsidRPr="0007519E">
                    <w:rPr>
                      <w:rFonts w:ascii="Times New Roman" w:hAnsi="Times New Roman" w:cs="Times New Roman"/>
                    </w:rPr>
                    <w:t xml:space="preserve"> при </w:t>
                  </w:r>
                  <w:proofErr w:type="spellStart"/>
                  <w:r w:rsidRPr="0007519E">
                    <w:rPr>
                      <w:rFonts w:ascii="Times New Roman" w:hAnsi="Times New Roman" w:cs="Times New Roman"/>
                    </w:rPr>
                    <w:t>старті</w:t>
                  </w:r>
                  <w:proofErr w:type="spellEnd"/>
                  <w:r w:rsidRPr="0007519E">
                    <w:rPr>
                      <w:rFonts w:ascii="Times New Roman" w:hAnsi="Times New Roman" w:cs="Times New Roman"/>
                    </w:rPr>
                    <w:t xml:space="preserve"> в гору</w:t>
                  </w:r>
                  <w:r w:rsidRPr="0007519E">
                    <w:rPr>
                      <w:rFonts w:ascii="Times New Roman" w:hAnsi="Times New Roman" w:cs="Times New Roman"/>
                      <w:lang w:val="uk-UA"/>
                    </w:rPr>
                    <w:t>,</w:t>
                  </w:r>
                </w:p>
                <w:p w:rsidR="0007519E" w:rsidRPr="0007519E" w:rsidRDefault="0007519E" w:rsidP="0007519E">
                  <w:pPr>
                    <w:spacing w:after="0" w:line="240" w:lineRule="atLeast"/>
                    <w:ind w:firstLine="181"/>
                    <w:rPr>
                      <w:rFonts w:ascii="Times New Roman" w:hAnsi="Times New Roman" w:cs="Times New Roman"/>
                      <w:lang w:val="uk-UA"/>
                    </w:rPr>
                  </w:pPr>
                  <w:proofErr w:type="spellStart"/>
                  <w:r w:rsidRPr="0007519E">
                    <w:rPr>
                      <w:rFonts w:ascii="Times New Roman" w:hAnsi="Times New Roman" w:cs="Times New Roman"/>
                      <w:lang w:val="uk-UA"/>
                    </w:rPr>
                    <w:t>Гідропідсилювач</w:t>
                  </w:r>
                  <w:proofErr w:type="spellEnd"/>
                  <w:r w:rsidRPr="0007519E">
                    <w:rPr>
                      <w:rFonts w:ascii="Times New Roman" w:hAnsi="Times New Roman" w:cs="Times New Roman"/>
                      <w:lang w:val="uk-UA"/>
                    </w:rPr>
                    <w:t xml:space="preserve"> керма,</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Регулювання рульової колонки,</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Демпферна підвіска кабіни,</w:t>
                  </w:r>
                </w:p>
                <w:p w:rsidR="0007519E" w:rsidRPr="0007519E" w:rsidRDefault="0007519E" w:rsidP="0007519E">
                  <w:pPr>
                    <w:spacing w:after="0" w:line="240" w:lineRule="atLeast"/>
                    <w:ind w:firstLine="181"/>
                    <w:rPr>
                      <w:rFonts w:ascii="Times New Roman" w:hAnsi="Times New Roman" w:cs="Times New Roman"/>
                      <w:lang w:val="uk-UA"/>
                    </w:rPr>
                  </w:pPr>
                  <w:proofErr w:type="spellStart"/>
                  <w:r w:rsidRPr="0007519E">
                    <w:rPr>
                      <w:rFonts w:ascii="Times New Roman" w:hAnsi="Times New Roman" w:cs="Times New Roman"/>
                    </w:rPr>
                    <w:lastRenderedPageBreak/>
                    <w:t>Протитуманні</w:t>
                  </w:r>
                  <w:proofErr w:type="spellEnd"/>
                  <w:r w:rsidRPr="0007519E">
                    <w:rPr>
                      <w:rFonts w:ascii="Times New Roman" w:hAnsi="Times New Roman" w:cs="Times New Roman"/>
                    </w:rPr>
                    <w:t xml:space="preserve"> </w:t>
                  </w:r>
                  <w:proofErr w:type="spellStart"/>
                  <w:r w:rsidRPr="0007519E">
                    <w:rPr>
                      <w:rFonts w:ascii="Times New Roman" w:hAnsi="Times New Roman" w:cs="Times New Roman"/>
                    </w:rPr>
                    <w:t>фари</w:t>
                  </w:r>
                  <w:proofErr w:type="spellEnd"/>
                  <w:r w:rsidRPr="0007519E">
                    <w:rPr>
                      <w:rFonts w:ascii="Times New Roman" w:hAnsi="Times New Roman" w:cs="Times New Roman"/>
                    </w:rPr>
                    <w:t>,</w:t>
                  </w:r>
                  <w:r w:rsidRPr="0007519E">
                    <w:rPr>
                      <w:rFonts w:ascii="Times New Roman" w:hAnsi="Times New Roman" w:cs="Times New Roman"/>
                      <w:lang w:val="uk-UA"/>
                    </w:rPr>
                    <w:t xml:space="preserve"> </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Передній стабілізатор поперечної стійкості,</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Задній стабілізатор поперечної стійкості,</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Паливний фільтр з підігрівом,</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 xml:space="preserve">Електричні </w:t>
                  </w:r>
                  <w:proofErr w:type="spellStart"/>
                  <w:r w:rsidRPr="0007519E">
                    <w:rPr>
                      <w:rFonts w:ascii="Times New Roman" w:hAnsi="Times New Roman" w:cs="Times New Roman"/>
                      <w:lang w:val="uk-UA"/>
                    </w:rPr>
                    <w:t>склопідйомники</w:t>
                  </w:r>
                  <w:proofErr w:type="spellEnd"/>
                  <w:r w:rsidRPr="0007519E">
                    <w:rPr>
                      <w:rFonts w:ascii="Times New Roman" w:hAnsi="Times New Roman" w:cs="Times New Roman"/>
                      <w:lang w:val="uk-UA"/>
                    </w:rPr>
                    <w:t>,</w:t>
                  </w:r>
                </w:p>
                <w:p w:rsidR="0007519E" w:rsidRPr="0007519E" w:rsidRDefault="0007519E" w:rsidP="0007519E">
                  <w:pPr>
                    <w:spacing w:after="0" w:line="240" w:lineRule="atLeast"/>
                    <w:ind w:firstLine="181"/>
                    <w:rPr>
                      <w:rFonts w:ascii="Times New Roman" w:hAnsi="Times New Roman" w:cs="Times New Roman"/>
                    </w:rPr>
                  </w:pPr>
                  <w:proofErr w:type="spellStart"/>
                  <w:r w:rsidRPr="0007519E">
                    <w:rPr>
                      <w:rFonts w:ascii="Times New Roman" w:hAnsi="Times New Roman" w:cs="Times New Roman"/>
                    </w:rPr>
                    <w:t>Дзеркала</w:t>
                  </w:r>
                  <w:proofErr w:type="spellEnd"/>
                  <w:r w:rsidRPr="0007519E">
                    <w:rPr>
                      <w:rFonts w:ascii="Times New Roman" w:hAnsi="Times New Roman" w:cs="Times New Roman"/>
                    </w:rPr>
                    <w:t xml:space="preserve"> </w:t>
                  </w:r>
                  <w:proofErr w:type="spellStart"/>
                  <w:r w:rsidRPr="0007519E">
                    <w:rPr>
                      <w:rFonts w:ascii="Times New Roman" w:hAnsi="Times New Roman" w:cs="Times New Roman"/>
                    </w:rPr>
                    <w:t>заднього</w:t>
                  </w:r>
                  <w:proofErr w:type="spellEnd"/>
                  <w:r w:rsidRPr="0007519E">
                    <w:rPr>
                      <w:rFonts w:ascii="Times New Roman" w:hAnsi="Times New Roman" w:cs="Times New Roman"/>
                    </w:rPr>
                    <w:t xml:space="preserve"> виду з </w:t>
                  </w:r>
                  <w:proofErr w:type="spellStart"/>
                  <w:r w:rsidRPr="0007519E">
                    <w:rPr>
                      <w:rFonts w:ascii="Times New Roman" w:hAnsi="Times New Roman" w:cs="Times New Roman"/>
                    </w:rPr>
                    <w:t>електропідігрівом</w:t>
                  </w:r>
                  <w:proofErr w:type="spellEnd"/>
                  <w:r w:rsidRPr="0007519E">
                    <w:rPr>
                      <w:rFonts w:ascii="Times New Roman" w:hAnsi="Times New Roman" w:cs="Times New Roman"/>
                    </w:rPr>
                    <w:t>,</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Ц</w:t>
                  </w:r>
                  <w:proofErr w:type="spellStart"/>
                  <w:r w:rsidRPr="0007519E">
                    <w:rPr>
                      <w:rFonts w:ascii="Times New Roman" w:hAnsi="Times New Roman" w:cs="Times New Roman"/>
                    </w:rPr>
                    <w:t>ентральний</w:t>
                  </w:r>
                  <w:proofErr w:type="spellEnd"/>
                  <w:r w:rsidRPr="0007519E">
                    <w:rPr>
                      <w:rFonts w:ascii="Times New Roman" w:hAnsi="Times New Roman" w:cs="Times New Roman"/>
                    </w:rPr>
                    <w:t xml:space="preserve"> замок</w:t>
                  </w:r>
                  <w:r w:rsidRPr="0007519E">
                    <w:rPr>
                      <w:rFonts w:ascii="Times New Roman" w:hAnsi="Times New Roman" w:cs="Times New Roman"/>
                      <w:lang w:val="uk-UA"/>
                    </w:rPr>
                    <w:t>,</w:t>
                  </w:r>
                </w:p>
                <w:p w:rsidR="0007519E" w:rsidRPr="0007519E" w:rsidRDefault="0007519E" w:rsidP="0007519E">
                  <w:pPr>
                    <w:spacing w:after="0" w:line="240" w:lineRule="atLeast"/>
                    <w:ind w:firstLine="181"/>
                    <w:rPr>
                      <w:rFonts w:ascii="Times New Roman" w:hAnsi="Times New Roman" w:cs="Times New Roman"/>
                      <w:lang w:val="uk-UA"/>
                    </w:rPr>
                  </w:pPr>
                  <w:r w:rsidRPr="0007519E">
                    <w:rPr>
                      <w:rFonts w:ascii="Times New Roman" w:hAnsi="Times New Roman" w:cs="Times New Roman"/>
                      <w:lang w:val="uk-UA"/>
                    </w:rPr>
                    <w:t>Г</w:t>
                  </w:r>
                  <w:proofErr w:type="spellStart"/>
                  <w:r w:rsidRPr="0007519E">
                    <w:rPr>
                      <w:rFonts w:ascii="Times New Roman" w:hAnsi="Times New Roman" w:cs="Times New Roman"/>
                    </w:rPr>
                    <w:t>азодинамічні</w:t>
                  </w:r>
                  <w:proofErr w:type="spellEnd"/>
                  <w:r w:rsidRPr="0007519E">
                    <w:rPr>
                      <w:rFonts w:ascii="Times New Roman" w:hAnsi="Times New Roman" w:cs="Times New Roman"/>
                    </w:rPr>
                    <w:t xml:space="preserve"> </w:t>
                  </w:r>
                  <w:proofErr w:type="spellStart"/>
                  <w:r w:rsidRPr="0007519E">
                    <w:rPr>
                      <w:rFonts w:ascii="Times New Roman" w:hAnsi="Times New Roman" w:cs="Times New Roman"/>
                    </w:rPr>
                    <w:t>гальма</w:t>
                  </w:r>
                  <w:proofErr w:type="spellEnd"/>
                  <w:r w:rsidRPr="0007519E">
                    <w:rPr>
                      <w:rFonts w:ascii="Times New Roman" w:hAnsi="Times New Roman" w:cs="Times New Roman"/>
                      <w:lang w:val="uk-UA"/>
                    </w:rPr>
                    <w:t>,</w:t>
                  </w:r>
                </w:p>
                <w:p w:rsidR="0007519E" w:rsidRPr="0007519E" w:rsidRDefault="0007519E" w:rsidP="0007519E">
                  <w:pPr>
                    <w:spacing w:after="0" w:line="240" w:lineRule="atLeast"/>
                    <w:ind w:firstLine="181"/>
                    <w:rPr>
                      <w:rFonts w:ascii="Times New Roman" w:hAnsi="Times New Roman" w:cs="Times New Roman"/>
                    </w:rPr>
                  </w:pPr>
                  <w:r w:rsidRPr="0007519E">
                    <w:rPr>
                      <w:rFonts w:ascii="Times New Roman" w:hAnsi="Times New Roman" w:cs="Times New Roman"/>
                      <w:lang w:val="uk-UA"/>
                    </w:rPr>
                    <w:t>К</w:t>
                  </w:r>
                  <w:proofErr w:type="spellStart"/>
                  <w:r w:rsidRPr="0007519E">
                    <w:rPr>
                      <w:rFonts w:ascii="Times New Roman" w:hAnsi="Times New Roman" w:cs="Times New Roman"/>
                    </w:rPr>
                    <w:t>ондиціонер</w:t>
                  </w:r>
                  <w:proofErr w:type="spellEnd"/>
                </w:p>
              </w:tc>
              <w:tc>
                <w:tcPr>
                  <w:tcW w:w="1262" w:type="dxa"/>
                  <w:tcBorders>
                    <w:top w:val="single" w:sz="6" w:space="0" w:color="auto"/>
                    <w:left w:val="single" w:sz="6" w:space="0" w:color="auto"/>
                    <w:bottom w:val="single" w:sz="4" w:space="0" w:color="auto"/>
                    <w:right w:val="single" w:sz="4" w:space="0" w:color="auto"/>
                  </w:tcBorders>
                </w:tcPr>
                <w:p w:rsidR="0007519E" w:rsidRPr="0007519E" w:rsidRDefault="0007519E" w:rsidP="0007519E">
                  <w:pPr>
                    <w:spacing w:after="0" w:line="240" w:lineRule="atLeast"/>
                    <w:ind w:right="-159"/>
                    <w:rPr>
                      <w:rFonts w:ascii="Times New Roman" w:hAnsi="Times New Roman" w:cs="Times New Roman"/>
                      <w:lang w:val="uk-UA"/>
                    </w:rPr>
                  </w:pPr>
                  <w:r w:rsidRPr="0007519E">
                    <w:rPr>
                      <w:rFonts w:ascii="Times New Roman" w:hAnsi="Times New Roman" w:cs="Times New Roman"/>
                      <w:lang w:val="uk-UA"/>
                    </w:rPr>
                    <w:lastRenderedPageBreak/>
                    <w:t>1 одиниця</w:t>
                  </w:r>
                </w:p>
              </w:tc>
            </w:tr>
            <w:tr w:rsidR="0007519E" w:rsidRPr="0007519E" w:rsidTr="0007519E">
              <w:trPr>
                <w:trHeight w:val="324"/>
              </w:trPr>
              <w:tc>
                <w:tcPr>
                  <w:tcW w:w="8573" w:type="dxa"/>
                  <w:gridSpan w:val="4"/>
                  <w:tcBorders>
                    <w:top w:val="single" w:sz="4" w:space="0" w:color="auto"/>
                    <w:left w:val="single" w:sz="6" w:space="0" w:color="auto"/>
                    <w:bottom w:val="single" w:sz="4" w:space="0" w:color="auto"/>
                    <w:right w:val="single" w:sz="4" w:space="0" w:color="auto"/>
                  </w:tcBorders>
                </w:tcPr>
                <w:p w:rsidR="0007519E" w:rsidRPr="0007519E" w:rsidRDefault="0007519E" w:rsidP="0007519E">
                  <w:pPr>
                    <w:spacing w:after="0" w:line="240" w:lineRule="atLeast"/>
                    <w:rPr>
                      <w:rFonts w:ascii="Times New Roman" w:hAnsi="Times New Roman" w:cs="Times New Roman"/>
                      <w:lang w:val="uk-UA"/>
                    </w:rPr>
                  </w:pPr>
                  <w:r w:rsidRPr="0007519E">
                    <w:rPr>
                      <w:rFonts w:ascii="Times New Roman" w:hAnsi="Times New Roman" w:cs="Times New Roman"/>
                      <w:lang w:val="uk-UA"/>
                    </w:rPr>
                    <w:lastRenderedPageBreak/>
                    <w:t>Рік виготовлення не раніше 01.01.2021 року</w:t>
                  </w:r>
                </w:p>
              </w:tc>
            </w:tr>
          </w:tbl>
          <w:p w:rsidR="00CE27D4" w:rsidRPr="007F7491" w:rsidRDefault="00CE27D4" w:rsidP="007F7491">
            <w:pPr>
              <w:pStyle w:val="WW-"/>
              <w:tabs>
                <w:tab w:val="left" w:pos="7977"/>
              </w:tabs>
              <w:ind w:right="127"/>
              <w:rPr>
                <w:rFonts w:ascii="Times New Roman" w:hAnsi="Times New Roman" w:cs="Times New Roman"/>
                <w:sz w:val="22"/>
                <w:szCs w:val="22"/>
                <w:lang w:val="uk-UA"/>
              </w:rPr>
            </w:pPr>
          </w:p>
        </w:tc>
        <w:tc>
          <w:tcPr>
            <w:tcW w:w="6096" w:type="dxa"/>
            <w:shd w:val="clear" w:color="auto" w:fill="auto"/>
          </w:tcPr>
          <w:p w:rsidR="005C411D" w:rsidRPr="005C411D" w:rsidRDefault="005C411D" w:rsidP="005C411D">
            <w:pPr>
              <w:jc w:val="both"/>
              <w:rPr>
                <w:rFonts w:ascii="Times New Roman" w:hAnsi="Times New Roman" w:cs="Times New Roman"/>
                <w:lang w:val="uk-UA"/>
              </w:rPr>
            </w:pPr>
            <w:r w:rsidRPr="005C411D">
              <w:rPr>
                <w:rFonts w:ascii="Times New Roman" w:hAnsi="Times New Roman" w:cs="Times New Roman"/>
                <w:lang w:val="uk-UA"/>
              </w:rPr>
              <w:lastRenderedPageBreak/>
              <w:t>У структурному підрозділі «Нікопольське моторвагонне депо» експлуатується вантажний колісний транспортний засіб КрАЗ-250, вантажопідйомністю 12 т, 1991 рік випуску,  який використовується для забезпечення перевезення вантажів для  потреб депо. За роки експлуатації вантажного автомобіля КрАЗ-250 ремонт спеціалізованою організацією проводився 1 раз, а взагалі виконувався та виконується лише ремонт власними силами водіїв депо без розбирання складних вузлів, так як ремонтна база депо не дозволяє виконувати данні ремонтні роботи. Вище вказаний транспортний засіб не завжди використовується на повну вантажопідйомність(12т), що є економічно недоцільним з точки зору витрати палива 35-42 л/100км.</w:t>
            </w:r>
          </w:p>
          <w:p w:rsidR="005C411D" w:rsidRPr="005C411D" w:rsidRDefault="005C411D" w:rsidP="005C411D">
            <w:pPr>
              <w:jc w:val="both"/>
              <w:rPr>
                <w:rFonts w:ascii="Times New Roman" w:hAnsi="Times New Roman" w:cs="Times New Roman"/>
                <w:lang w:val="uk-UA"/>
              </w:rPr>
            </w:pPr>
            <w:r w:rsidRPr="005C411D">
              <w:rPr>
                <w:rFonts w:ascii="Times New Roman" w:hAnsi="Times New Roman" w:cs="Times New Roman"/>
                <w:lang w:val="uk-UA"/>
              </w:rPr>
              <w:t xml:space="preserve">          Повна загрузка автомобіля відбувається лише при перевезенні колісних пар або електричних машин в ремонт та отримання з ремонту. При отриманні матеріалів зі складів завантаження не перевищує 3-4 т та складає приблизно 50 відсотків від усіх поїздок.</w:t>
            </w:r>
          </w:p>
          <w:p w:rsidR="005C411D" w:rsidRPr="005C411D" w:rsidRDefault="005C411D" w:rsidP="005C411D">
            <w:pPr>
              <w:jc w:val="both"/>
              <w:rPr>
                <w:rFonts w:ascii="Times New Roman" w:hAnsi="Times New Roman" w:cs="Times New Roman"/>
                <w:lang w:val="uk-UA"/>
              </w:rPr>
            </w:pPr>
            <w:r w:rsidRPr="005C411D">
              <w:rPr>
                <w:rFonts w:ascii="Times New Roman" w:hAnsi="Times New Roman" w:cs="Times New Roman"/>
                <w:lang w:val="uk-UA"/>
              </w:rPr>
              <w:t xml:space="preserve">           З огляду на вищенаведене було б доцільним придбати сучасний бортовий  автом</w:t>
            </w:r>
            <w:r>
              <w:rPr>
                <w:rFonts w:ascii="Times New Roman" w:hAnsi="Times New Roman" w:cs="Times New Roman"/>
                <w:lang w:val="uk-UA"/>
              </w:rPr>
              <w:t xml:space="preserve">обіль вантажопідйомністю до 5т. </w:t>
            </w:r>
            <w:r w:rsidRPr="005C411D">
              <w:rPr>
                <w:rFonts w:ascii="Times New Roman" w:hAnsi="Times New Roman" w:cs="Times New Roman"/>
                <w:lang w:val="uk-UA"/>
              </w:rPr>
              <w:t xml:space="preserve">У зв’язку з цим зменшиться витрата палива (з 35-42 літрів до 17-20 літрів на 100 км). </w:t>
            </w:r>
            <w:r>
              <w:rPr>
                <w:rFonts w:ascii="Times New Roman" w:hAnsi="Times New Roman" w:cs="Times New Roman"/>
                <w:lang w:val="uk-UA"/>
              </w:rPr>
              <w:t>З</w:t>
            </w:r>
            <w:r w:rsidRPr="005C411D">
              <w:rPr>
                <w:rFonts w:ascii="Times New Roman" w:hAnsi="Times New Roman" w:cs="Times New Roman"/>
                <w:lang w:val="uk-UA"/>
              </w:rPr>
              <w:t>авдяки новому сучасному автомобілю можна досягти зн</w:t>
            </w:r>
            <w:r>
              <w:rPr>
                <w:rFonts w:ascii="Times New Roman" w:hAnsi="Times New Roman" w:cs="Times New Roman"/>
                <w:lang w:val="uk-UA"/>
              </w:rPr>
              <w:t xml:space="preserve">иження витрат на паливо вдвічі. </w:t>
            </w:r>
          </w:p>
          <w:p w:rsidR="00F450A6" w:rsidRPr="00F037BB" w:rsidRDefault="005C411D" w:rsidP="005C411D">
            <w:pPr>
              <w:rPr>
                <w:rFonts w:ascii="Times New Roman" w:hAnsi="Times New Roman" w:cs="Times New Roman"/>
                <w:lang w:val="uk-UA"/>
              </w:rPr>
            </w:pPr>
            <w:r w:rsidRPr="005C411D">
              <w:rPr>
                <w:rFonts w:ascii="Times New Roman" w:hAnsi="Times New Roman" w:cs="Times New Roman"/>
                <w:lang w:val="uk-UA"/>
              </w:rPr>
              <w:t xml:space="preserve"> </w:t>
            </w:r>
          </w:p>
        </w:tc>
      </w:tr>
      <w:tr w:rsidR="00F450A6" w:rsidRPr="007F7491" w:rsidTr="005C411D">
        <w:tc>
          <w:tcPr>
            <w:tcW w:w="9072" w:type="dxa"/>
          </w:tcPr>
          <w:p w:rsidR="00F450A6" w:rsidRPr="00C00D23" w:rsidRDefault="00F037BB" w:rsidP="00F450A6">
            <w:pPr>
              <w:rPr>
                <w:rFonts w:ascii="Times New Roman" w:hAnsi="Times New Roman" w:cs="Times New Roman"/>
                <w:lang w:val="uk-UA"/>
              </w:rPr>
            </w:pPr>
            <w:r w:rsidRPr="00C00D23">
              <w:rPr>
                <w:rFonts w:ascii="Times New Roman" w:hAnsi="Times New Roman" w:cs="Times New Roman"/>
                <w:lang w:val="uk-UA"/>
              </w:rPr>
              <w:lastRenderedPageBreak/>
              <w:t xml:space="preserve">           </w:t>
            </w:r>
            <w:r w:rsidR="007F7491">
              <w:rPr>
                <w:rFonts w:ascii="Times New Roman" w:hAnsi="Times New Roman" w:cs="Times New Roman"/>
                <w:lang w:val="uk-UA"/>
              </w:rPr>
              <w:t xml:space="preserve">                                                         </w:t>
            </w:r>
            <w:r w:rsidR="00F450A6" w:rsidRPr="00C00D23">
              <w:rPr>
                <w:rFonts w:ascii="Times New Roman" w:hAnsi="Times New Roman" w:cs="Times New Roman"/>
                <w:lang w:val="uk-UA"/>
              </w:rPr>
              <w:t>Якісні характеристики</w:t>
            </w:r>
          </w:p>
          <w:p w:rsidR="0007519E" w:rsidRPr="0007519E" w:rsidRDefault="0007519E" w:rsidP="0007519E">
            <w:pPr>
              <w:numPr>
                <w:ilvl w:val="1"/>
                <w:numId w:val="7"/>
              </w:numPr>
              <w:suppressAutoHyphens/>
              <w:jc w:val="both"/>
              <w:rPr>
                <w:rFonts w:ascii="Times New Roman" w:hAnsi="Times New Roman" w:cs="Times New Roman"/>
                <w:iCs/>
                <w:lang w:val="uk-UA" w:eastAsia="ar-SA"/>
              </w:rPr>
            </w:pPr>
            <w:r w:rsidRPr="0007519E">
              <w:rPr>
                <w:rFonts w:ascii="Times New Roman" w:hAnsi="Times New Roman" w:cs="Times New Roman"/>
                <w:iCs/>
                <w:lang w:val="uk-UA" w:eastAsia="ar-SA"/>
              </w:rPr>
              <w:t>Гарантійне та післягарантійне обслуговування автомобілів у Дніпропетровській або Запорізькій області (наявність сервісного центру (договору з сервісним центром),що підтверджується сертифікатом відповідності.</w:t>
            </w:r>
          </w:p>
          <w:p w:rsidR="0007519E" w:rsidRPr="0007519E" w:rsidRDefault="0007519E" w:rsidP="0007519E">
            <w:pPr>
              <w:numPr>
                <w:ilvl w:val="1"/>
                <w:numId w:val="7"/>
              </w:numPr>
              <w:suppressAutoHyphens/>
              <w:jc w:val="both"/>
              <w:rPr>
                <w:rFonts w:ascii="Times New Roman" w:hAnsi="Times New Roman" w:cs="Times New Roman"/>
                <w:iCs/>
                <w:lang w:val="uk-UA" w:eastAsia="ar-SA"/>
              </w:rPr>
            </w:pPr>
            <w:r w:rsidRPr="0007519E">
              <w:rPr>
                <w:rFonts w:ascii="Times New Roman" w:hAnsi="Times New Roman" w:cs="Times New Roman"/>
                <w:iCs/>
                <w:lang w:val="uk-UA" w:eastAsia="ar-SA"/>
              </w:rPr>
              <w:t>Автомобіль повинен бути новим, такий що не був в експлуатації.</w:t>
            </w:r>
          </w:p>
          <w:p w:rsidR="0007519E" w:rsidRPr="0007519E" w:rsidRDefault="0007519E" w:rsidP="0007519E">
            <w:pPr>
              <w:numPr>
                <w:ilvl w:val="1"/>
                <w:numId w:val="7"/>
              </w:numPr>
              <w:suppressAutoHyphens/>
              <w:jc w:val="both"/>
              <w:rPr>
                <w:rFonts w:ascii="Times New Roman" w:hAnsi="Times New Roman" w:cs="Times New Roman"/>
                <w:iCs/>
                <w:lang w:val="uk-UA" w:eastAsia="ar-SA"/>
              </w:rPr>
            </w:pPr>
            <w:r w:rsidRPr="0007519E">
              <w:rPr>
                <w:rFonts w:ascii="Times New Roman" w:hAnsi="Times New Roman" w:cs="Times New Roman"/>
                <w:iCs/>
                <w:lang w:val="uk-UA" w:eastAsia="ar-SA"/>
              </w:rPr>
              <w:t xml:space="preserve"> Автомобіль повинен бути сертифікованим в Україні (мати Сертифікат відповідності.</w:t>
            </w:r>
          </w:p>
          <w:p w:rsidR="0007519E" w:rsidRPr="0007519E" w:rsidRDefault="0007519E" w:rsidP="0007519E">
            <w:pPr>
              <w:numPr>
                <w:ilvl w:val="1"/>
                <w:numId w:val="7"/>
              </w:numPr>
              <w:suppressAutoHyphens/>
              <w:jc w:val="both"/>
              <w:rPr>
                <w:rFonts w:ascii="Times New Roman" w:hAnsi="Times New Roman" w:cs="Times New Roman"/>
                <w:iCs/>
                <w:lang w:val="uk-UA" w:eastAsia="ar-SA"/>
              </w:rPr>
            </w:pPr>
            <w:r w:rsidRPr="0007519E">
              <w:rPr>
                <w:rFonts w:ascii="Times New Roman" w:hAnsi="Times New Roman" w:cs="Times New Roman"/>
                <w:iCs/>
                <w:lang w:val="uk-UA" w:eastAsia="ar-SA"/>
              </w:rPr>
              <w:t xml:space="preserve">Постачальник зобов’язується надати повний пакет документів встановленого зразка для реєстрації </w:t>
            </w:r>
            <w:r w:rsidRPr="0007519E">
              <w:rPr>
                <w:rFonts w:ascii="Times New Roman" w:hAnsi="Times New Roman" w:cs="Times New Roman"/>
                <w:b/>
                <w:iCs/>
                <w:lang w:val="uk-UA" w:eastAsia="ar-SA"/>
              </w:rPr>
              <w:t xml:space="preserve">автомобіля </w:t>
            </w:r>
            <w:r w:rsidRPr="0007519E">
              <w:rPr>
                <w:rFonts w:ascii="Times New Roman" w:hAnsi="Times New Roman" w:cs="Times New Roman"/>
                <w:iCs/>
                <w:lang w:val="uk-UA" w:eastAsia="ar-SA"/>
              </w:rPr>
              <w:t>в Сервісному центрі МВС</w:t>
            </w:r>
          </w:p>
          <w:p w:rsidR="0007519E" w:rsidRPr="0007519E" w:rsidRDefault="0007519E" w:rsidP="0007519E">
            <w:pPr>
              <w:numPr>
                <w:ilvl w:val="1"/>
                <w:numId w:val="7"/>
              </w:numPr>
              <w:suppressAutoHyphens/>
              <w:jc w:val="both"/>
              <w:rPr>
                <w:rFonts w:ascii="Times New Roman" w:hAnsi="Times New Roman" w:cs="Times New Roman"/>
                <w:iCs/>
                <w:lang w:val="uk-UA" w:eastAsia="ar-SA"/>
              </w:rPr>
            </w:pPr>
            <w:r w:rsidRPr="0007519E">
              <w:rPr>
                <w:rFonts w:ascii="Times New Roman" w:hAnsi="Times New Roman" w:cs="Times New Roman"/>
                <w:iCs/>
                <w:lang w:val="uk-UA" w:eastAsia="ar-SA"/>
              </w:rPr>
              <w:t xml:space="preserve">Гарантія на </w:t>
            </w:r>
            <w:r w:rsidRPr="0007519E">
              <w:rPr>
                <w:rFonts w:ascii="Times New Roman" w:hAnsi="Times New Roman" w:cs="Times New Roman"/>
                <w:b/>
                <w:iCs/>
                <w:lang w:val="uk-UA" w:eastAsia="ar-SA"/>
              </w:rPr>
              <w:t>автомобіль</w:t>
            </w:r>
            <w:r w:rsidRPr="0007519E">
              <w:rPr>
                <w:rFonts w:ascii="Times New Roman" w:hAnsi="Times New Roman" w:cs="Times New Roman"/>
                <w:iCs/>
                <w:lang w:val="uk-UA" w:eastAsia="ar-SA"/>
              </w:rPr>
              <w:t xml:space="preserve"> не менше 3 років,  або </w:t>
            </w:r>
            <w:smartTag w:uri="urn:schemas-microsoft-com:office:smarttags" w:element="metricconverter">
              <w:smartTagPr>
                <w:attr w:name="ProductID" w:val="100 000 км"/>
              </w:smartTagPr>
              <w:r w:rsidRPr="0007519E">
                <w:rPr>
                  <w:rFonts w:ascii="Times New Roman" w:hAnsi="Times New Roman" w:cs="Times New Roman"/>
                  <w:iCs/>
                  <w:lang w:val="uk-UA" w:eastAsia="ar-SA"/>
                </w:rPr>
                <w:t>100 000 км</w:t>
              </w:r>
            </w:smartTag>
            <w:r w:rsidRPr="0007519E">
              <w:rPr>
                <w:rFonts w:ascii="Times New Roman" w:hAnsi="Times New Roman" w:cs="Times New Roman"/>
                <w:iCs/>
                <w:lang w:val="uk-UA" w:eastAsia="ar-SA"/>
              </w:rPr>
              <w:t xml:space="preserve"> пробігу в залежності від того, що настане раніше. </w:t>
            </w:r>
          </w:p>
          <w:p w:rsidR="009F487A" w:rsidRPr="00C00D23" w:rsidRDefault="009F487A" w:rsidP="008A0937">
            <w:pPr>
              <w:rPr>
                <w:rFonts w:ascii="Times New Roman" w:hAnsi="Times New Roman" w:cs="Times New Roman"/>
                <w:lang w:val="uk-UA"/>
              </w:rPr>
            </w:pPr>
          </w:p>
        </w:tc>
        <w:tc>
          <w:tcPr>
            <w:tcW w:w="6096" w:type="dxa"/>
          </w:tcPr>
          <w:p w:rsidR="00F037BB" w:rsidRPr="00F037BB" w:rsidRDefault="00F037BB" w:rsidP="00F037BB">
            <w:pPr>
              <w:jc w:val="both"/>
              <w:rPr>
                <w:rFonts w:ascii="Times New Roman" w:hAnsi="Times New Roman" w:cs="Times New Roman"/>
                <w:color w:val="000000"/>
                <w:lang w:val="uk-UA"/>
              </w:rPr>
            </w:pPr>
            <w:r w:rsidRPr="00F037BB">
              <w:rPr>
                <w:rFonts w:ascii="Times New Roman" w:hAnsi="Times New Roman" w:cs="Times New Roman"/>
                <w:color w:val="000000"/>
                <w:lang w:val="uk-UA"/>
              </w:rPr>
              <w:t>Згідно з :</w:t>
            </w:r>
          </w:p>
          <w:p w:rsidR="00F037BB" w:rsidRPr="00FC1FA0" w:rsidRDefault="00FC1FA0" w:rsidP="00FC1FA0">
            <w:pPr>
              <w:jc w:val="both"/>
              <w:rPr>
                <w:rFonts w:ascii="Times New Roman" w:hAnsi="Times New Roman"/>
                <w:color w:val="000000"/>
                <w:lang w:val="uk-UA"/>
              </w:rPr>
            </w:pPr>
            <w:r>
              <w:rPr>
                <w:rFonts w:ascii="Times New Roman" w:hAnsi="Times New Roman"/>
                <w:color w:val="000000"/>
                <w:lang w:val="uk-UA"/>
              </w:rPr>
              <w:t>с</w:t>
            </w:r>
            <w:r w:rsidRPr="00FC1FA0">
              <w:rPr>
                <w:rFonts w:ascii="Times New Roman" w:hAnsi="Times New Roman"/>
                <w:color w:val="000000"/>
                <w:lang w:val="uk-UA"/>
              </w:rPr>
              <w:t>ертифікат</w:t>
            </w:r>
            <w:r>
              <w:rPr>
                <w:rFonts w:ascii="Times New Roman" w:hAnsi="Times New Roman"/>
                <w:color w:val="000000"/>
                <w:lang w:val="uk-UA"/>
              </w:rPr>
              <w:t>ом (або</w:t>
            </w:r>
            <w:r w:rsidRPr="00FC1FA0">
              <w:rPr>
                <w:rFonts w:ascii="Times New Roman" w:hAnsi="Times New Roman"/>
                <w:color w:val="000000"/>
                <w:lang w:val="uk-UA"/>
              </w:rPr>
              <w:t xml:space="preserve"> </w:t>
            </w:r>
            <w:r w:rsidR="00F037BB" w:rsidRPr="00FC1FA0">
              <w:rPr>
                <w:rFonts w:ascii="Times New Roman" w:hAnsi="Times New Roman"/>
                <w:color w:val="000000"/>
                <w:lang w:val="uk-UA"/>
              </w:rPr>
              <w:t>паспорт</w:t>
            </w:r>
            <w:r w:rsidR="00575595" w:rsidRPr="00FC1FA0">
              <w:rPr>
                <w:rFonts w:ascii="Times New Roman" w:hAnsi="Times New Roman"/>
                <w:color w:val="000000"/>
                <w:lang w:val="uk-UA"/>
              </w:rPr>
              <w:t>ом</w:t>
            </w:r>
            <w:r>
              <w:rPr>
                <w:rFonts w:ascii="Times New Roman" w:hAnsi="Times New Roman"/>
                <w:color w:val="000000"/>
                <w:lang w:val="uk-UA"/>
              </w:rPr>
              <w:t>)</w:t>
            </w:r>
            <w:r w:rsidR="00F037BB" w:rsidRPr="00FC1FA0">
              <w:rPr>
                <w:rFonts w:ascii="Times New Roman" w:hAnsi="Times New Roman"/>
                <w:color w:val="000000"/>
                <w:lang w:val="uk-UA"/>
              </w:rPr>
              <w:t xml:space="preserve"> </w:t>
            </w:r>
            <w:r w:rsidR="00575595" w:rsidRPr="00FC1FA0">
              <w:rPr>
                <w:rFonts w:ascii="Times New Roman" w:hAnsi="Times New Roman"/>
                <w:color w:val="000000"/>
                <w:lang w:val="uk-UA"/>
              </w:rPr>
              <w:t>на товар</w:t>
            </w:r>
          </w:p>
          <w:p w:rsidR="00F450A6" w:rsidRPr="00F450A6" w:rsidRDefault="00F450A6" w:rsidP="00F037BB">
            <w:pPr>
              <w:rPr>
                <w:rFonts w:ascii="Times New Roman" w:hAnsi="Times New Roman" w:cs="Times New Roman"/>
                <w:sz w:val="28"/>
                <w:szCs w:val="28"/>
                <w:lang w:val="uk-UA"/>
              </w:rPr>
            </w:pPr>
          </w:p>
        </w:tc>
      </w:tr>
      <w:tr w:rsidR="00F450A6" w:rsidRPr="00F450A6" w:rsidTr="005C411D">
        <w:tc>
          <w:tcPr>
            <w:tcW w:w="9072" w:type="dxa"/>
          </w:tcPr>
          <w:p w:rsidR="00F450A6" w:rsidRDefault="00F450A6" w:rsidP="001F64F3">
            <w:pPr>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Очікувана вартість</w:t>
            </w:r>
          </w:p>
          <w:p w:rsidR="009F487A" w:rsidRDefault="008A0937" w:rsidP="001F64F3">
            <w:pPr>
              <w:jc w:val="center"/>
              <w:rPr>
                <w:rFonts w:ascii="Times New Roman" w:hAnsi="Times New Roman" w:cs="Times New Roman"/>
                <w:noProof/>
                <w:sz w:val="24"/>
                <w:szCs w:val="24"/>
                <w:lang w:val="uk-UA"/>
              </w:rPr>
            </w:pPr>
            <w:r w:rsidRPr="008A0937">
              <w:rPr>
                <w:rFonts w:ascii="Times New Roman" w:hAnsi="Times New Roman" w:cs="Times New Roman"/>
                <w:b/>
                <w:noProof/>
                <w:sz w:val="24"/>
                <w:szCs w:val="24"/>
                <w:lang w:val="uk-UA"/>
              </w:rPr>
              <w:t>1 441 000,00</w:t>
            </w:r>
            <w:r>
              <w:rPr>
                <w:rFonts w:ascii="Times New Roman" w:hAnsi="Times New Roman" w:cs="Times New Roman"/>
                <w:b/>
                <w:noProof/>
                <w:sz w:val="24"/>
                <w:szCs w:val="24"/>
                <w:lang w:val="uk-UA"/>
              </w:rPr>
              <w:t xml:space="preserve"> </w:t>
            </w:r>
            <w:r w:rsidR="00296609" w:rsidRPr="001A61E0">
              <w:rPr>
                <w:rFonts w:ascii="Times New Roman" w:hAnsi="Times New Roman" w:cs="Times New Roman"/>
                <w:noProof/>
                <w:sz w:val="24"/>
                <w:szCs w:val="24"/>
                <w:lang w:val="uk-UA"/>
              </w:rPr>
              <w:t>грн. з ПДВ.</w:t>
            </w:r>
          </w:p>
          <w:p w:rsidR="00296609" w:rsidRPr="00F450A6" w:rsidRDefault="00296609" w:rsidP="007F7491">
            <w:pPr>
              <w:jc w:val="center"/>
              <w:rPr>
                <w:rFonts w:ascii="Times New Roman" w:hAnsi="Times New Roman" w:cs="Times New Roman"/>
                <w:sz w:val="28"/>
                <w:szCs w:val="28"/>
                <w:lang w:val="uk-UA"/>
              </w:rPr>
            </w:pPr>
          </w:p>
        </w:tc>
        <w:tc>
          <w:tcPr>
            <w:tcW w:w="6096" w:type="dxa"/>
          </w:tcPr>
          <w:p w:rsidR="00F450A6" w:rsidRPr="009F487A" w:rsidRDefault="009F487A" w:rsidP="00F450A6">
            <w:pPr>
              <w:rPr>
                <w:rFonts w:ascii="Times New Roman" w:hAnsi="Times New Roman" w:cs="Times New Roman"/>
                <w:sz w:val="24"/>
                <w:szCs w:val="24"/>
                <w:lang w:val="uk-UA"/>
              </w:rPr>
            </w:pPr>
            <w:r w:rsidRPr="009F487A">
              <w:rPr>
                <w:rFonts w:ascii="Times New Roman" w:hAnsi="Times New Roman" w:cs="Times New Roman"/>
                <w:sz w:val="24"/>
                <w:szCs w:val="24"/>
                <w:lang w:val="uk-UA"/>
              </w:rPr>
              <w:t>Відповідно до проведеного маркетингу ринку</w:t>
            </w:r>
          </w:p>
        </w:tc>
      </w:tr>
    </w:tbl>
    <w:p w:rsidR="00F450A6" w:rsidRDefault="00F037BB" w:rsidP="00F450A6">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F037BB" w:rsidRPr="00F450A6" w:rsidRDefault="00F037BB" w:rsidP="00F450A6">
      <w:pPr>
        <w:spacing w:after="0"/>
        <w:rPr>
          <w:rFonts w:ascii="Times New Roman" w:hAnsi="Times New Roman" w:cs="Times New Roman"/>
          <w:sz w:val="28"/>
          <w:szCs w:val="28"/>
          <w:lang w:val="uk-UA"/>
        </w:rPr>
      </w:pPr>
      <w:bookmarkStart w:id="0" w:name="_GoBack"/>
      <w:bookmarkEnd w:id="0"/>
    </w:p>
    <w:sectPr w:rsidR="00F037BB" w:rsidRPr="00F450A6" w:rsidSect="00CE27D4">
      <w:pgSz w:w="16838" w:h="11906" w:orient="landscape"/>
      <w:pgMar w:top="567" w:right="426"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97F96"/>
    <w:multiLevelType w:val="multilevel"/>
    <w:tmpl w:val="386CFAB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nsid w:val="102D3A08"/>
    <w:multiLevelType w:val="hybridMultilevel"/>
    <w:tmpl w:val="009E0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481396"/>
    <w:multiLevelType w:val="hybridMultilevel"/>
    <w:tmpl w:val="259A0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B02CF8"/>
    <w:multiLevelType w:val="hybridMultilevel"/>
    <w:tmpl w:val="C87CC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121D10"/>
    <w:multiLevelType w:val="hybridMultilevel"/>
    <w:tmpl w:val="E8F83698"/>
    <w:lvl w:ilvl="0" w:tplc="FFB45344">
      <w:start w:val="10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C42CBD"/>
    <w:multiLevelType w:val="hybridMultilevel"/>
    <w:tmpl w:val="2A5EC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F503B7"/>
    <w:multiLevelType w:val="hybridMultilevel"/>
    <w:tmpl w:val="6818C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5"/>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C41"/>
    <w:rsid w:val="00013F0E"/>
    <w:rsid w:val="0007519E"/>
    <w:rsid w:val="001F64F3"/>
    <w:rsid w:val="00230C46"/>
    <w:rsid w:val="00296609"/>
    <w:rsid w:val="002D056F"/>
    <w:rsid w:val="004F16AA"/>
    <w:rsid w:val="00570681"/>
    <w:rsid w:val="00575595"/>
    <w:rsid w:val="005C411D"/>
    <w:rsid w:val="006A3C01"/>
    <w:rsid w:val="007F7491"/>
    <w:rsid w:val="00883A4D"/>
    <w:rsid w:val="008A0937"/>
    <w:rsid w:val="009A0DEF"/>
    <w:rsid w:val="009F487A"/>
    <w:rsid w:val="00A75901"/>
    <w:rsid w:val="00B41794"/>
    <w:rsid w:val="00BE3B82"/>
    <w:rsid w:val="00C00D23"/>
    <w:rsid w:val="00C64B95"/>
    <w:rsid w:val="00CE27D4"/>
    <w:rsid w:val="00D0419A"/>
    <w:rsid w:val="00D86462"/>
    <w:rsid w:val="00E37A9E"/>
    <w:rsid w:val="00ED6CBF"/>
    <w:rsid w:val="00F037BB"/>
    <w:rsid w:val="00F450A6"/>
    <w:rsid w:val="00F85D06"/>
    <w:rsid w:val="00FB7C41"/>
    <w:rsid w:val="00FC1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F7491"/>
    <w:pPr>
      <w:ind w:left="720"/>
      <w:contextualSpacing/>
    </w:pPr>
    <w:rPr>
      <w:rFonts w:ascii="Calibri" w:eastAsia="Times New Roman" w:hAnsi="Calibri" w:cs="Times New Roman"/>
      <w:lang w:eastAsia="ru-RU"/>
    </w:rPr>
  </w:style>
  <w:style w:type="paragraph" w:customStyle="1" w:styleId="WW-">
    <w:name w:val="WW-Текст"/>
    <w:basedOn w:val="a"/>
    <w:rsid w:val="007F7491"/>
    <w:pPr>
      <w:suppressAutoHyphens/>
      <w:autoSpaceDE w:val="0"/>
      <w:spacing w:after="0" w:line="240" w:lineRule="auto"/>
    </w:pPr>
    <w:rPr>
      <w:rFonts w:ascii="Courier New" w:eastAsia="Times New Roman" w:hAnsi="Courier New" w:cs="Courier New"/>
      <w:color w:val="000000"/>
      <w:sz w:val="20"/>
      <w:szCs w:val="20"/>
      <w:lang w:eastAsia="ar-SA"/>
    </w:rPr>
  </w:style>
  <w:style w:type="paragraph" w:styleId="a5">
    <w:name w:val="Balloon Text"/>
    <w:basedOn w:val="a"/>
    <w:link w:val="a6"/>
    <w:uiPriority w:val="99"/>
    <w:semiHidden/>
    <w:unhideWhenUsed/>
    <w:rsid w:val="0057559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755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F7491"/>
    <w:pPr>
      <w:ind w:left="720"/>
      <w:contextualSpacing/>
    </w:pPr>
    <w:rPr>
      <w:rFonts w:ascii="Calibri" w:eastAsia="Times New Roman" w:hAnsi="Calibri" w:cs="Times New Roman"/>
      <w:lang w:eastAsia="ru-RU"/>
    </w:rPr>
  </w:style>
  <w:style w:type="paragraph" w:customStyle="1" w:styleId="WW-">
    <w:name w:val="WW-Текст"/>
    <w:basedOn w:val="a"/>
    <w:rsid w:val="007F7491"/>
    <w:pPr>
      <w:suppressAutoHyphens/>
      <w:autoSpaceDE w:val="0"/>
      <w:spacing w:after="0" w:line="240" w:lineRule="auto"/>
    </w:pPr>
    <w:rPr>
      <w:rFonts w:ascii="Courier New" w:eastAsia="Times New Roman" w:hAnsi="Courier New" w:cs="Courier New"/>
      <w:color w:val="000000"/>
      <w:sz w:val="20"/>
      <w:szCs w:val="20"/>
      <w:lang w:eastAsia="ar-SA"/>
    </w:rPr>
  </w:style>
  <w:style w:type="paragraph" w:styleId="a5">
    <w:name w:val="Balloon Text"/>
    <w:basedOn w:val="a"/>
    <w:link w:val="a6"/>
    <w:uiPriority w:val="99"/>
    <w:semiHidden/>
    <w:unhideWhenUsed/>
    <w:rsid w:val="0057559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755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2340</Words>
  <Characters>1334</Characters>
  <Application>Microsoft Office Word</Application>
  <DocSecurity>0</DocSecurity>
  <Lines>11</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nvtz</cp:lastModifiedBy>
  <cp:revision>4</cp:revision>
  <cp:lastPrinted>2021-07-02T10:00:00Z</cp:lastPrinted>
  <dcterms:created xsi:type="dcterms:W3CDTF">2021-10-21T10:24:00Z</dcterms:created>
  <dcterms:modified xsi:type="dcterms:W3CDTF">2021-10-25T12:27:00Z</dcterms:modified>
</cp:coreProperties>
</file>