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2F7" w:rsidRPr="00530A6D" w:rsidRDefault="00F862F7" w:rsidP="00F862F7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30A6D">
        <w:rPr>
          <w:rFonts w:ascii="Times New Roman" w:hAnsi="Times New Roman"/>
          <w:sz w:val="28"/>
          <w:szCs w:val="28"/>
        </w:rPr>
        <w:t xml:space="preserve">               ДК 021-2015 – 42510000-4 «Теплообмінники, кондиціонери повітря, холодильне обладнання та фільтрувальні пристрої» </w:t>
      </w:r>
    </w:p>
    <w:p w:rsidR="00F862F7" w:rsidRDefault="00F862F7" w:rsidP="00F862F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530A6D">
        <w:rPr>
          <w:rFonts w:ascii="Times New Roman" w:hAnsi="Times New Roman"/>
          <w:sz w:val="28"/>
          <w:szCs w:val="28"/>
        </w:rPr>
        <w:t>(Система охолодження кабіни машиністів</w:t>
      </w:r>
      <w:r w:rsidRPr="00621F0B">
        <w:rPr>
          <w:rFonts w:ascii="Times New Roman" w:hAnsi="Times New Roman"/>
          <w:b/>
          <w:sz w:val="24"/>
          <w:szCs w:val="24"/>
        </w:rPr>
        <w:t>)</w:t>
      </w:r>
    </w:p>
    <w:p w:rsidR="006C15D6" w:rsidRPr="00955131" w:rsidRDefault="00990E54" w:rsidP="006D40FA">
      <w:pPr>
        <w:jc w:val="center"/>
        <w:rPr>
          <w:rFonts w:ascii="Times New Roman" w:hAnsi="Times New Roman"/>
          <w:b/>
        </w:rPr>
      </w:pPr>
      <w:hyperlink r:id="rId5" w:history="1">
        <w:r w:rsidRPr="00955131">
          <w:rPr>
            <w:rStyle w:val="a3"/>
            <w:rFonts w:ascii="Times New Roman" w:hAnsi="Times New Roman"/>
            <w:color w:val="auto"/>
            <w:shd w:val="clear" w:color="auto" w:fill="FAFAFA"/>
          </w:rPr>
          <w:t>UA-2021-10-25-003729-b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F862F7" w:rsidRPr="00F862F7" w:rsidTr="00B11DA0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F862F7" w:rsidRPr="00D01C85" w:rsidRDefault="00F862F7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01C8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0" w:type="dxa"/>
                  <w:vAlign w:val="center"/>
                </w:tcPr>
                <w:p w:rsidR="00F862F7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C3786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Система охолодження кабіни машиніста </w:t>
                  </w:r>
                </w:p>
              </w:tc>
              <w:tc>
                <w:tcPr>
                  <w:tcW w:w="7450" w:type="dxa"/>
                  <w:vAlign w:val="bottom"/>
                </w:tcPr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вхідна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АС, В - 50/110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220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живлення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блоку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охолоджуючої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системи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DC, В - 24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струм, А - 30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Споживча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кВт - 1,2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холодом,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кВт - 4,0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температура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˚С (К) - 35±2 (308±2)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відносна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вологість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що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надходить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% - 50±5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повітрям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м3/год 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 900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у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конденсатор - 2000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Холодильний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агент - R-134а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ідтримувана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уставка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Робочий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режим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при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Ст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ійкість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конструкції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впливу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температур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-45…+70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Вага,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кг - 70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Установлене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безвідмовне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- 3000</w:t>
                  </w:r>
                </w:p>
                <w:p w:rsidR="00F862F7" w:rsidRPr="005B724D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відмову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- 8500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1901CB" w:rsidP="001901CB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901CB">
              <w:rPr>
                <w:rFonts w:ascii="Times New Roman" w:hAnsi="Times New Roman"/>
                <w:sz w:val="22"/>
                <w:szCs w:val="22"/>
                <w:lang w:val="uk-UA"/>
              </w:rPr>
              <w:t>Поліпшення умов роботи локомотивних бригад.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A64BD6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1 494 000</w:t>
            </w:r>
            <w:r w:rsid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00</w:t>
            </w:r>
            <w:r w:rsid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01CB"/>
    <w:rsid w:val="00193467"/>
    <w:rsid w:val="0019550B"/>
    <w:rsid w:val="002326BD"/>
    <w:rsid w:val="002F391C"/>
    <w:rsid w:val="005F66C6"/>
    <w:rsid w:val="00634935"/>
    <w:rsid w:val="00660222"/>
    <w:rsid w:val="006C15D6"/>
    <w:rsid w:val="006C7A12"/>
    <w:rsid w:val="006D40FA"/>
    <w:rsid w:val="00717BEC"/>
    <w:rsid w:val="00790AAD"/>
    <w:rsid w:val="008208B7"/>
    <w:rsid w:val="008665AB"/>
    <w:rsid w:val="008C7937"/>
    <w:rsid w:val="00950AB6"/>
    <w:rsid w:val="00955131"/>
    <w:rsid w:val="00990E54"/>
    <w:rsid w:val="009A68C5"/>
    <w:rsid w:val="00A64BD6"/>
    <w:rsid w:val="00B11DA0"/>
    <w:rsid w:val="00B75A2D"/>
    <w:rsid w:val="00C07F61"/>
    <w:rsid w:val="00D30CA1"/>
    <w:rsid w:val="00D44548"/>
    <w:rsid w:val="00D5621B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25-003729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6</cp:revision>
  <cp:lastPrinted>2021-02-04T11:29:00Z</cp:lastPrinted>
  <dcterms:created xsi:type="dcterms:W3CDTF">2021-10-23T07:36:00Z</dcterms:created>
  <dcterms:modified xsi:type="dcterms:W3CDTF">2021-10-26T10:11:00Z</dcterms:modified>
</cp:coreProperties>
</file>