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9B5" w:rsidRDefault="00515758" w:rsidP="00A92839">
      <w:pPr>
        <w:jc w:val="both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                                     </w:t>
      </w:r>
      <w:r w:rsidR="00B211B9" w:rsidRPr="00B211B9">
        <w:rPr>
          <w:rFonts w:ascii="Times New Roman" w:hAnsi="Times New Roman"/>
          <w:b/>
          <w:sz w:val="28"/>
          <w:szCs w:val="28"/>
        </w:rPr>
        <w:t xml:space="preserve">Код ДК 021-2015 </w:t>
      </w:r>
      <w:r w:rsidR="00B211B9" w:rsidRPr="00771B57">
        <w:rPr>
          <w:rFonts w:ascii="Times New Roman" w:hAnsi="Times New Roman"/>
          <w:b/>
          <w:sz w:val="28"/>
          <w:szCs w:val="28"/>
        </w:rPr>
        <w:t xml:space="preserve">– </w:t>
      </w:r>
      <w:r w:rsidR="00A92839" w:rsidRPr="00A92839">
        <w:rPr>
          <w:rFonts w:ascii="Times New Roman" w:hAnsi="Times New Roman"/>
          <w:b/>
          <w:sz w:val="28"/>
          <w:szCs w:val="28"/>
          <w:lang w:val="uk-UA"/>
        </w:rPr>
        <w:t>44440000-6 «</w:t>
      </w:r>
      <w:proofErr w:type="spellStart"/>
      <w:r w:rsidR="00A92839" w:rsidRPr="00A92839">
        <w:rPr>
          <w:rFonts w:ascii="Times New Roman" w:hAnsi="Times New Roman"/>
          <w:b/>
          <w:sz w:val="28"/>
          <w:szCs w:val="28"/>
          <w:lang w:val="uk-UA"/>
        </w:rPr>
        <w:t>Вальни</w:t>
      </w:r>
      <w:r>
        <w:rPr>
          <w:rFonts w:ascii="Times New Roman" w:hAnsi="Times New Roman"/>
          <w:b/>
          <w:sz w:val="28"/>
          <w:szCs w:val="28"/>
          <w:lang w:val="uk-UA"/>
        </w:rPr>
        <w:t>ці</w:t>
      </w:r>
      <w:proofErr w:type="spellEnd"/>
      <w:r>
        <w:rPr>
          <w:rFonts w:ascii="Times New Roman" w:hAnsi="Times New Roman"/>
          <w:b/>
          <w:sz w:val="28"/>
          <w:szCs w:val="28"/>
          <w:lang w:val="uk-UA"/>
        </w:rPr>
        <w:t>» (</w:t>
      </w:r>
      <w:proofErr w:type="gramStart"/>
      <w:r>
        <w:rPr>
          <w:rFonts w:ascii="Times New Roman" w:hAnsi="Times New Roman"/>
          <w:b/>
          <w:sz w:val="28"/>
          <w:szCs w:val="28"/>
          <w:lang w:val="uk-UA"/>
        </w:rPr>
        <w:t>п</w:t>
      </w:r>
      <w:proofErr w:type="gramEnd"/>
      <w:r>
        <w:rPr>
          <w:rFonts w:ascii="Times New Roman" w:hAnsi="Times New Roman"/>
          <w:b/>
          <w:sz w:val="28"/>
          <w:szCs w:val="28"/>
          <w:lang w:val="uk-UA"/>
        </w:rPr>
        <w:t>ідшипники до локомотивів)</w:t>
      </w:r>
    </w:p>
    <w:p w:rsidR="00515758" w:rsidRDefault="00515758" w:rsidP="00A92839">
      <w:pPr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0659BE" w:rsidRDefault="00515758" w:rsidP="00A92839">
      <w:pPr>
        <w:jc w:val="both"/>
        <w:rPr>
          <w:b/>
          <w:sz w:val="28"/>
          <w:szCs w:val="28"/>
          <w:u w:val="single"/>
          <w:lang w:val="uk-UA"/>
        </w:rPr>
      </w:pPr>
      <w:r>
        <w:rPr>
          <w:b/>
          <w:sz w:val="28"/>
          <w:szCs w:val="28"/>
          <w:lang w:val="uk-UA"/>
        </w:rPr>
        <w:t xml:space="preserve">                                                                  </w:t>
      </w:r>
      <w:r w:rsidRPr="00515758">
        <w:rPr>
          <w:b/>
          <w:sz w:val="28"/>
          <w:szCs w:val="28"/>
          <w:lang w:val="uk-UA"/>
        </w:rPr>
        <w:t xml:space="preserve">Номер у </w:t>
      </w:r>
      <w:proofErr w:type="spellStart"/>
      <w:r w:rsidRPr="00515758">
        <w:rPr>
          <w:b/>
          <w:sz w:val="28"/>
          <w:szCs w:val="28"/>
          <w:lang w:val="uk-UA"/>
        </w:rPr>
        <w:t>Prozorro</w:t>
      </w:r>
      <w:proofErr w:type="spellEnd"/>
      <w:r>
        <w:rPr>
          <w:b/>
          <w:sz w:val="28"/>
          <w:szCs w:val="28"/>
          <w:lang w:val="uk-UA"/>
        </w:rPr>
        <w:t xml:space="preserve"> </w:t>
      </w:r>
      <w:r w:rsidRPr="00515758">
        <w:rPr>
          <w:b/>
          <w:sz w:val="28"/>
          <w:szCs w:val="28"/>
          <w:u w:val="single"/>
          <w:lang w:val="uk-UA"/>
        </w:rPr>
        <w:t>UA-2021-10-27-003940-c</w:t>
      </w:r>
    </w:p>
    <w:p w:rsidR="00515758" w:rsidRPr="00A92839" w:rsidRDefault="00515758" w:rsidP="00A92839">
      <w:pPr>
        <w:jc w:val="both"/>
        <w:rPr>
          <w:b/>
          <w:sz w:val="28"/>
          <w:szCs w:val="28"/>
          <w:lang w:val="uk-UA"/>
        </w:rPr>
      </w:pPr>
      <w:bookmarkStart w:id="0" w:name="_GoBack"/>
      <w:bookmarkEnd w:id="0"/>
    </w:p>
    <w:tbl>
      <w:tblPr>
        <w:tblStyle w:val="a4"/>
        <w:tblpPr w:leftFromText="180" w:rightFromText="180" w:vertAnchor="text" w:tblpY="1"/>
        <w:tblOverlap w:val="never"/>
        <w:tblW w:w="15134" w:type="dxa"/>
        <w:tblLook w:val="04A0" w:firstRow="1" w:lastRow="0" w:firstColumn="1" w:lastColumn="0" w:noHBand="0" w:noVBand="1"/>
      </w:tblPr>
      <w:tblGrid>
        <w:gridCol w:w="4644"/>
        <w:gridCol w:w="5954"/>
        <w:gridCol w:w="142"/>
        <w:gridCol w:w="4394"/>
      </w:tblGrid>
      <w:tr w:rsidR="000659BE" w:rsidRPr="000659BE" w:rsidTr="00A92839">
        <w:tc>
          <w:tcPr>
            <w:tcW w:w="4644" w:type="dxa"/>
          </w:tcPr>
          <w:p w:rsidR="00A92839" w:rsidRPr="000659BE" w:rsidRDefault="00A92839" w:rsidP="002962B7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659BE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6096" w:type="dxa"/>
            <w:gridSpan w:val="2"/>
          </w:tcPr>
          <w:p w:rsidR="00A92839" w:rsidRPr="000659BE" w:rsidRDefault="00A92839" w:rsidP="00A92839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proofErr w:type="gramStart"/>
            <w:r w:rsidRPr="000659BE">
              <w:rPr>
                <w:rFonts w:ascii="Times New Roman" w:hAnsi="Times New Roman"/>
                <w:b/>
                <w:sz w:val="28"/>
                <w:szCs w:val="28"/>
              </w:rPr>
              <w:t>Техн</w:t>
            </w:r>
            <w:proofErr w:type="gramEnd"/>
            <w:r w:rsidRPr="000659BE">
              <w:rPr>
                <w:rFonts w:ascii="Times New Roman" w:hAnsi="Times New Roman"/>
                <w:b/>
                <w:sz w:val="28"/>
                <w:szCs w:val="28"/>
              </w:rPr>
              <w:t>ічні</w:t>
            </w:r>
            <w:proofErr w:type="spellEnd"/>
            <w:r w:rsidRPr="000659BE">
              <w:rPr>
                <w:rFonts w:ascii="Times New Roman" w:hAnsi="Times New Roman"/>
                <w:b/>
                <w:sz w:val="28"/>
                <w:szCs w:val="28"/>
              </w:rPr>
              <w:t xml:space="preserve"> характеристики</w:t>
            </w:r>
          </w:p>
          <w:p w:rsidR="00A92839" w:rsidRPr="000659BE" w:rsidRDefault="00A92839" w:rsidP="002962B7">
            <w:pPr>
              <w:jc w:val="center"/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4394" w:type="dxa"/>
          </w:tcPr>
          <w:p w:rsidR="00A92839" w:rsidRPr="000659BE" w:rsidRDefault="00A92839" w:rsidP="002962B7">
            <w:pPr>
              <w:jc w:val="center"/>
              <w:rPr>
                <w:lang w:val="uk-UA"/>
              </w:rPr>
            </w:pPr>
            <w:proofErr w:type="spellStart"/>
            <w:r w:rsidRPr="000659BE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0659BE" w:rsidRPr="000659BE" w:rsidTr="00A92839">
        <w:tc>
          <w:tcPr>
            <w:tcW w:w="4644" w:type="dxa"/>
            <w:vAlign w:val="center"/>
          </w:tcPr>
          <w:p w:rsidR="00A92839" w:rsidRPr="000659BE" w:rsidRDefault="00A92839" w:rsidP="00A92839">
            <w:pPr>
              <w:rPr>
                <w:rFonts w:ascii="Times New Roman" w:hAnsi="Times New Roman"/>
                <w:lang w:val="uk-UA"/>
              </w:rPr>
            </w:pPr>
            <w:r w:rsidRPr="000659BE">
              <w:rPr>
                <w:rFonts w:ascii="Times New Roman" w:hAnsi="Times New Roman"/>
                <w:lang w:val="uk-UA"/>
              </w:rPr>
              <w:t>Підшипник буксового вузла 30-3003234 А</w:t>
            </w:r>
          </w:p>
        </w:tc>
        <w:tc>
          <w:tcPr>
            <w:tcW w:w="6096" w:type="dxa"/>
            <w:gridSpan w:val="2"/>
          </w:tcPr>
          <w:p w:rsidR="00A92839" w:rsidRPr="000659BE" w:rsidRDefault="00A92839" w:rsidP="00A92839">
            <w:pPr>
              <w:jc w:val="center"/>
              <w:rPr>
                <w:rFonts w:ascii="Times New Roman" w:hAnsi="Times New Roman"/>
                <w:lang w:val="uk-UA"/>
              </w:rPr>
            </w:pPr>
            <w:r w:rsidRPr="000659BE">
              <w:rPr>
                <w:rFonts w:ascii="Times New Roman" w:hAnsi="Times New Roman"/>
                <w:lang w:val="uk-UA"/>
              </w:rPr>
              <w:t>Роликовий радіальний сферичний дворядний</w:t>
            </w:r>
          </w:p>
          <w:p w:rsidR="00A92839" w:rsidRPr="000659BE" w:rsidRDefault="00A92839" w:rsidP="00A92839">
            <w:pPr>
              <w:jc w:val="center"/>
              <w:rPr>
                <w:rFonts w:ascii="Times New Roman" w:hAnsi="Times New Roman"/>
                <w:b/>
                <w:lang w:val="uk-UA"/>
              </w:rPr>
            </w:pPr>
            <w:r w:rsidRPr="000659BE">
              <w:rPr>
                <w:rFonts w:ascii="Times New Roman" w:hAnsi="Times New Roman"/>
                <w:lang w:val="uk-UA"/>
              </w:rPr>
              <w:t>Внутрішній діаметр – 170мм, зовнішній діаметр – 310мм</w:t>
            </w:r>
          </w:p>
          <w:p w:rsidR="00A92839" w:rsidRPr="000659BE" w:rsidRDefault="00A92839" w:rsidP="00A92839">
            <w:pPr>
              <w:jc w:val="center"/>
              <w:rPr>
                <w:rStyle w:val="a6"/>
                <w:rFonts w:ascii="Times New Roman" w:hAnsi="Times New Roman"/>
                <w:i w:val="0"/>
                <w:lang w:val="uk-UA"/>
              </w:rPr>
            </w:pPr>
            <w:r w:rsidRPr="000659BE">
              <w:rPr>
                <w:rFonts w:ascii="Times New Roman" w:hAnsi="Times New Roman"/>
                <w:b/>
                <w:lang w:val="uk-UA"/>
              </w:rPr>
              <w:t>Продукція підлягає інспекторському контролю</w:t>
            </w:r>
          </w:p>
        </w:tc>
        <w:tc>
          <w:tcPr>
            <w:tcW w:w="4394" w:type="dxa"/>
          </w:tcPr>
          <w:p w:rsidR="00A92839" w:rsidRPr="000659BE" w:rsidRDefault="00A92839" w:rsidP="00A92839">
            <w:pPr>
              <w:spacing w:line="240" w:lineRule="atLeast"/>
              <w:jc w:val="both"/>
              <w:rPr>
                <w:rFonts w:ascii="Times New Roman" w:hAnsi="Times New Roman"/>
                <w:lang w:val="uk-UA"/>
              </w:rPr>
            </w:pPr>
            <w:r w:rsidRPr="000659BE">
              <w:rPr>
                <w:rFonts w:ascii="Times New Roman" w:hAnsi="Times New Roman"/>
                <w:lang w:val="uk-UA"/>
              </w:rPr>
              <w:t xml:space="preserve">       Для забезпечення господарчих потреб структурних підрозділів залізниці.</w:t>
            </w:r>
          </w:p>
          <w:p w:rsidR="00A92839" w:rsidRPr="000659BE" w:rsidRDefault="00A92839">
            <w:pPr>
              <w:rPr>
                <w:lang w:val="uk-UA"/>
              </w:rPr>
            </w:pPr>
          </w:p>
        </w:tc>
      </w:tr>
      <w:tr w:rsidR="000659BE" w:rsidRPr="000659BE" w:rsidTr="00CD299F">
        <w:tc>
          <w:tcPr>
            <w:tcW w:w="15134" w:type="dxa"/>
            <w:gridSpan w:val="4"/>
          </w:tcPr>
          <w:p w:rsidR="00A92839" w:rsidRPr="000659BE" w:rsidRDefault="00A92839" w:rsidP="002962B7">
            <w:pPr>
              <w:rPr>
                <w:b/>
                <w:sz w:val="22"/>
                <w:szCs w:val="22"/>
                <w:lang w:val="uk-UA"/>
              </w:rPr>
            </w:pPr>
            <w:proofErr w:type="spellStart"/>
            <w:r w:rsidRPr="000659BE">
              <w:rPr>
                <w:rFonts w:ascii="Times New Roman" w:hAnsi="Times New Roman"/>
                <w:sz w:val="22"/>
                <w:szCs w:val="22"/>
              </w:rPr>
              <w:t>Гарантійні</w:t>
            </w:r>
            <w:proofErr w:type="spellEnd"/>
            <w:r w:rsidRPr="000659BE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0659BE">
              <w:rPr>
                <w:rFonts w:ascii="Times New Roman" w:hAnsi="Times New Roman"/>
                <w:sz w:val="22"/>
                <w:szCs w:val="22"/>
              </w:rPr>
              <w:t>зобов’язання</w:t>
            </w:r>
            <w:proofErr w:type="spellEnd"/>
            <w:r w:rsidRPr="000659BE">
              <w:rPr>
                <w:rFonts w:ascii="Times New Roman" w:hAnsi="Times New Roman"/>
                <w:sz w:val="22"/>
                <w:szCs w:val="22"/>
              </w:rPr>
              <w:t xml:space="preserve">  - </w:t>
            </w:r>
            <w:proofErr w:type="spellStart"/>
            <w:r w:rsidRPr="000659BE">
              <w:rPr>
                <w:rFonts w:ascii="Times New Roman" w:hAnsi="Times New Roman"/>
                <w:sz w:val="22"/>
                <w:szCs w:val="22"/>
              </w:rPr>
              <w:t>відповідно</w:t>
            </w:r>
            <w:proofErr w:type="spellEnd"/>
            <w:r w:rsidRPr="000659BE">
              <w:rPr>
                <w:rFonts w:ascii="Times New Roman" w:hAnsi="Times New Roman"/>
                <w:sz w:val="22"/>
                <w:szCs w:val="22"/>
              </w:rPr>
              <w:t xml:space="preserve"> до </w:t>
            </w:r>
            <w:proofErr w:type="spellStart"/>
            <w:r w:rsidRPr="000659BE">
              <w:rPr>
                <w:rFonts w:ascii="Times New Roman" w:hAnsi="Times New Roman"/>
                <w:sz w:val="22"/>
                <w:szCs w:val="22"/>
              </w:rPr>
              <w:t>наданих</w:t>
            </w:r>
            <w:proofErr w:type="spellEnd"/>
            <w:r w:rsidRPr="000659BE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0659BE">
              <w:rPr>
                <w:rFonts w:ascii="Times New Roman" w:hAnsi="Times New Roman"/>
                <w:sz w:val="22"/>
                <w:szCs w:val="22"/>
              </w:rPr>
              <w:t>постачальником</w:t>
            </w:r>
            <w:proofErr w:type="spellEnd"/>
            <w:r w:rsidRPr="000659BE">
              <w:rPr>
                <w:rFonts w:ascii="Times New Roman" w:hAnsi="Times New Roman"/>
                <w:sz w:val="22"/>
                <w:szCs w:val="22"/>
              </w:rPr>
              <w:t xml:space="preserve">, але  </w:t>
            </w:r>
            <w:r w:rsidRPr="000659BE">
              <w:rPr>
                <w:rFonts w:ascii="Times New Roman" w:hAnsi="Times New Roman"/>
                <w:sz w:val="22"/>
                <w:szCs w:val="22"/>
                <w:lang w:eastAsia="en-US"/>
              </w:rPr>
              <w:t>в будь-</w:t>
            </w:r>
            <w:proofErr w:type="spellStart"/>
            <w:r w:rsidRPr="000659BE">
              <w:rPr>
                <w:rFonts w:ascii="Times New Roman" w:hAnsi="Times New Roman"/>
                <w:sz w:val="22"/>
                <w:szCs w:val="22"/>
                <w:lang w:eastAsia="en-US"/>
              </w:rPr>
              <w:t>якому</w:t>
            </w:r>
            <w:proofErr w:type="spellEnd"/>
            <w:r w:rsidRPr="000659BE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659BE">
              <w:rPr>
                <w:rFonts w:ascii="Times New Roman" w:hAnsi="Times New Roman"/>
                <w:sz w:val="22"/>
                <w:szCs w:val="22"/>
                <w:lang w:eastAsia="en-US"/>
              </w:rPr>
              <w:t>випадку</w:t>
            </w:r>
            <w:proofErr w:type="spellEnd"/>
            <w:r w:rsidRPr="000659BE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659BE">
              <w:rPr>
                <w:rFonts w:ascii="Times New Roman" w:hAnsi="Times New Roman"/>
                <w:sz w:val="22"/>
                <w:szCs w:val="22"/>
                <w:lang w:eastAsia="en-US"/>
              </w:rPr>
              <w:t>терміни</w:t>
            </w:r>
            <w:proofErr w:type="spellEnd"/>
            <w:r w:rsidRPr="000659BE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659BE">
              <w:rPr>
                <w:rFonts w:ascii="Times New Roman" w:hAnsi="Times New Roman"/>
                <w:sz w:val="22"/>
                <w:szCs w:val="22"/>
                <w:lang w:eastAsia="en-US"/>
              </w:rPr>
              <w:t>експлуатації</w:t>
            </w:r>
            <w:proofErr w:type="spellEnd"/>
            <w:r w:rsidRPr="000659BE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та </w:t>
            </w:r>
            <w:proofErr w:type="spellStart"/>
            <w:r w:rsidRPr="000659BE">
              <w:rPr>
                <w:rFonts w:ascii="Times New Roman" w:hAnsi="Times New Roman"/>
                <w:sz w:val="22"/>
                <w:szCs w:val="22"/>
                <w:lang w:eastAsia="en-US"/>
              </w:rPr>
              <w:t>зберігання</w:t>
            </w:r>
            <w:proofErr w:type="spellEnd"/>
            <w:r w:rsidRPr="000659BE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на </w:t>
            </w:r>
            <w:proofErr w:type="spellStart"/>
            <w:r w:rsidRPr="000659BE">
              <w:rPr>
                <w:rFonts w:ascii="Times New Roman" w:hAnsi="Times New Roman"/>
                <w:sz w:val="22"/>
                <w:szCs w:val="22"/>
                <w:lang w:eastAsia="en-US"/>
              </w:rPr>
              <w:t>продукцію</w:t>
            </w:r>
            <w:proofErr w:type="spellEnd"/>
            <w:r w:rsidRPr="000659BE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659BE">
              <w:rPr>
                <w:rFonts w:ascii="Times New Roman" w:hAnsi="Times New Roman"/>
                <w:sz w:val="22"/>
                <w:szCs w:val="22"/>
                <w:lang w:eastAsia="en-US"/>
              </w:rPr>
              <w:t>встановлюються</w:t>
            </w:r>
            <w:proofErr w:type="spellEnd"/>
            <w:r w:rsidRPr="000659BE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не </w:t>
            </w:r>
            <w:proofErr w:type="spellStart"/>
            <w:proofErr w:type="gramStart"/>
            <w:r w:rsidRPr="000659BE">
              <w:rPr>
                <w:rFonts w:ascii="Times New Roman" w:hAnsi="Times New Roman"/>
                <w:sz w:val="22"/>
                <w:szCs w:val="22"/>
                <w:lang w:eastAsia="en-US"/>
              </w:rPr>
              <w:t>г</w:t>
            </w:r>
            <w:proofErr w:type="gramEnd"/>
            <w:r w:rsidRPr="000659BE">
              <w:rPr>
                <w:rFonts w:ascii="Times New Roman" w:hAnsi="Times New Roman"/>
                <w:sz w:val="22"/>
                <w:szCs w:val="22"/>
                <w:lang w:eastAsia="en-US"/>
              </w:rPr>
              <w:t>іршими</w:t>
            </w:r>
            <w:proofErr w:type="spellEnd"/>
            <w:r w:rsidRPr="000659BE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659BE">
              <w:rPr>
                <w:rFonts w:ascii="Times New Roman" w:hAnsi="Times New Roman"/>
                <w:sz w:val="22"/>
                <w:szCs w:val="22"/>
                <w:lang w:eastAsia="en-US"/>
              </w:rPr>
              <w:t>ніж</w:t>
            </w:r>
            <w:proofErr w:type="spellEnd"/>
            <w:r w:rsidRPr="000659BE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659BE">
              <w:rPr>
                <w:rFonts w:ascii="Times New Roman" w:hAnsi="Times New Roman"/>
                <w:sz w:val="22"/>
                <w:szCs w:val="22"/>
                <w:lang w:eastAsia="en-US"/>
              </w:rPr>
              <w:t>визначено</w:t>
            </w:r>
            <w:proofErr w:type="spellEnd"/>
            <w:r w:rsidRPr="000659BE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нормативно-</w:t>
            </w:r>
            <w:proofErr w:type="spellStart"/>
            <w:r w:rsidRPr="000659BE">
              <w:rPr>
                <w:rFonts w:ascii="Times New Roman" w:hAnsi="Times New Roman"/>
                <w:sz w:val="22"/>
                <w:szCs w:val="22"/>
                <w:lang w:eastAsia="en-US"/>
              </w:rPr>
              <w:t>технічною</w:t>
            </w:r>
            <w:proofErr w:type="spellEnd"/>
            <w:r w:rsidRPr="000659BE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659BE">
              <w:rPr>
                <w:rFonts w:ascii="Times New Roman" w:hAnsi="Times New Roman"/>
                <w:sz w:val="22"/>
                <w:szCs w:val="22"/>
                <w:lang w:eastAsia="en-US"/>
              </w:rPr>
              <w:t>документацією</w:t>
            </w:r>
            <w:proofErr w:type="spellEnd"/>
            <w:r w:rsidRPr="000659BE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 та </w:t>
            </w:r>
            <w:proofErr w:type="spellStart"/>
            <w:r w:rsidRPr="000659BE">
              <w:rPr>
                <w:rFonts w:ascii="Times New Roman" w:hAnsi="Times New Roman"/>
                <w:sz w:val="22"/>
                <w:szCs w:val="22"/>
                <w:lang w:eastAsia="en-US"/>
              </w:rPr>
              <w:t>виробником</w:t>
            </w:r>
            <w:proofErr w:type="spellEnd"/>
            <w:r w:rsidRPr="000659BE">
              <w:rPr>
                <w:rFonts w:ascii="Times New Roman" w:hAnsi="Times New Roman"/>
                <w:sz w:val="22"/>
                <w:szCs w:val="22"/>
                <w:lang w:val="uk-UA" w:eastAsia="en-US"/>
              </w:rPr>
              <w:t xml:space="preserve"> продукції</w:t>
            </w:r>
          </w:p>
        </w:tc>
      </w:tr>
      <w:tr w:rsidR="000659BE" w:rsidRPr="00515758" w:rsidTr="00C4067B">
        <w:tc>
          <w:tcPr>
            <w:tcW w:w="15134" w:type="dxa"/>
            <w:gridSpan w:val="4"/>
          </w:tcPr>
          <w:p w:rsidR="00A92839" w:rsidRPr="000659BE" w:rsidRDefault="00A92839" w:rsidP="002962B7">
            <w:pPr>
              <w:rPr>
                <w:sz w:val="22"/>
                <w:szCs w:val="22"/>
                <w:u w:val="single"/>
                <w:lang w:val="uk-UA"/>
              </w:rPr>
            </w:pPr>
            <w:r w:rsidRPr="000659BE">
              <w:rPr>
                <w:sz w:val="22"/>
                <w:szCs w:val="22"/>
                <w:u w:val="single"/>
                <w:lang w:val="uk-UA"/>
              </w:rPr>
              <w:t>Якісні характеристики</w:t>
            </w:r>
          </w:p>
          <w:p w:rsidR="00A92839" w:rsidRPr="000659BE" w:rsidRDefault="00A92839" w:rsidP="002962B7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0659BE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Документи, які підтверджують відповідність продукції:</w:t>
            </w:r>
          </w:p>
          <w:p w:rsidR="00A92839" w:rsidRPr="000659BE" w:rsidRDefault="00A92839" w:rsidP="00A92839">
            <w:pPr>
              <w:ind w:firstLine="708"/>
              <w:jc w:val="both"/>
              <w:rPr>
                <w:rFonts w:ascii="Times New Roman" w:hAnsi="Times New Roman"/>
                <w:lang w:val="uk-UA"/>
              </w:rPr>
            </w:pPr>
            <w:r w:rsidRPr="000659BE">
              <w:rPr>
                <w:rFonts w:ascii="Times New Roman" w:hAnsi="Times New Roman"/>
                <w:lang w:val="uk-UA"/>
              </w:rPr>
              <w:t>сертифікат відповідності виданий акредитованим органом із сертифікації Національного Агентства Акредитації України Міністерства економічного розвитку і торгівлі України (добровільна сертифікація та на продукцію залізничного призначення з переліку, затвердженого на засіданні Ради по залізничному транспорту);</w:t>
            </w:r>
          </w:p>
          <w:p w:rsidR="00A92839" w:rsidRPr="000659BE" w:rsidRDefault="00A92839" w:rsidP="00A92839">
            <w:pPr>
              <w:ind w:firstLine="708"/>
              <w:jc w:val="both"/>
              <w:rPr>
                <w:rFonts w:ascii="Times New Roman" w:hAnsi="Times New Roman"/>
                <w:lang w:val="uk-UA"/>
              </w:rPr>
            </w:pPr>
            <w:r w:rsidRPr="000659BE">
              <w:rPr>
                <w:rFonts w:ascii="Times New Roman" w:hAnsi="Times New Roman"/>
                <w:lang w:val="uk-UA"/>
              </w:rPr>
              <w:t>- або для продукції, яка підлягає оцінці відповідності вимогам технічних регламентів, надати оригінал або копію декларації про відповідність, складену відповідно до вимог технічних регламентів;</w:t>
            </w:r>
          </w:p>
          <w:p w:rsidR="00A92839" w:rsidRPr="000659BE" w:rsidRDefault="00A92839" w:rsidP="00A92839">
            <w:pPr>
              <w:ind w:firstLine="708"/>
              <w:jc w:val="both"/>
              <w:rPr>
                <w:rFonts w:ascii="Times New Roman" w:hAnsi="Times New Roman"/>
                <w:lang w:val="uk-UA"/>
              </w:rPr>
            </w:pPr>
            <w:r w:rsidRPr="000659BE">
              <w:rPr>
                <w:rFonts w:ascii="Times New Roman" w:hAnsi="Times New Roman"/>
                <w:lang w:val="uk-UA"/>
              </w:rPr>
              <w:t>- або для продукції, яка не підлягає оцінці відповідності вимогам технічних регламентів надати підтверджуючий лист, виданий органом з оцінки відповідності відповідної галузі акредитації та декларацію про відповідність, яка складена відповідно до вимог ДСТУ ISO/IES 17050-1:2006.</w:t>
            </w:r>
          </w:p>
        </w:tc>
      </w:tr>
      <w:tr w:rsidR="000659BE" w:rsidRPr="000659BE" w:rsidTr="0046733C">
        <w:tc>
          <w:tcPr>
            <w:tcW w:w="10598" w:type="dxa"/>
            <w:gridSpan w:val="2"/>
          </w:tcPr>
          <w:p w:rsidR="00A92839" w:rsidRDefault="00A92839" w:rsidP="002962B7">
            <w:pPr>
              <w:rPr>
                <w:sz w:val="22"/>
                <w:szCs w:val="22"/>
                <w:u w:val="single"/>
                <w:lang w:val="uk-UA"/>
              </w:rPr>
            </w:pPr>
            <w:r w:rsidRPr="000659BE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0659BE" w:rsidRPr="000659BE" w:rsidRDefault="000659BE" w:rsidP="002962B7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A92839" w:rsidRPr="000659BE" w:rsidRDefault="00A92839" w:rsidP="000659BE">
            <w:pPr>
              <w:rPr>
                <w:sz w:val="22"/>
                <w:szCs w:val="22"/>
                <w:lang w:val="uk-UA"/>
              </w:rPr>
            </w:pPr>
            <w:r w:rsidRPr="000659BE">
              <w:rPr>
                <w:shd w:val="clear" w:color="auto" w:fill="FFFFFF"/>
                <w:lang w:val="uk-UA"/>
              </w:rPr>
              <w:t>312 336,00</w:t>
            </w:r>
            <w:r w:rsidRPr="000659BE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з ПДВ (</w:t>
            </w:r>
            <w:r w:rsidR="000659BE" w:rsidRPr="000659BE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триста дванадцять тисяч триста тридцять шість) грн. </w:t>
            </w:r>
          </w:p>
        </w:tc>
        <w:tc>
          <w:tcPr>
            <w:tcW w:w="4536" w:type="dxa"/>
            <w:gridSpan w:val="2"/>
          </w:tcPr>
          <w:p w:rsidR="00A92839" w:rsidRPr="000659BE" w:rsidRDefault="00A92839" w:rsidP="002962B7">
            <w:pPr>
              <w:rPr>
                <w:sz w:val="22"/>
                <w:szCs w:val="22"/>
                <w:lang w:val="uk-UA"/>
              </w:rPr>
            </w:pPr>
            <w:r w:rsidRPr="000659BE">
              <w:rPr>
                <w:sz w:val="22"/>
                <w:szCs w:val="22"/>
                <w:lang w:val="uk-UA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26.02.2016 № 107 Ц</w:t>
            </w:r>
          </w:p>
        </w:tc>
      </w:tr>
    </w:tbl>
    <w:p w:rsidR="00A92839" w:rsidRPr="000659BE" w:rsidRDefault="002962B7" w:rsidP="000259B5">
      <w:pPr>
        <w:rPr>
          <w:sz w:val="22"/>
          <w:szCs w:val="22"/>
          <w:lang w:val="uk-UA"/>
        </w:rPr>
      </w:pPr>
      <w:r w:rsidRPr="000659BE">
        <w:rPr>
          <w:sz w:val="22"/>
          <w:szCs w:val="22"/>
          <w:lang w:val="uk-UA"/>
        </w:rPr>
        <w:br w:type="textWrapping" w:clear="all"/>
      </w:r>
    </w:p>
    <w:p w:rsidR="00A92839" w:rsidRPr="000659BE" w:rsidRDefault="00A92839" w:rsidP="00A92839">
      <w:pPr>
        <w:rPr>
          <w:sz w:val="22"/>
          <w:szCs w:val="22"/>
          <w:lang w:val="uk-UA"/>
        </w:rPr>
      </w:pPr>
    </w:p>
    <w:p w:rsidR="00A92839" w:rsidRPr="00A92839" w:rsidRDefault="00A92839" w:rsidP="00A92839">
      <w:pPr>
        <w:rPr>
          <w:sz w:val="22"/>
          <w:szCs w:val="22"/>
          <w:lang w:val="uk-UA"/>
        </w:rPr>
      </w:pPr>
    </w:p>
    <w:p w:rsidR="00A92839" w:rsidRPr="00A92839" w:rsidRDefault="00A92839" w:rsidP="00A92839">
      <w:pPr>
        <w:rPr>
          <w:sz w:val="22"/>
          <w:szCs w:val="22"/>
          <w:lang w:val="uk-UA"/>
        </w:rPr>
      </w:pPr>
    </w:p>
    <w:p w:rsidR="00A92839" w:rsidRPr="00A92839" w:rsidRDefault="00A92839" w:rsidP="00A92839">
      <w:pPr>
        <w:rPr>
          <w:sz w:val="22"/>
          <w:szCs w:val="22"/>
          <w:lang w:val="uk-UA"/>
        </w:rPr>
      </w:pPr>
    </w:p>
    <w:p w:rsidR="00A92839" w:rsidRDefault="00A92839" w:rsidP="00A92839">
      <w:pPr>
        <w:rPr>
          <w:sz w:val="22"/>
          <w:szCs w:val="22"/>
          <w:lang w:val="uk-UA"/>
        </w:rPr>
      </w:pPr>
    </w:p>
    <w:p w:rsidR="008D6146" w:rsidRPr="00A92839" w:rsidRDefault="00A92839" w:rsidP="00A92839">
      <w:pPr>
        <w:tabs>
          <w:tab w:val="left" w:pos="6630"/>
        </w:tabs>
        <w:rPr>
          <w:sz w:val="22"/>
          <w:szCs w:val="22"/>
          <w:lang w:val="uk-UA"/>
        </w:rPr>
      </w:pPr>
      <w:r>
        <w:rPr>
          <w:sz w:val="22"/>
          <w:szCs w:val="22"/>
          <w:lang w:val="uk-UA"/>
        </w:rPr>
        <w:tab/>
      </w:r>
    </w:p>
    <w:sectPr w:rsidR="008D6146" w:rsidRPr="00A92839" w:rsidSect="00B211B9">
      <w:pgSz w:w="16838" w:h="11906" w:orient="landscape"/>
      <w:pgMar w:top="426" w:right="567" w:bottom="426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659BE"/>
    <w:rsid w:val="002962B7"/>
    <w:rsid w:val="002F391C"/>
    <w:rsid w:val="00413BA5"/>
    <w:rsid w:val="00421E69"/>
    <w:rsid w:val="00515758"/>
    <w:rsid w:val="00566669"/>
    <w:rsid w:val="00667E3C"/>
    <w:rsid w:val="006D11A9"/>
    <w:rsid w:val="0071594B"/>
    <w:rsid w:val="00771B57"/>
    <w:rsid w:val="00855AFB"/>
    <w:rsid w:val="008D6146"/>
    <w:rsid w:val="008E39E5"/>
    <w:rsid w:val="00901660"/>
    <w:rsid w:val="00950AB6"/>
    <w:rsid w:val="009D73AD"/>
    <w:rsid w:val="00A92839"/>
    <w:rsid w:val="00B211B9"/>
    <w:rsid w:val="00B56BBC"/>
    <w:rsid w:val="00D15BB9"/>
    <w:rsid w:val="00D53E5F"/>
    <w:rsid w:val="00EA6244"/>
    <w:rsid w:val="00F61F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566669"/>
    <w:pPr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99"/>
    <w:qFormat/>
    <w:rsid w:val="00F61F2C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styleId="HTML">
    <w:name w:val="HTML Preformatted"/>
    <w:basedOn w:val="a"/>
    <w:link w:val="HTML0"/>
    <w:uiPriority w:val="99"/>
    <w:rsid w:val="00771B5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771B5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566669"/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customStyle="1" w:styleId="FR1">
    <w:name w:val="FR1"/>
    <w:rsid w:val="00566669"/>
    <w:pPr>
      <w:widowControl w:val="0"/>
      <w:autoSpaceDE w:val="0"/>
      <w:autoSpaceDN w:val="0"/>
      <w:snapToGrid w:val="0"/>
      <w:spacing w:after="0" w:line="240" w:lineRule="auto"/>
      <w:ind w:left="1200" w:hanging="360"/>
      <w:jc w:val="both"/>
    </w:pPr>
    <w:rPr>
      <w:rFonts w:ascii="Times New Roman CYR" w:eastAsia="Times New Roman" w:hAnsi="Times New Roman CYR" w:cs="Times New Roman CYR"/>
      <w:sz w:val="24"/>
      <w:szCs w:val="24"/>
      <w:lang w:val="uk-UA" w:eastAsia="ru-RU"/>
    </w:rPr>
  </w:style>
  <w:style w:type="character" w:styleId="a6">
    <w:name w:val="Emphasis"/>
    <w:uiPriority w:val="20"/>
    <w:qFormat/>
    <w:rsid w:val="002962B7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566669"/>
    <w:pPr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99"/>
    <w:qFormat/>
    <w:rsid w:val="00F61F2C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styleId="HTML">
    <w:name w:val="HTML Preformatted"/>
    <w:basedOn w:val="a"/>
    <w:link w:val="HTML0"/>
    <w:uiPriority w:val="99"/>
    <w:rsid w:val="00771B5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771B5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566669"/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customStyle="1" w:styleId="FR1">
    <w:name w:val="FR1"/>
    <w:rsid w:val="00566669"/>
    <w:pPr>
      <w:widowControl w:val="0"/>
      <w:autoSpaceDE w:val="0"/>
      <w:autoSpaceDN w:val="0"/>
      <w:snapToGrid w:val="0"/>
      <w:spacing w:after="0" w:line="240" w:lineRule="auto"/>
      <w:ind w:left="1200" w:hanging="360"/>
      <w:jc w:val="both"/>
    </w:pPr>
    <w:rPr>
      <w:rFonts w:ascii="Times New Roman CYR" w:eastAsia="Times New Roman" w:hAnsi="Times New Roman CYR" w:cs="Times New Roman CYR"/>
      <w:sz w:val="24"/>
      <w:szCs w:val="24"/>
      <w:lang w:val="uk-UA" w:eastAsia="ru-RU"/>
    </w:rPr>
  </w:style>
  <w:style w:type="character" w:styleId="a6">
    <w:name w:val="Emphasis"/>
    <w:uiPriority w:val="20"/>
    <w:qFormat/>
    <w:rsid w:val="002962B7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2437F4-102C-44FD-8D03-91541031CE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281</Words>
  <Characters>1604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1882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I.Porozhna</cp:lastModifiedBy>
  <cp:revision>4</cp:revision>
  <cp:lastPrinted>2021-08-04T06:39:00Z</cp:lastPrinted>
  <dcterms:created xsi:type="dcterms:W3CDTF">2021-10-27T11:52:00Z</dcterms:created>
  <dcterms:modified xsi:type="dcterms:W3CDTF">2021-10-27T13:04:00Z</dcterms:modified>
</cp:coreProperties>
</file>