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1068" w:rsidRPr="0081135B" w:rsidRDefault="00E21068" w:rsidP="00E21068">
      <w:pPr>
        <w:jc w:val="center"/>
        <w:rPr>
          <w:b/>
          <w:sz w:val="28"/>
          <w:szCs w:val="28"/>
          <w:lang w:val="uk-UA"/>
        </w:rPr>
      </w:pPr>
      <w:r w:rsidRPr="0081135B">
        <w:rPr>
          <w:b/>
          <w:sz w:val="28"/>
          <w:szCs w:val="28"/>
          <w:lang w:val="uk-UA"/>
        </w:rPr>
        <w:t xml:space="preserve">Інформація щодо процедури закупівлі </w:t>
      </w:r>
      <w:r w:rsidR="002D3638">
        <w:rPr>
          <w:b/>
          <w:sz w:val="28"/>
          <w:szCs w:val="28"/>
          <w:lang w:val="uk-UA"/>
        </w:rPr>
        <w:t>№1313</w:t>
      </w:r>
    </w:p>
    <w:p w:rsidR="00E21068" w:rsidRDefault="00E21068" w:rsidP="0081135B">
      <w:pPr>
        <w:jc w:val="center"/>
        <w:rPr>
          <w:sz w:val="28"/>
          <w:szCs w:val="28"/>
          <w:lang w:val="uk-UA"/>
        </w:rPr>
      </w:pPr>
      <w:r w:rsidRPr="0081135B">
        <w:rPr>
          <w:sz w:val="28"/>
          <w:szCs w:val="28"/>
          <w:lang w:val="uk-UA"/>
        </w:rPr>
        <w:t>на виконання Постанови КМУ від 11.10.2016 №710 (із змінами)</w:t>
      </w:r>
    </w:p>
    <w:p w:rsidR="001C202F" w:rsidRPr="001C202F" w:rsidRDefault="001C202F" w:rsidP="001C202F">
      <w:pPr>
        <w:jc w:val="both"/>
        <w:rPr>
          <w:sz w:val="28"/>
          <w:szCs w:val="28"/>
          <w:lang w:val="uk-UA"/>
        </w:rPr>
      </w:pPr>
      <w:proofErr w:type="spellStart"/>
      <w:r w:rsidRPr="001C202F">
        <w:rPr>
          <w:sz w:val="28"/>
          <w:szCs w:val="28"/>
        </w:rPr>
        <w:t>П</w:t>
      </w:r>
      <w:r w:rsidRPr="001C202F">
        <w:rPr>
          <w:noProof/>
          <w:sz w:val="28"/>
          <w:szCs w:val="28"/>
        </w:rPr>
        <w:t>ослуги</w:t>
      </w:r>
      <w:proofErr w:type="spellEnd"/>
      <w:r w:rsidRPr="001C202F">
        <w:rPr>
          <w:noProof/>
          <w:sz w:val="28"/>
          <w:szCs w:val="28"/>
        </w:rPr>
        <w:t xml:space="preserve"> з проведення  технічного огляду вантажопідіймальних механізмів</w:t>
      </w:r>
      <w:r w:rsidRPr="001C202F">
        <w:rPr>
          <w:sz w:val="28"/>
          <w:szCs w:val="28"/>
        </w:rPr>
        <w:t xml:space="preserve">: </w:t>
      </w:r>
      <w:proofErr w:type="spellStart"/>
      <w:r w:rsidRPr="001C202F">
        <w:rPr>
          <w:sz w:val="28"/>
          <w:szCs w:val="28"/>
        </w:rPr>
        <w:t>послуги</w:t>
      </w:r>
      <w:proofErr w:type="spellEnd"/>
      <w:r w:rsidRPr="001C202F">
        <w:rPr>
          <w:sz w:val="28"/>
          <w:szCs w:val="28"/>
        </w:rPr>
        <w:t xml:space="preserve"> з </w:t>
      </w:r>
      <w:proofErr w:type="spellStart"/>
      <w:r w:rsidRPr="001C202F">
        <w:rPr>
          <w:sz w:val="28"/>
          <w:szCs w:val="28"/>
        </w:rPr>
        <w:t>проведення</w:t>
      </w:r>
      <w:proofErr w:type="spellEnd"/>
      <w:r w:rsidRPr="001C202F">
        <w:rPr>
          <w:sz w:val="28"/>
          <w:szCs w:val="28"/>
        </w:rPr>
        <w:t xml:space="preserve">  </w:t>
      </w:r>
      <w:proofErr w:type="spellStart"/>
      <w:r w:rsidRPr="001C202F">
        <w:rPr>
          <w:sz w:val="28"/>
          <w:szCs w:val="28"/>
        </w:rPr>
        <w:t>повного</w:t>
      </w:r>
      <w:proofErr w:type="spellEnd"/>
      <w:r w:rsidRPr="001C202F">
        <w:rPr>
          <w:sz w:val="28"/>
          <w:szCs w:val="28"/>
        </w:rPr>
        <w:t xml:space="preserve"> </w:t>
      </w:r>
      <w:proofErr w:type="spellStart"/>
      <w:proofErr w:type="gramStart"/>
      <w:r w:rsidRPr="001C202F">
        <w:rPr>
          <w:sz w:val="28"/>
          <w:szCs w:val="28"/>
        </w:rPr>
        <w:t>техн</w:t>
      </w:r>
      <w:proofErr w:type="gramEnd"/>
      <w:r w:rsidRPr="001C202F">
        <w:rPr>
          <w:sz w:val="28"/>
          <w:szCs w:val="28"/>
        </w:rPr>
        <w:t>ічного</w:t>
      </w:r>
      <w:proofErr w:type="spellEnd"/>
      <w:r w:rsidRPr="001C202F">
        <w:rPr>
          <w:sz w:val="28"/>
          <w:szCs w:val="28"/>
        </w:rPr>
        <w:t xml:space="preserve"> </w:t>
      </w:r>
      <w:proofErr w:type="spellStart"/>
      <w:r w:rsidRPr="001C202F">
        <w:rPr>
          <w:sz w:val="28"/>
          <w:szCs w:val="28"/>
        </w:rPr>
        <w:t>огляду</w:t>
      </w:r>
      <w:proofErr w:type="spellEnd"/>
      <w:r w:rsidRPr="001C202F">
        <w:rPr>
          <w:sz w:val="28"/>
          <w:szCs w:val="28"/>
        </w:rPr>
        <w:t xml:space="preserve"> </w:t>
      </w:r>
      <w:proofErr w:type="spellStart"/>
      <w:r w:rsidRPr="001C202F">
        <w:rPr>
          <w:sz w:val="28"/>
          <w:szCs w:val="28"/>
        </w:rPr>
        <w:t>талі</w:t>
      </w:r>
      <w:proofErr w:type="spellEnd"/>
      <w:r w:rsidRPr="001C202F">
        <w:rPr>
          <w:sz w:val="28"/>
          <w:szCs w:val="28"/>
        </w:rPr>
        <w:t xml:space="preserve"> </w:t>
      </w:r>
      <w:proofErr w:type="spellStart"/>
      <w:r w:rsidRPr="001C202F">
        <w:rPr>
          <w:sz w:val="28"/>
          <w:szCs w:val="28"/>
        </w:rPr>
        <w:t>електричної</w:t>
      </w:r>
      <w:proofErr w:type="spellEnd"/>
      <w:r w:rsidRPr="001C202F">
        <w:rPr>
          <w:sz w:val="28"/>
          <w:szCs w:val="28"/>
        </w:rPr>
        <w:t xml:space="preserve">   80 од. код </w:t>
      </w:r>
      <w:r w:rsidRPr="001C202F">
        <w:rPr>
          <w:noProof/>
          <w:sz w:val="28"/>
          <w:szCs w:val="28"/>
        </w:rPr>
        <w:t xml:space="preserve">  </w:t>
      </w:r>
      <w:r w:rsidRPr="001C202F">
        <w:rPr>
          <w:sz w:val="28"/>
          <w:szCs w:val="28"/>
        </w:rPr>
        <w:t xml:space="preserve">ДК 021-2015 71631100-1; </w:t>
      </w:r>
      <w:proofErr w:type="spellStart"/>
      <w:r w:rsidRPr="001C202F">
        <w:rPr>
          <w:sz w:val="28"/>
          <w:szCs w:val="28"/>
        </w:rPr>
        <w:t>послуги</w:t>
      </w:r>
      <w:proofErr w:type="spellEnd"/>
      <w:r w:rsidRPr="001C202F">
        <w:rPr>
          <w:sz w:val="28"/>
          <w:szCs w:val="28"/>
        </w:rPr>
        <w:t xml:space="preserve"> з </w:t>
      </w:r>
      <w:proofErr w:type="spellStart"/>
      <w:r w:rsidRPr="001C202F">
        <w:rPr>
          <w:sz w:val="28"/>
          <w:szCs w:val="28"/>
        </w:rPr>
        <w:t>проведення</w:t>
      </w:r>
      <w:proofErr w:type="spellEnd"/>
      <w:r w:rsidRPr="001C202F">
        <w:rPr>
          <w:sz w:val="28"/>
          <w:szCs w:val="28"/>
        </w:rPr>
        <w:t xml:space="preserve">  </w:t>
      </w:r>
      <w:proofErr w:type="spellStart"/>
      <w:r w:rsidRPr="001C202F">
        <w:rPr>
          <w:sz w:val="28"/>
          <w:szCs w:val="28"/>
        </w:rPr>
        <w:t>повного</w:t>
      </w:r>
      <w:proofErr w:type="spellEnd"/>
      <w:r w:rsidRPr="001C202F">
        <w:rPr>
          <w:sz w:val="28"/>
          <w:szCs w:val="28"/>
        </w:rPr>
        <w:t xml:space="preserve"> </w:t>
      </w:r>
      <w:proofErr w:type="spellStart"/>
      <w:r w:rsidRPr="001C202F">
        <w:rPr>
          <w:sz w:val="28"/>
          <w:szCs w:val="28"/>
        </w:rPr>
        <w:t>технічного</w:t>
      </w:r>
      <w:proofErr w:type="spellEnd"/>
      <w:r w:rsidRPr="001C202F">
        <w:rPr>
          <w:sz w:val="28"/>
          <w:szCs w:val="28"/>
        </w:rPr>
        <w:t xml:space="preserve"> </w:t>
      </w:r>
      <w:proofErr w:type="spellStart"/>
      <w:r w:rsidRPr="001C202F">
        <w:rPr>
          <w:sz w:val="28"/>
          <w:szCs w:val="28"/>
        </w:rPr>
        <w:t>огляду</w:t>
      </w:r>
      <w:proofErr w:type="spellEnd"/>
      <w:r w:rsidRPr="001C202F">
        <w:rPr>
          <w:sz w:val="28"/>
          <w:szCs w:val="28"/>
        </w:rPr>
        <w:t xml:space="preserve"> крану козлового 30 од. код </w:t>
      </w:r>
      <w:r w:rsidRPr="001C202F">
        <w:rPr>
          <w:noProof/>
          <w:sz w:val="28"/>
          <w:szCs w:val="28"/>
        </w:rPr>
        <w:t xml:space="preserve">  </w:t>
      </w:r>
      <w:r w:rsidRPr="001C202F">
        <w:rPr>
          <w:sz w:val="28"/>
          <w:szCs w:val="28"/>
        </w:rPr>
        <w:t xml:space="preserve">ДК 021-2015 71631100-1; </w:t>
      </w:r>
      <w:proofErr w:type="spellStart"/>
      <w:r w:rsidRPr="001C202F">
        <w:rPr>
          <w:sz w:val="28"/>
          <w:szCs w:val="28"/>
        </w:rPr>
        <w:t>послуги</w:t>
      </w:r>
      <w:proofErr w:type="spellEnd"/>
      <w:r w:rsidRPr="001C202F">
        <w:rPr>
          <w:sz w:val="28"/>
          <w:szCs w:val="28"/>
        </w:rPr>
        <w:t xml:space="preserve"> з </w:t>
      </w:r>
      <w:proofErr w:type="spellStart"/>
      <w:r w:rsidRPr="001C202F">
        <w:rPr>
          <w:sz w:val="28"/>
          <w:szCs w:val="28"/>
        </w:rPr>
        <w:t>проведення</w:t>
      </w:r>
      <w:proofErr w:type="spellEnd"/>
      <w:r w:rsidRPr="001C202F">
        <w:rPr>
          <w:sz w:val="28"/>
          <w:szCs w:val="28"/>
        </w:rPr>
        <w:t xml:space="preserve">  </w:t>
      </w:r>
      <w:proofErr w:type="spellStart"/>
      <w:r w:rsidRPr="001C202F">
        <w:rPr>
          <w:sz w:val="28"/>
          <w:szCs w:val="28"/>
        </w:rPr>
        <w:t>повного</w:t>
      </w:r>
      <w:proofErr w:type="spellEnd"/>
      <w:r w:rsidRPr="001C202F">
        <w:rPr>
          <w:sz w:val="28"/>
          <w:szCs w:val="28"/>
        </w:rPr>
        <w:t xml:space="preserve"> </w:t>
      </w:r>
      <w:proofErr w:type="spellStart"/>
      <w:r w:rsidRPr="001C202F">
        <w:rPr>
          <w:sz w:val="28"/>
          <w:szCs w:val="28"/>
        </w:rPr>
        <w:t>технічного</w:t>
      </w:r>
      <w:proofErr w:type="spellEnd"/>
      <w:r w:rsidRPr="001C202F">
        <w:rPr>
          <w:sz w:val="28"/>
          <w:szCs w:val="28"/>
        </w:rPr>
        <w:t xml:space="preserve"> </w:t>
      </w:r>
      <w:proofErr w:type="spellStart"/>
      <w:r w:rsidRPr="001C202F">
        <w:rPr>
          <w:sz w:val="28"/>
          <w:szCs w:val="28"/>
        </w:rPr>
        <w:t>огляду</w:t>
      </w:r>
      <w:proofErr w:type="spellEnd"/>
      <w:r w:rsidRPr="001C202F">
        <w:rPr>
          <w:sz w:val="28"/>
          <w:szCs w:val="28"/>
        </w:rPr>
        <w:t xml:space="preserve"> автокрану 3 од. код </w:t>
      </w:r>
      <w:r w:rsidRPr="001C202F">
        <w:rPr>
          <w:noProof/>
          <w:sz w:val="28"/>
          <w:szCs w:val="28"/>
        </w:rPr>
        <w:t xml:space="preserve">  </w:t>
      </w:r>
      <w:r w:rsidRPr="001C202F">
        <w:rPr>
          <w:sz w:val="28"/>
          <w:szCs w:val="28"/>
        </w:rPr>
        <w:t xml:space="preserve">ДК 021-2015 71631100-1; </w:t>
      </w:r>
      <w:proofErr w:type="spellStart"/>
      <w:r w:rsidRPr="001C202F">
        <w:rPr>
          <w:sz w:val="28"/>
          <w:szCs w:val="28"/>
        </w:rPr>
        <w:t>послуги</w:t>
      </w:r>
      <w:proofErr w:type="spellEnd"/>
      <w:r w:rsidRPr="001C202F">
        <w:rPr>
          <w:sz w:val="28"/>
          <w:szCs w:val="28"/>
        </w:rPr>
        <w:t xml:space="preserve"> з </w:t>
      </w:r>
      <w:proofErr w:type="spellStart"/>
      <w:r w:rsidRPr="001C202F">
        <w:rPr>
          <w:sz w:val="28"/>
          <w:szCs w:val="28"/>
        </w:rPr>
        <w:t>проведення</w:t>
      </w:r>
      <w:proofErr w:type="spellEnd"/>
      <w:r w:rsidRPr="001C202F">
        <w:rPr>
          <w:sz w:val="28"/>
          <w:szCs w:val="28"/>
        </w:rPr>
        <w:t xml:space="preserve">  </w:t>
      </w:r>
      <w:proofErr w:type="spellStart"/>
      <w:r w:rsidRPr="001C202F">
        <w:rPr>
          <w:sz w:val="28"/>
          <w:szCs w:val="28"/>
        </w:rPr>
        <w:t>повного</w:t>
      </w:r>
      <w:proofErr w:type="spellEnd"/>
      <w:r w:rsidRPr="001C202F">
        <w:rPr>
          <w:sz w:val="28"/>
          <w:szCs w:val="28"/>
        </w:rPr>
        <w:t xml:space="preserve"> </w:t>
      </w:r>
      <w:proofErr w:type="spellStart"/>
      <w:proofErr w:type="gramStart"/>
      <w:r w:rsidRPr="001C202F">
        <w:rPr>
          <w:sz w:val="28"/>
          <w:szCs w:val="28"/>
        </w:rPr>
        <w:t>техн</w:t>
      </w:r>
      <w:proofErr w:type="gramEnd"/>
      <w:r w:rsidRPr="001C202F">
        <w:rPr>
          <w:sz w:val="28"/>
          <w:szCs w:val="28"/>
        </w:rPr>
        <w:t>ічного</w:t>
      </w:r>
      <w:proofErr w:type="spellEnd"/>
      <w:r w:rsidRPr="001C202F">
        <w:rPr>
          <w:sz w:val="28"/>
          <w:szCs w:val="28"/>
        </w:rPr>
        <w:t xml:space="preserve"> </w:t>
      </w:r>
      <w:proofErr w:type="spellStart"/>
      <w:r w:rsidRPr="001C202F">
        <w:rPr>
          <w:sz w:val="28"/>
          <w:szCs w:val="28"/>
        </w:rPr>
        <w:t>огляду</w:t>
      </w:r>
      <w:proofErr w:type="spellEnd"/>
      <w:r w:rsidRPr="001C202F">
        <w:rPr>
          <w:sz w:val="28"/>
          <w:szCs w:val="28"/>
        </w:rPr>
        <w:t xml:space="preserve"> мостового крану  26 од. код </w:t>
      </w:r>
      <w:r w:rsidRPr="001C202F">
        <w:rPr>
          <w:noProof/>
          <w:sz w:val="28"/>
          <w:szCs w:val="28"/>
        </w:rPr>
        <w:t xml:space="preserve">  </w:t>
      </w:r>
      <w:r w:rsidRPr="001C202F">
        <w:rPr>
          <w:sz w:val="28"/>
          <w:szCs w:val="28"/>
        </w:rPr>
        <w:t xml:space="preserve">ДК 021-2015 71631100-1. Код ДК 021-2015 "71630000-3 </w:t>
      </w:r>
      <w:proofErr w:type="spellStart"/>
      <w:r w:rsidRPr="001C202F">
        <w:rPr>
          <w:sz w:val="28"/>
          <w:szCs w:val="28"/>
        </w:rPr>
        <w:t>Послуги</w:t>
      </w:r>
      <w:proofErr w:type="spellEnd"/>
      <w:r w:rsidRPr="001C202F">
        <w:rPr>
          <w:sz w:val="28"/>
          <w:szCs w:val="28"/>
        </w:rPr>
        <w:t xml:space="preserve"> з </w:t>
      </w:r>
      <w:proofErr w:type="spellStart"/>
      <w:r w:rsidRPr="001C202F">
        <w:rPr>
          <w:sz w:val="28"/>
          <w:szCs w:val="28"/>
        </w:rPr>
        <w:t>технічного</w:t>
      </w:r>
      <w:proofErr w:type="spellEnd"/>
      <w:r w:rsidRPr="001C202F">
        <w:rPr>
          <w:sz w:val="28"/>
          <w:szCs w:val="28"/>
        </w:rPr>
        <w:t xml:space="preserve"> </w:t>
      </w:r>
      <w:proofErr w:type="spellStart"/>
      <w:r w:rsidRPr="001C202F">
        <w:rPr>
          <w:sz w:val="28"/>
          <w:szCs w:val="28"/>
        </w:rPr>
        <w:t>огляду</w:t>
      </w:r>
      <w:proofErr w:type="spellEnd"/>
      <w:r w:rsidRPr="001C202F">
        <w:rPr>
          <w:sz w:val="28"/>
          <w:szCs w:val="28"/>
        </w:rPr>
        <w:t xml:space="preserve"> та </w:t>
      </w:r>
      <w:proofErr w:type="spellStart"/>
      <w:r w:rsidRPr="001C202F">
        <w:rPr>
          <w:sz w:val="28"/>
          <w:szCs w:val="28"/>
        </w:rPr>
        <w:t>випробовувань</w:t>
      </w:r>
      <w:proofErr w:type="spellEnd"/>
      <w:r w:rsidRPr="001C202F">
        <w:rPr>
          <w:sz w:val="28"/>
          <w:szCs w:val="28"/>
        </w:rPr>
        <w:t>"</w:t>
      </w:r>
    </w:p>
    <w:p w:rsidR="00E21068" w:rsidRDefault="00E21068" w:rsidP="0081135B">
      <w:pPr>
        <w:rPr>
          <w:rFonts w:ascii="Times New Roman" w:hAnsi="Times New Roman"/>
          <w:sz w:val="26"/>
          <w:szCs w:val="26"/>
          <w:lang w:val="uk-UA"/>
        </w:rPr>
      </w:pPr>
      <w:r w:rsidRPr="0081135B">
        <w:rPr>
          <w:rFonts w:ascii="Times New Roman" w:hAnsi="Times New Roman"/>
          <w:b/>
          <w:sz w:val="26"/>
          <w:szCs w:val="26"/>
          <w:lang w:val="uk-UA"/>
        </w:rPr>
        <w:t>Номер оголошення про проведення закупівлі, присвоєний  електронною системою закупівель</w:t>
      </w:r>
      <w:r w:rsidRPr="0081135B">
        <w:rPr>
          <w:rFonts w:ascii="Times New Roman" w:hAnsi="Times New Roman"/>
          <w:sz w:val="26"/>
          <w:szCs w:val="26"/>
          <w:lang w:val="uk-UA"/>
        </w:rPr>
        <w:t xml:space="preserve"> - № ЦБД </w:t>
      </w:r>
      <w:hyperlink r:id="rId6" w:history="1">
        <w:r w:rsidR="002D3638" w:rsidRPr="002D3638">
          <w:rPr>
            <w:rFonts w:ascii="Times New Roman" w:hAnsi="Times New Roman"/>
            <w:sz w:val="26"/>
            <w:szCs w:val="26"/>
            <w:lang w:val="uk-UA"/>
          </w:rPr>
          <w:t>UA-2021-10-29-002552-b</w:t>
        </w:r>
      </w:hyperlink>
      <w:r w:rsidRPr="0081135B">
        <w:rPr>
          <w:rFonts w:ascii="Times New Roman" w:hAnsi="Times New Roman"/>
          <w:sz w:val="26"/>
          <w:szCs w:val="26"/>
          <w:lang w:val="uk-UA"/>
        </w:rPr>
        <w:t xml:space="preserve">, на електронному торговому майданчику </w:t>
      </w:r>
      <w:proofErr w:type="spellStart"/>
      <w:r w:rsidRPr="0081135B">
        <w:rPr>
          <w:rFonts w:ascii="Times New Roman" w:hAnsi="Times New Roman"/>
          <w:sz w:val="26"/>
          <w:szCs w:val="26"/>
          <w:lang w:val="uk-UA"/>
        </w:rPr>
        <w:t>Smarttender.biz</w:t>
      </w:r>
      <w:proofErr w:type="spellEnd"/>
      <w:r w:rsidRPr="0081135B">
        <w:rPr>
          <w:rFonts w:ascii="Times New Roman" w:hAnsi="Times New Roman"/>
          <w:sz w:val="26"/>
          <w:szCs w:val="26"/>
          <w:lang w:val="uk-UA"/>
        </w:rPr>
        <w:t xml:space="preserve"> №</w:t>
      </w:r>
      <w:r w:rsidR="002D3638">
        <w:rPr>
          <w:rFonts w:ascii="Times New Roman" w:hAnsi="Times New Roman"/>
          <w:sz w:val="26"/>
          <w:szCs w:val="26"/>
          <w:lang w:val="uk-UA"/>
        </w:rPr>
        <w:t>14457214</w:t>
      </w:r>
    </w:p>
    <w:p w:rsidR="0081135B" w:rsidRPr="0081135B" w:rsidRDefault="0081135B" w:rsidP="0081135B">
      <w:pPr>
        <w:rPr>
          <w:rFonts w:ascii="Times New Roman" w:hAnsi="Times New Roman"/>
          <w:sz w:val="18"/>
          <w:szCs w:val="18"/>
          <w:lang w:val="uk-UA"/>
        </w:rPr>
      </w:pPr>
    </w:p>
    <w:tbl>
      <w:tblPr>
        <w:tblW w:w="992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0"/>
        <w:gridCol w:w="4253"/>
      </w:tblGrid>
      <w:tr w:rsidR="00E21068" w:rsidRPr="0081135B" w:rsidTr="0081135B">
        <w:tc>
          <w:tcPr>
            <w:tcW w:w="5670" w:type="dxa"/>
            <w:shd w:val="clear" w:color="auto" w:fill="auto"/>
          </w:tcPr>
          <w:p w:rsidR="00E21068" w:rsidRPr="00856CF8" w:rsidRDefault="00E21068" w:rsidP="005F5720">
            <w:pPr>
              <w:jc w:val="center"/>
              <w:rPr>
                <w:b/>
                <w:sz w:val="26"/>
                <w:szCs w:val="26"/>
                <w:lang w:val="uk-UA"/>
              </w:rPr>
            </w:pPr>
            <w:r w:rsidRPr="00856CF8">
              <w:rPr>
                <w:b/>
                <w:sz w:val="26"/>
                <w:szCs w:val="26"/>
                <w:lang w:val="uk-UA"/>
              </w:rPr>
              <w:t>Вимоги Тендерної документації</w:t>
            </w:r>
          </w:p>
        </w:tc>
        <w:tc>
          <w:tcPr>
            <w:tcW w:w="4253" w:type="dxa"/>
            <w:shd w:val="clear" w:color="auto" w:fill="auto"/>
          </w:tcPr>
          <w:p w:rsidR="00E21068" w:rsidRPr="00856CF8" w:rsidRDefault="00E21068" w:rsidP="005F5720">
            <w:pPr>
              <w:jc w:val="center"/>
              <w:rPr>
                <w:sz w:val="26"/>
                <w:szCs w:val="26"/>
                <w:lang w:val="uk-UA"/>
              </w:rPr>
            </w:pPr>
            <w:r w:rsidRPr="00856CF8">
              <w:rPr>
                <w:b/>
                <w:sz w:val="26"/>
                <w:szCs w:val="26"/>
                <w:lang w:val="uk-UA"/>
              </w:rPr>
              <w:t>Обґрунтування</w:t>
            </w:r>
          </w:p>
        </w:tc>
      </w:tr>
      <w:tr w:rsidR="00ED2252" w:rsidRPr="0081135B" w:rsidTr="0081135B">
        <w:tc>
          <w:tcPr>
            <w:tcW w:w="5670" w:type="dxa"/>
            <w:shd w:val="clear" w:color="auto" w:fill="auto"/>
          </w:tcPr>
          <w:p w:rsidR="00ED2252" w:rsidRPr="00856CF8" w:rsidRDefault="00ED2252" w:rsidP="00A55567">
            <w:pPr>
              <w:jc w:val="both"/>
              <w:rPr>
                <w:sz w:val="26"/>
                <w:szCs w:val="26"/>
                <w:u w:val="single"/>
                <w:lang w:val="uk-UA"/>
              </w:rPr>
            </w:pPr>
            <w:r w:rsidRPr="00856CF8">
              <w:rPr>
                <w:sz w:val="26"/>
                <w:szCs w:val="26"/>
                <w:u w:val="single"/>
                <w:lang w:val="uk-UA"/>
              </w:rPr>
              <w:t>Технічні характеристики</w:t>
            </w:r>
          </w:p>
          <w:p w:rsidR="001C202F" w:rsidRDefault="001C202F" w:rsidP="001C202F">
            <w:pPr>
              <w:jc w:val="both"/>
              <w:rPr>
                <w:lang w:val="uk-UA"/>
              </w:rPr>
            </w:pPr>
            <w:r w:rsidRPr="00FE42C6">
              <w:rPr>
                <w:lang w:val="uk-UA"/>
              </w:rPr>
              <w:t>П</w:t>
            </w:r>
            <w:r w:rsidRPr="00FE42C6">
              <w:rPr>
                <w:noProof/>
                <w:lang w:val="uk-UA"/>
              </w:rPr>
              <w:t>ослуги з проведення  технічного огляду вантажопідіймальних механізмів</w:t>
            </w:r>
            <w:r w:rsidRPr="00FE42C6">
              <w:rPr>
                <w:lang w:val="uk-UA"/>
              </w:rPr>
              <w:t>: 0,125т,1од; 0,25т, 7 од.; 0,5 т, 1</w:t>
            </w:r>
            <w:r>
              <w:rPr>
                <w:lang w:val="uk-UA"/>
              </w:rPr>
              <w:t>6</w:t>
            </w:r>
            <w:r w:rsidRPr="00FE42C6">
              <w:rPr>
                <w:lang w:val="uk-UA"/>
              </w:rPr>
              <w:t xml:space="preserve"> од.; 1,0 т, 1</w:t>
            </w:r>
            <w:r>
              <w:rPr>
                <w:lang w:val="uk-UA"/>
              </w:rPr>
              <w:t>7</w:t>
            </w:r>
            <w:r w:rsidRPr="00FE42C6">
              <w:rPr>
                <w:lang w:val="uk-UA"/>
              </w:rPr>
              <w:t xml:space="preserve"> од.; 1,5 т, 1од.; 2,0 т, 3</w:t>
            </w:r>
            <w:r>
              <w:rPr>
                <w:lang w:val="uk-UA"/>
              </w:rPr>
              <w:t>8</w:t>
            </w:r>
            <w:r w:rsidRPr="00FE42C6">
              <w:rPr>
                <w:lang w:val="uk-UA"/>
              </w:rPr>
              <w:t xml:space="preserve"> од.; 3,0 т, 11 од.; 3,2 т, 6 од.; 5,0 т, 28 од.;</w:t>
            </w:r>
            <w:r>
              <w:rPr>
                <w:lang w:val="uk-UA"/>
              </w:rPr>
              <w:t xml:space="preserve"> 10,0 т, 9 од.; 12,5 т, 1 од.; 14,0 т, 2 од.; 40,0 т, 2 од.</w:t>
            </w:r>
          </w:p>
          <w:p w:rsidR="00ED2252" w:rsidRPr="00856CF8" w:rsidRDefault="00ED2252" w:rsidP="00ED2252">
            <w:pP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</w:pPr>
          </w:p>
        </w:tc>
        <w:tc>
          <w:tcPr>
            <w:tcW w:w="4253" w:type="dxa"/>
            <w:vMerge w:val="restart"/>
            <w:shd w:val="clear" w:color="auto" w:fill="auto"/>
          </w:tcPr>
          <w:p w:rsidR="001C202F" w:rsidRPr="00FE42C6" w:rsidRDefault="001C202F" w:rsidP="001C202F">
            <w:pPr>
              <w:jc w:val="both"/>
              <w:rPr>
                <w:lang w:val="uk-UA"/>
              </w:rPr>
            </w:pPr>
            <w:r w:rsidRPr="00FE42C6">
              <w:rPr>
                <w:lang w:val="uk-UA"/>
              </w:rPr>
              <w:t xml:space="preserve">В зв’язку з закінченням термінів технічного огляду вантажопідіймальної техніки структурних підрозділів служби вагонного господарства для забезпечення її безперебійної роботи необхідно здійснити закупівлю послуг з позачергового повного технічного огляду (ПТО) вантажопідіймальної техніки вагонних депо регіональної філії </w:t>
            </w:r>
            <w:proofErr w:type="spellStart"/>
            <w:r w:rsidRPr="00FE42C6">
              <w:rPr>
                <w:lang w:val="uk-UA"/>
              </w:rPr>
              <w:t>„Придніпровська</w:t>
            </w:r>
            <w:proofErr w:type="spellEnd"/>
            <w:r w:rsidRPr="00FE42C6">
              <w:rPr>
                <w:lang w:val="uk-UA"/>
              </w:rPr>
              <w:t xml:space="preserve">  залізниця” АТ «Укрзалізниця».</w:t>
            </w:r>
          </w:p>
          <w:p w:rsidR="001C202F" w:rsidRPr="001C202F" w:rsidRDefault="001C202F" w:rsidP="001C202F">
            <w:pPr>
              <w:pStyle w:val="a6"/>
              <w:tabs>
                <w:tab w:val="left" w:pos="708"/>
              </w:tabs>
              <w:jc w:val="both"/>
              <w:rPr>
                <w:sz w:val="24"/>
                <w:szCs w:val="24"/>
              </w:rPr>
            </w:pPr>
            <w:r w:rsidRPr="001C202F">
              <w:rPr>
                <w:sz w:val="24"/>
                <w:szCs w:val="24"/>
              </w:rPr>
              <w:t xml:space="preserve">       Позачерговий повний технічний огляд  (ПТО) вантажопідіймальної техніки буде виконано з залученням сторонніх організацій на території структурних підрозділів регіональної філії </w:t>
            </w:r>
            <w:proofErr w:type="spellStart"/>
            <w:r w:rsidRPr="001C202F">
              <w:rPr>
                <w:sz w:val="24"/>
                <w:szCs w:val="24"/>
              </w:rPr>
              <w:t>„Придніпровська</w:t>
            </w:r>
            <w:proofErr w:type="spellEnd"/>
            <w:r w:rsidRPr="001C202F">
              <w:rPr>
                <w:sz w:val="24"/>
                <w:szCs w:val="24"/>
              </w:rPr>
              <w:t xml:space="preserve">  залізниця” АТ «Укрзалізниця». Для підтримання у технічно справному стані вантажопідіймальної техніки регіональної філії «Придніпровська залізниця» необхідно придбання запасних частин , демонтаж  несправних та монтаж нових запасних частин.</w:t>
            </w:r>
          </w:p>
          <w:p w:rsidR="001C202F" w:rsidRPr="00FE42C6" w:rsidRDefault="001C202F" w:rsidP="001C202F">
            <w:pPr>
              <w:jc w:val="both"/>
              <w:rPr>
                <w:color w:val="000000"/>
                <w:lang w:val="uk-UA" w:eastAsia="uk-UA"/>
              </w:rPr>
            </w:pPr>
            <w:r w:rsidRPr="001C202F">
              <w:rPr>
                <w:lang w:val="uk-UA"/>
              </w:rPr>
              <w:t xml:space="preserve">Кошти за кодом ДК 021:2015 – </w:t>
            </w:r>
            <w:r w:rsidRPr="001C202F">
              <w:rPr>
                <w:noProof/>
                <w:lang w:val="uk-UA"/>
              </w:rPr>
              <w:t>71630000-3 Послуги з технічного</w:t>
            </w:r>
            <w:r w:rsidRPr="00FE42C6">
              <w:rPr>
                <w:noProof/>
                <w:lang w:val="uk-UA"/>
              </w:rPr>
              <w:t xml:space="preserve"> огляду та випробовувань.</w:t>
            </w:r>
            <w:r w:rsidRPr="00FE42C6">
              <w:rPr>
                <w:lang w:val="uk-UA"/>
              </w:rPr>
              <w:t xml:space="preserve"> (</w:t>
            </w:r>
            <w:r w:rsidRPr="00FE42C6">
              <w:rPr>
                <w:noProof/>
                <w:lang w:val="uk-UA"/>
              </w:rPr>
              <w:t>Послуги з проведення  технічного огляду вантажопідіймальних механізмів</w:t>
            </w:r>
            <w:r w:rsidRPr="00FE42C6">
              <w:rPr>
                <w:lang w:val="uk-UA"/>
              </w:rPr>
              <w:t>) передбачені Правом витрат на інші послуги надані сторонніми організаціями (без ремонтів) на 202</w:t>
            </w:r>
            <w:r>
              <w:rPr>
                <w:lang w:val="uk-UA"/>
              </w:rPr>
              <w:t>1</w:t>
            </w:r>
            <w:r w:rsidRPr="00FE42C6">
              <w:rPr>
                <w:lang w:val="uk-UA"/>
              </w:rPr>
              <w:t xml:space="preserve"> рік по службі вагонного господарства за напрямком фінансування «Інші».</w:t>
            </w:r>
            <w:r w:rsidRPr="00FE42C6">
              <w:rPr>
                <w:color w:val="000000"/>
                <w:lang w:val="uk-UA" w:eastAsia="uk-UA"/>
              </w:rPr>
              <w:t xml:space="preserve"> </w:t>
            </w:r>
          </w:p>
          <w:p w:rsidR="00ED2252" w:rsidRPr="00856CF8" w:rsidRDefault="00ED2252" w:rsidP="006F1407">
            <w:pPr>
              <w:ind w:right="360" w:firstLine="318"/>
              <w:jc w:val="both"/>
              <w:rPr>
                <w:sz w:val="26"/>
                <w:szCs w:val="26"/>
                <w:lang w:val="uk-UA"/>
              </w:rPr>
            </w:pPr>
          </w:p>
        </w:tc>
      </w:tr>
      <w:tr w:rsidR="00ED2252" w:rsidRPr="00E15C0D" w:rsidTr="0081135B">
        <w:tc>
          <w:tcPr>
            <w:tcW w:w="5670" w:type="dxa"/>
            <w:shd w:val="clear" w:color="auto" w:fill="auto"/>
          </w:tcPr>
          <w:p w:rsidR="00ED2252" w:rsidRPr="00856CF8" w:rsidRDefault="00ED2252" w:rsidP="00A55567">
            <w:pPr>
              <w:rPr>
                <w:sz w:val="26"/>
                <w:szCs w:val="26"/>
                <w:u w:val="single"/>
                <w:lang w:val="uk-UA"/>
              </w:rPr>
            </w:pPr>
            <w:r w:rsidRPr="00856CF8">
              <w:rPr>
                <w:sz w:val="26"/>
                <w:szCs w:val="26"/>
                <w:u w:val="single"/>
                <w:lang w:val="uk-UA"/>
              </w:rPr>
              <w:t>Якісні характеристики</w:t>
            </w:r>
          </w:p>
          <w:p w:rsidR="001C202F" w:rsidRPr="00FE42C6" w:rsidRDefault="001C202F" w:rsidP="001C202F">
            <w:pPr>
              <w:rPr>
                <w:bCs/>
                <w:lang w:val="uk-UA"/>
              </w:rPr>
            </w:pPr>
            <w:r w:rsidRPr="00FE42C6">
              <w:rPr>
                <w:lang w:val="uk-UA"/>
              </w:rPr>
              <w:t xml:space="preserve">Якість та об’єми наданих послуг з позачергового  технічного огляду повинні відповідати Постанові </w:t>
            </w:r>
            <w:r w:rsidRPr="00FE42C6">
              <w:rPr>
                <w:bCs/>
                <w:lang w:val="uk-UA"/>
              </w:rPr>
              <w:t xml:space="preserve">від 26 травня 2004 № 687 «Про затвердження </w:t>
            </w:r>
          </w:p>
          <w:p w:rsidR="001C202F" w:rsidRPr="00FE42C6" w:rsidRDefault="001C202F" w:rsidP="001C202F">
            <w:pPr>
              <w:rPr>
                <w:bCs/>
                <w:lang w:val="uk-UA"/>
              </w:rPr>
            </w:pPr>
          </w:p>
          <w:p w:rsidR="001C202F" w:rsidRPr="00FE42C6" w:rsidRDefault="001C202F" w:rsidP="001C202F">
            <w:pPr>
              <w:rPr>
                <w:bCs/>
                <w:lang w:val="uk-UA"/>
              </w:rPr>
            </w:pPr>
            <w:r w:rsidRPr="00FE42C6">
              <w:rPr>
                <w:bCs/>
                <w:lang w:val="uk-UA"/>
              </w:rPr>
              <w:t xml:space="preserve">Порядку проведення огляду, випробування та експертного обстеження (технічного </w:t>
            </w:r>
          </w:p>
          <w:p w:rsidR="001C202F" w:rsidRPr="00FE42C6" w:rsidRDefault="001C202F" w:rsidP="001C202F">
            <w:pPr>
              <w:rPr>
                <w:bCs/>
                <w:lang w:val="uk-UA"/>
              </w:rPr>
            </w:pPr>
            <w:r w:rsidRPr="00FE42C6">
              <w:rPr>
                <w:bCs/>
                <w:lang w:val="uk-UA"/>
              </w:rPr>
              <w:t xml:space="preserve">діагностування) машин, механізмів, </w:t>
            </w:r>
            <w:proofErr w:type="spellStart"/>
            <w:r w:rsidRPr="00FE42C6">
              <w:rPr>
                <w:bCs/>
                <w:lang w:val="uk-UA"/>
              </w:rPr>
              <w:t>устатковання</w:t>
            </w:r>
            <w:proofErr w:type="spellEnd"/>
            <w:r w:rsidRPr="00FE42C6">
              <w:rPr>
                <w:bCs/>
                <w:lang w:val="uk-UA"/>
              </w:rPr>
              <w:t xml:space="preserve"> </w:t>
            </w:r>
          </w:p>
          <w:p w:rsidR="00ED2252" w:rsidRPr="00856CF8" w:rsidRDefault="001C202F" w:rsidP="001C202F">
            <w:pPr>
              <w:rPr>
                <w:sz w:val="26"/>
                <w:szCs w:val="26"/>
                <w:lang w:val="uk-UA"/>
              </w:rPr>
            </w:pPr>
            <w:r w:rsidRPr="00FE42C6">
              <w:rPr>
                <w:bCs/>
                <w:lang w:val="uk-UA"/>
              </w:rPr>
              <w:t>підвищеної небезпеки» із</w:t>
            </w:r>
            <w:r w:rsidRPr="00FE42C6">
              <w:rPr>
                <w:lang w:val="uk-UA"/>
              </w:rPr>
              <w:t xml:space="preserve"> </w:t>
            </w:r>
            <w:r w:rsidRPr="00FE42C6">
              <w:rPr>
                <w:bCs/>
                <w:lang w:val="uk-UA"/>
              </w:rPr>
              <w:t>змінами</w:t>
            </w:r>
            <w:r w:rsidRPr="00FE42C6">
              <w:rPr>
                <w:lang w:val="uk-UA"/>
              </w:rPr>
              <w:t xml:space="preserve"> і доповненнями, </w:t>
            </w:r>
            <w:r w:rsidRPr="00FE42C6">
              <w:rPr>
                <w:bCs/>
                <w:lang w:val="uk-UA"/>
              </w:rPr>
              <w:t>внесеними</w:t>
            </w:r>
            <w:r w:rsidRPr="00FE42C6">
              <w:rPr>
                <w:lang w:val="uk-UA"/>
              </w:rPr>
              <w:t xml:space="preserve"> </w:t>
            </w:r>
            <w:r w:rsidRPr="00FE42C6">
              <w:rPr>
                <w:bCs/>
                <w:lang w:val="uk-UA"/>
              </w:rPr>
              <w:t>Постановою</w:t>
            </w:r>
            <w:r w:rsidRPr="00FE42C6">
              <w:rPr>
                <w:lang w:val="uk-UA"/>
              </w:rPr>
              <w:t xml:space="preserve"> Кабінету Міністрів України </w:t>
            </w:r>
            <w:r w:rsidRPr="00FE42C6">
              <w:rPr>
                <w:bCs/>
                <w:lang w:val="uk-UA"/>
              </w:rPr>
              <w:t>від</w:t>
            </w:r>
            <w:r w:rsidRPr="00FE42C6">
              <w:rPr>
                <w:lang w:val="uk-UA"/>
              </w:rPr>
              <w:t xml:space="preserve"> </w:t>
            </w:r>
            <w:r w:rsidRPr="00FE42C6">
              <w:rPr>
                <w:bCs/>
                <w:lang w:val="uk-UA"/>
              </w:rPr>
              <w:t>11</w:t>
            </w:r>
            <w:r w:rsidRPr="00FE42C6">
              <w:rPr>
                <w:lang w:val="uk-UA"/>
              </w:rPr>
              <w:t xml:space="preserve"> </w:t>
            </w:r>
            <w:r w:rsidRPr="00FE42C6">
              <w:rPr>
                <w:bCs/>
                <w:lang w:val="uk-UA"/>
              </w:rPr>
              <w:t>лютого</w:t>
            </w:r>
            <w:r w:rsidRPr="00FE42C6">
              <w:rPr>
                <w:lang w:val="uk-UA"/>
              </w:rPr>
              <w:t xml:space="preserve"> </w:t>
            </w:r>
            <w:r w:rsidRPr="00FE42C6">
              <w:rPr>
                <w:bCs/>
                <w:lang w:val="uk-UA"/>
              </w:rPr>
              <w:t>2016</w:t>
            </w:r>
            <w:r w:rsidRPr="00FE42C6">
              <w:rPr>
                <w:lang w:val="uk-UA"/>
              </w:rPr>
              <w:t xml:space="preserve"> року </w:t>
            </w:r>
            <w:r w:rsidRPr="00FE42C6">
              <w:rPr>
                <w:bCs/>
                <w:lang w:val="uk-UA"/>
              </w:rPr>
              <w:t>№</w:t>
            </w:r>
            <w:r w:rsidRPr="00FE42C6">
              <w:rPr>
                <w:lang w:val="uk-UA"/>
              </w:rPr>
              <w:t xml:space="preserve"> </w:t>
            </w:r>
            <w:r w:rsidRPr="00FE42C6">
              <w:rPr>
                <w:bCs/>
                <w:lang w:val="uk-UA"/>
              </w:rPr>
              <w:t>76</w:t>
            </w:r>
            <w:r w:rsidRPr="00FE42C6">
              <w:rPr>
                <w:lang w:val="uk-UA"/>
              </w:rPr>
              <w:t>.</w:t>
            </w:r>
          </w:p>
        </w:tc>
        <w:tc>
          <w:tcPr>
            <w:tcW w:w="4253" w:type="dxa"/>
            <w:vMerge/>
            <w:shd w:val="clear" w:color="auto" w:fill="auto"/>
          </w:tcPr>
          <w:p w:rsidR="00ED2252" w:rsidRPr="00856CF8" w:rsidRDefault="00ED2252" w:rsidP="00A55567">
            <w:pPr>
              <w:jc w:val="both"/>
              <w:rPr>
                <w:sz w:val="26"/>
                <w:szCs w:val="26"/>
                <w:lang w:val="uk-UA"/>
              </w:rPr>
            </w:pPr>
          </w:p>
        </w:tc>
      </w:tr>
      <w:tr w:rsidR="00A55567" w:rsidRPr="00E15C0D" w:rsidTr="0081135B">
        <w:tc>
          <w:tcPr>
            <w:tcW w:w="5670" w:type="dxa"/>
            <w:shd w:val="clear" w:color="auto" w:fill="auto"/>
          </w:tcPr>
          <w:p w:rsidR="00A55567" w:rsidRPr="00856CF8" w:rsidRDefault="00A55567" w:rsidP="00A55567">
            <w:pPr>
              <w:rPr>
                <w:sz w:val="26"/>
                <w:szCs w:val="26"/>
                <w:u w:val="single"/>
                <w:lang w:val="uk-UA"/>
              </w:rPr>
            </w:pPr>
            <w:r w:rsidRPr="00856CF8">
              <w:rPr>
                <w:sz w:val="26"/>
                <w:szCs w:val="26"/>
                <w:u w:val="single"/>
                <w:lang w:val="uk-UA"/>
              </w:rPr>
              <w:lastRenderedPageBreak/>
              <w:t>Очікувана вартість</w:t>
            </w:r>
          </w:p>
          <w:p w:rsidR="00A55567" w:rsidRPr="00856CF8" w:rsidRDefault="00A55567" w:rsidP="00A55567">
            <w:pPr>
              <w:rPr>
                <w:sz w:val="26"/>
                <w:szCs w:val="26"/>
                <w:u w:val="single"/>
                <w:lang w:val="uk-UA"/>
              </w:rPr>
            </w:pPr>
          </w:p>
          <w:p w:rsidR="00A55567" w:rsidRPr="001C202F" w:rsidRDefault="001C202F" w:rsidP="00A55567">
            <w:pPr>
              <w:rPr>
                <w:lang w:val="uk-UA"/>
              </w:rPr>
            </w:pPr>
            <w:r w:rsidRPr="001C202F">
              <w:rPr>
                <w:rFonts w:ascii="Times New Roman" w:hAnsi="Times New Roman"/>
                <w:noProof/>
                <w:lang w:val="uk-UA"/>
              </w:rPr>
              <w:t>249 959</w:t>
            </w:r>
            <w:r w:rsidR="00ED2252" w:rsidRPr="001C202F">
              <w:rPr>
                <w:rFonts w:ascii="Times New Roman" w:hAnsi="Times New Roman"/>
                <w:noProof/>
                <w:lang w:val="uk-UA"/>
              </w:rPr>
              <w:t>,</w:t>
            </w:r>
            <w:r w:rsidRPr="001C202F">
              <w:rPr>
                <w:rFonts w:ascii="Times New Roman" w:hAnsi="Times New Roman"/>
                <w:noProof/>
                <w:lang w:val="uk-UA"/>
              </w:rPr>
              <w:t xml:space="preserve"> 92</w:t>
            </w:r>
            <w:r w:rsidR="00ED2252" w:rsidRPr="001C202F">
              <w:rPr>
                <w:rFonts w:ascii="Times New Roman" w:hAnsi="Times New Roman"/>
                <w:noProof/>
                <w:lang w:val="uk-UA"/>
              </w:rPr>
              <w:t xml:space="preserve"> </w:t>
            </w:r>
            <w:r w:rsidR="00ED2252" w:rsidRPr="001C202F">
              <w:rPr>
                <w:lang w:val="uk-UA"/>
              </w:rPr>
              <w:t>грн. з</w:t>
            </w:r>
            <w:r w:rsidR="00A55567" w:rsidRPr="001C202F">
              <w:rPr>
                <w:lang w:val="uk-UA"/>
              </w:rPr>
              <w:t xml:space="preserve"> ПДВ</w:t>
            </w:r>
          </w:p>
          <w:p w:rsidR="00A55567" w:rsidRPr="00856CF8" w:rsidRDefault="00A55567" w:rsidP="00A55567">
            <w:pPr>
              <w:rPr>
                <w:sz w:val="26"/>
                <w:szCs w:val="26"/>
                <w:lang w:val="uk-UA"/>
              </w:rPr>
            </w:pPr>
          </w:p>
        </w:tc>
        <w:tc>
          <w:tcPr>
            <w:tcW w:w="4253" w:type="dxa"/>
            <w:shd w:val="clear" w:color="auto" w:fill="auto"/>
          </w:tcPr>
          <w:p w:rsidR="00A55567" w:rsidRPr="001C202F" w:rsidRDefault="00A55567" w:rsidP="00A55567">
            <w:pPr>
              <w:jc w:val="both"/>
            </w:pPr>
            <w:r w:rsidRPr="001C202F">
              <w:rPr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 з урахуванням наказу МЕ від 18.02.2020 р. № 275</w:t>
            </w:r>
          </w:p>
        </w:tc>
      </w:tr>
    </w:tbl>
    <w:p w:rsidR="00071D71" w:rsidRDefault="00071D71">
      <w:pPr>
        <w:rPr>
          <w:lang w:val="uk-UA"/>
        </w:rPr>
      </w:pPr>
    </w:p>
    <w:p w:rsidR="00ED2252" w:rsidRPr="00ED2252" w:rsidRDefault="00ED2252">
      <w:pPr>
        <w:rPr>
          <w:lang w:val="uk-UA"/>
        </w:rPr>
      </w:pPr>
    </w:p>
    <w:p w:rsidR="00A55567" w:rsidRPr="00ED2252" w:rsidRDefault="00A55567">
      <w:pPr>
        <w:rPr>
          <w:sz w:val="28"/>
          <w:szCs w:val="28"/>
          <w:lang w:val="uk-UA"/>
        </w:rPr>
      </w:pPr>
    </w:p>
    <w:p w:rsidR="00ED2252" w:rsidRPr="00ED2252" w:rsidRDefault="00ED2252">
      <w:pPr>
        <w:rPr>
          <w:lang w:val="uk-UA"/>
        </w:rPr>
      </w:pPr>
      <w:bookmarkStart w:id="0" w:name="_GoBack"/>
      <w:bookmarkEnd w:id="0"/>
    </w:p>
    <w:sectPr w:rsidR="00ED2252" w:rsidRPr="00ED2252" w:rsidSect="006B0D3A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190CE6"/>
    <w:multiLevelType w:val="hybridMultilevel"/>
    <w:tmpl w:val="E10AE882"/>
    <w:lvl w:ilvl="0" w:tplc="FA0AFFA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011529"/>
    <w:multiLevelType w:val="hybridMultilevel"/>
    <w:tmpl w:val="4E28C0AE"/>
    <w:lvl w:ilvl="0" w:tplc="584853E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C635CE"/>
    <w:multiLevelType w:val="hybridMultilevel"/>
    <w:tmpl w:val="2A0C7538"/>
    <w:lvl w:ilvl="0" w:tplc="2DD4897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6531F13"/>
    <w:multiLevelType w:val="hybridMultilevel"/>
    <w:tmpl w:val="D3B694F8"/>
    <w:lvl w:ilvl="0" w:tplc="05B082AE">
      <w:numFmt w:val="bullet"/>
      <w:lvlText w:val="-"/>
      <w:lvlJc w:val="left"/>
      <w:pPr>
        <w:ind w:left="644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>
    <w:nsid w:val="725161D7"/>
    <w:multiLevelType w:val="hybridMultilevel"/>
    <w:tmpl w:val="C8D89EEE"/>
    <w:lvl w:ilvl="0" w:tplc="A5B0E27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21068"/>
    <w:rsid w:val="00071D71"/>
    <w:rsid w:val="001C202F"/>
    <w:rsid w:val="002463DD"/>
    <w:rsid w:val="002D3638"/>
    <w:rsid w:val="003F0FD1"/>
    <w:rsid w:val="006A2F3D"/>
    <w:rsid w:val="006B0D3A"/>
    <w:rsid w:val="006F1407"/>
    <w:rsid w:val="0081135B"/>
    <w:rsid w:val="00856CF8"/>
    <w:rsid w:val="00A55567"/>
    <w:rsid w:val="00AF1D80"/>
    <w:rsid w:val="00B96700"/>
    <w:rsid w:val="00C07CB2"/>
    <w:rsid w:val="00D03719"/>
    <w:rsid w:val="00E21068"/>
    <w:rsid w:val="00E62F69"/>
    <w:rsid w:val="00E830C1"/>
    <w:rsid w:val="00ED22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1068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556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F140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F1407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footer"/>
    <w:basedOn w:val="a"/>
    <w:link w:val="a7"/>
    <w:rsid w:val="001C202F"/>
    <w:pPr>
      <w:widowControl/>
      <w:tabs>
        <w:tab w:val="center" w:pos="4153"/>
        <w:tab w:val="right" w:pos="8306"/>
      </w:tabs>
      <w:autoSpaceDE/>
      <w:autoSpaceDN/>
    </w:pPr>
    <w:rPr>
      <w:rFonts w:ascii="Times New Roman" w:hAnsi="Times New Roman" w:cs="Times New Roman"/>
      <w:sz w:val="20"/>
      <w:szCs w:val="20"/>
      <w:lang w:val="uk-UA"/>
    </w:rPr>
  </w:style>
  <w:style w:type="character" w:customStyle="1" w:styleId="a7">
    <w:name w:val="Нижний колонтитул Знак"/>
    <w:basedOn w:val="a0"/>
    <w:link w:val="a6"/>
    <w:rsid w:val="001C202F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character" w:styleId="a8">
    <w:name w:val="Hyperlink"/>
    <w:basedOn w:val="a0"/>
    <w:uiPriority w:val="99"/>
    <w:semiHidden/>
    <w:unhideWhenUsed/>
    <w:rsid w:val="002D363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10-29-002552-b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1928</Words>
  <Characters>1100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WareZ Provider </Company>
  <LinksUpToDate>false</LinksUpToDate>
  <CharactersWithSpaces>3022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www.PHILka.RU</dc:creator>
  <cp:keywords/>
  <dc:description/>
  <cp:lastModifiedBy>Користувач Windows</cp:lastModifiedBy>
  <cp:revision>8</cp:revision>
  <cp:lastPrinted>2021-10-20T12:11:00Z</cp:lastPrinted>
  <dcterms:created xsi:type="dcterms:W3CDTF">2021-06-01T07:30:00Z</dcterms:created>
  <dcterms:modified xsi:type="dcterms:W3CDTF">2021-11-03T11:16:00Z</dcterms:modified>
</cp:coreProperties>
</file>