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AA" w:rsidRP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Інформація щодо процедури закупівлі</w:t>
      </w:r>
      <w:r w:rsidR="00D56A31">
        <w:rPr>
          <w:rFonts w:ascii="Times New Roman" w:hAnsi="Times New Roman" w:cs="Times New Roman"/>
          <w:sz w:val="28"/>
          <w:szCs w:val="28"/>
          <w:lang w:val="uk-UA"/>
        </w:rPr>
        <w:t xml:space="preserve"> №1368</w:t>
      </w:r>
    </w:p>
    <w:p w:rsid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На виконання Постанови КМУ від 11.10.2016 №710 (із змінами)</w:t>
      </w:r>
    </w:p>
    <w:p w:rsidR="00F450A6" w:rsidRPr="00F450A6" w:rsidRDefault="00F450A6" w:rsidP="00F450A6">
      <w:pPr>
        <w:spacing w:after="0"/>
        <w:jc w:val="center"/>
        <w:rPr>
          <w:rFonts w:ascii="Times New Roman" w:hAnsi="Times New Roman" w:cs="Times New Roman"/>
          <w:sz w:val="28"/>
          <w:szCs w:val="28"/>
          <w:lang w:val="uk-UA"/>
        </w:rPr>
      </w:pPr>
    </w:p>
    <w:p w:rsidR="00EE17A3" w:rsidRDefault="00E0636C" w:rsidP="00C76946">
      <w:pPr>
        <w:spacing w:after="0"/>
        <w:jc w:val="center"/>
        <w:rPr>
          <w:rFonts w:ascii="Times New Roman" w:hAnsi="Times New Roman" w:cs="Times New Roman"/>
          <w:b/>
          <w:noProof/>
          <w:sz w:val="28"/>
          <w:szCs w:val="28"/>
          <w:u w:val="single"/>
          <w:lang w:val="uk-UA"/>
        </w:rPr>
      </w:pPr>
      <w:r>
        <w:rPr>
          <w:rFonts w:ascii="Times New Roman" w:hAnsi="Times New Roman" w:cs="Times New Roman"/>
          <w:b/>
          <w:noProof/>
          <w:sz w:val="28"/>
          <w:szCs w:val="28"/>
          <w:u w:val="single"/>
          <w:lang w:val="uk-UA"/>
        </w:rPr>
        <w:t>Гідравлічний прес: Гідравлічний прес -</w:t>
      </w:r>
      <w:r w:rsidR="00D85C75">
        <w:rPr>
          <w:rFonts w:ascii="Times New Roman" w:hAnsi="Times New Roman" w:cs="Times New Roman"/>
          <w:b/>
          <w:noProof/>
          <w:sz w:val="28"/>
          <w:szCs w:val="28"/>
          <w:u w:val="single"/>
          <w:lang w:val="uk-UA"/>
        </w:rPr>
        <w:t xml:space="preserve"> </w:t>
      </w:r>
      <w:r>
        <w:rPr>
          <w:rFonts w:ascii="Times New Roman" w:hAnsi="Times New Roman" w:cs="Times New Roman"/>
          <w:b/>
          <w:noProof/>
          <w:sz w:val="28"/>
          <w:szCs w:val="28"/>
          <w:u w:val="single"/>
          <w:lang w:val="uk-UA"/>
        </w:rPr>
        <w:t>1 од.код ДК 021-2015 42636100-4</w:t>
      </w:r>
      <w:r w:rsidR="00EE17A3" w:rsidRPr="00EE17A3">
        <w:rPr>
          <w:rFonts w:ascii="Times New Roman" w:hAnsi="Times New Roman" w:cs="Times New Roman"/>
          <w:b/>
          <w:noProof/>
          <w:sz w:val="28"/>
          <w:szCs w:val="28"/>
          <w:u w:val="single"/>
          <w:lang w:val="uk-UA"/>
        </w:rPr>
        <w:t xml:space="preserve"> </w:t>
      </w:r>
    </w:p>
    <w:p w:rsidR="00F450A6" w:rsidRDefault="00EE17A3" w:rsidP="00C76946">
      <w:pPr>
        <w:spacing w:after="0"/>
        <w:jc w:val="center"/>
        <w:rPr>
          <w:rFonts w:ascii="Times New Roman" w:hAnsi="Times New Roman" w:cs="Times New Roman"/>
          <w:b/>
          <w:noProof/>
          <w:sz w:val="28"/>
          <w:szCs w:val="28"/>
          <w:u w:val="single"/>
          <w:lang w:val="uk-UA"/>
        </w:rPr>
      </w:pPr>
      <w:r w:rsidRPr="00EE17A3">
        <w:rPr>
          <w:rFonts w:ascii="Times New Roman" w:hAnsi="Times New Roman" w:cs="Times New Roman"/>
          <w:b/>
          <w:noProof/>
          <w:sz w:val="28"/>
          <w:szCs w:val="28"/>
          <w:u w:val="single"/>
          <w:lang w:val="uk-UA"/>
        </w:rPr>
        <w:t>Код ДК 021-2015"42630000-1 Металообробні верстати"</w:t>
      </w:r>
    </w:p>
    <w:p w:rsidR="00C76946" w:rsidRDefault="00C76946" w:rsidP="00C76946">
      <w:pPr>
        <w:spacing w:after="0"/>
        <w:jc w:val="center"/>
        <w:rPr>
          <w:rFonts w:ascii="Times New Roman" w:hAnsi="Times New Roman" w:cs="Times New Roman"/>
          <w:sz w:val="28"/>
          <w:szCs w:val="28"/>
          <w:lang w:val="uk-UA"/>
        </w:rPr>
      </w:pPr>
    </w:p>
    <w:p w:rsidR="00F450A6" w:rsidRDefault="00F450A6" w:rsidP="00F450A6">
      <w:pPr>
        <w:spacing w:after="0"/>
        <w:rPr>
          <w:rFonts w:ascii="Times New Roman" w:hAnsi="Times New Roman" w:cs="Times New Roman"/>
          <w:sz w:val="28"/>
          <w:szCs w:val="28"/>
          <w:lang w:val="uk-UA"/>
        </w:rPr>
      </w:pPr>
      <w:r w:rsidRPr="00F450A6">
        <w:rPr>
          <w:rFonts w:ascii="Times New Roman" w:hAnsi="Times New Roman" w:cs="Times New Roman"/>
          <w:sz w:val="28"/>
          <w:szCs w:val="28"/>
          <w:lang w:val="uk-UA"/>
        </w:rPr>
        <w:t xml:space="preserve">Номер оголошення про проведення закупівлі, присвоєний електронною системою закупівель - № ЦБД </w:t>
      </w:r>
      <w:hyperlink r:id="rId5" w:history="1">
        <w:r w:rsidR="00D56A31" w:rsidRPr="00D56A31">
          <w:rPr>
            <w:rFonts w:ascii="Times New Roman" w:hAnsi="Times New Roman" w:cs="Times New Roman"/>
            <w:sz w:val="28"/>
            <w:szCs w:val="28"/>
            <w:lang w:val="uk-UA"/>
          </w:rPr>
          <w:t>UA-2021-11-01-014338-a</w:t>
        </w:r>
      </w:hyperlink>
      <w:r w:rsidRPr="00F450A6">
        <w:rPr>
          <w:rFonts w:ascii="Times New Roman" w:hAnsi="Times New Roman" w:cs="Times New Roman"/>
          <w:sz w:val="28"/>
          <w:szCs w:val="28"/>
          <w:lang w:val="uk-UA"/>
        </w:rPr>
        <w:t xml:space="preserve">, та на електронному торговому майданчику </w:t>
      </w:r>
      <w:proofErr w:type="spellStart"/>
      <w:r w:rsidRPr="00F450A6">
        <w:rPr>
          <w:rFonts w:ascii="Times New Roman" w:hAnsi="Times New Roman" w:cs="Times New Roman"/>
          <w:sz w:val="28"/>
          <w:szCs w:val="28"/>
          <w:lang w:val="en-US"/>
        </w:rPr>
        <w:t>Smarttender</w:t>
      </w:r>
      <w:proofErr w:type="spellEnd"/>
      <w:r w:rsidRPr="00F450A6">
        <w:rPr>
          <w:rFonts w:ascii="Times New Roman" w:hAnsi="Times New Roman" w:cs="Times New Roman"/>
          <w:sz w:val="28"/>
          <w:szCs w:val="28"/>
          <w:lang w:val="uk-UA"/>
        </w:rPr>
        <w:t>.</w:t>
      </w:r>
      <w:r w:rsidRPr="00F450A6">
        <w:rPr>
          <w:rFonts w:ascii="Times New Roman" w:hAnsi="Times New Roman" w:cs="Times New Roman"/>
          <w:sz w:val="28"/>
          <w:szCs w:val="28"/>
          <w:lang w:val="en-US"/>
        </w:rPr>
        <w:t>biz</w:t>
      </w:r>
      <w:r w:rsidRPr="00F450A6">
        <w:rPr>
          <w:rFonts w:ascii="Times New Roman" w:hAnsi="Times New Roman" w:cs="Times New Roman"/>
          <w:sz w:val="28"/>
          <w:szCs w:val="28"/>
          <w:lang w:val="uk-UA"/>
        </w:rPr>
        <w:t xml:space="preserve"> №</w:t>
      </w:r>
      <w:r w:rsidR="00D56A31">
        <w:rPr>
          <w:rFonts w:ascii="Times New Roman" w:hAnsi="Times New Roman" w:cs="Times New Roman"/>
          <w:sz w:val="28"/>
          <w:szCs w:val="28"/>
          <w:lang w:val="uk-UA"/>
        </w:rPr>
        <w:t>14479643</w:t>
      </w:r>
    </w:p>
    <w:p w:rsidR="00F450A6" w:rsidRPr="00B41794" w:rsidRDefault="00F450A6" w:rsidP="00F450A6">
      <w:pPr>
        <w:spacing w:after="0"/>
        <w:rPr>
          <w:rFonts w:ascii="Times New Roman" w:hAnsi="Times New Roman" w:cs="Times New Roman"/>
          <w:sz w:val="18"/>
          <w:szCs w:val="18"/>
          <w:lang w:val="uk-UA"/>
        </w:rPr>
      </w:pPr>
    </w:p>
    <w:tbl>
      <w:tblPr>
        <w:tblStyle w:val="a3"/>
        <w:tblW w:w="0" w:type="auto"/>
        <w:tblLook w:val="04A0" w:firstRow="1" w:lastRow="0" w:firstColumn="1" w:lastColumn="0" w:noHBand="0" w:noVBand="1"/>
      </w:tblPr>
      <w:tblGrid>
        <w:gridCol w:w="6600"/>
        <w:gridCol w:w="2971"/>
      </w:tblGrid>
      <w:tr w:rsidR="00F450A6" w:rsidRPr="00F450A6" w:rsidTr="00F450A6">
        <w:tc>
          <w:tcPr>
            <w:tcW w:w="4361"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Вимоги Тендерної документації</w:t>
            </w:r>
          </w:p>
        </w:tc>
        <w:tc>
          <w:tcPr>
            <w:tcW w:w="5210" w:type="dxa"/>
          </w:tcPr>
          <w:p w:rsidR="00F450A6" w:rsidRPr="00F450A6" w:rsidRDefault="00F450A6" w:rsidP="0072416C">
            <w:pPr>
              <w:jc w:val="center"/>
              <w:rPr>
                <w:rFonts w:ascii="Times New Roman" w:hAnsi="Times New Roman" w:cs="Times New Roman"/>
                <w:b/>
                <w:sz w:val="28"/>
                <w:szCs w:val="28"/>
                <w:lang w:val="uk-UA"/>
              </w:rPr>
            </w:pPr>
            <w:r w:rsidRPr="00F450A6">
              <w:rPr>
                <w:rFonts w:ascii="Times New Roman" w:hAnsi="Times New Roman" w:cs="Times New Roman"/>
                <w:b/>
                <w:sz w:val="28"/>
                <w:szCs w:val="28"/>
                <w:lang w:val="uk-UA"/>
              </w:rPr>
              <w:t>Обґрунтування</w:t>
            </w:r>
          </w:p>
        </w:tc>
      </w:tr>
      <w:tr w:rsidR="00F450A6" w:rsidRPr="00D56A31" w:rsidTr="0059050F">
        <w:trPr>
          <w:trHeight w:val="9187"/>
        </w:trPr>
        <w:tc>
          <w:tcPr>
            <w:tcW w:w="4361" w:type="dxa"/>
          </w:tcPr>
          <w:p w:rsidR="00F450A6" w:rsidRDefault="00F450A6" w:rsidP="00F450A6">
            <w:pPr>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Технічні характеристики</w:t>
            </w:r>
          </w:p>
          <w:tbl>
            <w:tblPr>
              <w:tblW w:w="6374" w:type="dxa"/>
              <w:tblLook w:val="0000" w:firstRow="0" w:lastRow="0" w:firstColumn="0" w:lastColumn="0" w:noHBand="0" w:noVBand="0"/>
            </w:tblPr>
            <w:tblGrid>
              <w:gridCol w:w="1855"/>
              <w:gridCol w:w="3301"/>
              <w:gridCol w:w="1218"/>
            </w:tblGrid>
            <w:tr w:rsidR="0059050F" w:rsidRPr="0059050F" w:rsidTr="0059050F">
              <w:trPr>
                <w:trHeight w:val="10278"/>
              </w:trPr>
              <w:tc>
                <w:tcPr>
                  <w:tcW w:w="1555" w:type="dxa"/>
                  <w:tcBorders>
                    <w:top w:val="single" w:sz="6" w:space="0" w:color="auto"/>
                    <w:left w:val="single" w:sz="4" w:space="0" w:color="auto"/>
                    <w:bottom w:val="single" w:sz="4" w:space="0" w:color="auto"/>
                    <w:right w:val="single" w:sz="6" w:space="0" w:color="auto"/>
                  </w:tcBorders>
                </w:tcPr>
                <w:p w:rsidR="0059050F" w:rsidRPr="0059050F" w:rsidRDefault="0059050F" w:rsidP="0059050F">
                  <w:pPr>
                    <w:spacing w:after="0" w:line="240" w:lineRule="auto"/>
                    <w:ind w:right="-108"/>
                    <w:rPr>
                      <w:rFonts w:ascii="Times New Roman" w:hAnsi="Times New Roman" w:cs="Times New Roman"/>
                      <w:lang w:val="uk-UA"/>
                    </w:rPr>
                  </w:pPr>
                  <w:r w:rsidRPr="0059050F">
                    <w:rPr>
                      <w:rFonts w:ascii="Times New Roman" w:hAnsi="Times New Roman" w:cs="Times New Roman"/>
                      <w:lang w:val="uk-UA"/>
                    </w:rPr>
                    <w:t>Гідравлічний прес</w:t>
                  </w:r>
                  <w:r w:rsidR="00E0636C">
                    <w:rPr>
                      <w:rFonts w:ascii="Times New Roman" w:hAnsi="Times New Roman" w:cs="Times New Roman"/>
                      <w:lang w:val="uk-UA"/>
                    </w:rPr>
                    <w:t xml:space="preserve"> (використовується для демонтажу /монтажу деталей моторвагонного рухомого складу, що мають гарантований натяг в з’єднанні між собою) </w:t>
                  </w:r>
                </w:p>
              </w:tc>
              <w:tc>
                <w:tcPr>
                  <w:tcW w:w="3543" w:type="dxa"/>
                  <w:tcBorders>
                    <w:top w:val="single" w:sz="6" w:space="0" w:color="auto"/>
                    <w:left w:val="single" w:sz="6" w:space="0" w:color="auto"/>
                    <w:bottom w:val="single" w:sz="4" w:space="0" w:color="auto"/>
                    <w:right w:val="single" w:sz="6" w:space="0" w:color="auto"/>
                  </w:tcBorders>
                </w:tcPr>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 xml:space="preserve">Зусилля  - </w:t>
                  </w:r>
                  <w:r w:rsidR="00E0636C">
                    <w:rPr>
                      <w:rFonts w:ascii="Times New Roman" w:hAnsi="Times New Roman" w:cs="Times New Roman"/>
                      <w:lang w:val="uk-UA"/>
                    </w:rPr>
                    <w:t xml:space="preserve"> не менше </w:t>
                  </w:r>
                  <w:r w:rsidRPr="0059050F">
                    <w:rPr>
                      <w:rFonts w:ascii="Times New Roman" w:hAnsi="Times New Roman" w:cs="Times New Roman"/>
                      <w:lang w:val="uk-UA"/>
                    </w:rPr>
                    <w:t>160 т;</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Тип приводу – гідравлічний;</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 xml:space="preserve">Тип управління – </w:t>
                  </w:r>
                  <w:proofErr w:type="spellStart"/>
                  <w:r w:rsidRPr="0059050F">
                    <w:rPr>
                      <w:rFonts w:ascii="Times New Roman" w:hAnsi="Times New Roman" w:cs="Times New Roman"/>
                      <w:lang w:val="uk-UA"/>
                    </w:rPr>
                    <w:t>електро</w:t>
                  </w:r>
                  <w:proofErr w:type="spellEnd"/>
                  <w:r w:rsidRPr="0059050F">
                    <w:rPr>
                      <w:rFonts w:ascii="Times New Roman" w:hAnsi="Times New Roman" w:cs="Times New Roman"/>
                      <w:lang w:val="uk-UA"/>
                    </w:rPr>
                    <w:t>;</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 xml:space="preserve">Макс. хід штока – </w:t>
                  </w:r>
                  <w:r w:rsidR="00E0636C">
                    <w:rPr>
                      <w:rFonts w:ascii="Times New Roman" w:hAnsi="Times New Roman" w:cs="Times New Roman"/>
                      <w:lang w:val="uk-UA"/>
                    </w:rPr>
                    <w:t xml:space="preserve">не менше </w:t>
                  </w:r>
                  <w:r w:rsidRPr="0059050F">
                    <w:rPr>
                      <w:rFonts w:ascii="Times New Roman" w:hAnsi="Times New Roman" w:cs="Times New Roman"/>
                      <w:lang w:val="uk-UA"/>
                    </w:rPr>
                    <w:t>320 мм;</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Робоча ширина (між стійками станини) –</w:t>
                  </w:r>
                  <w:r w:rsidR="00D85C75">
                    <w:rPr>
                      <w:rFonts w:ascii="Times New Roman" w:hAnsi="Times New Roman" w:cs="Times New Roman"/>
                      <w:lang w:val="uk-UA"/>
                    </w:rPr>
                    <w:t xml:space="preserve"> </w:t>
                  </w:r>
                  <w:r w:rsidR="00E0636C">
                    <w:rPr>
                      <w:rFonts w:ascii="Times New Roman" w:hAnsi="Times New Roman" w:cs="Times New Roman"/>
                      <w:lang w:val="uk-UA"/>
                    </w:rPr>
                    <w:t xml:space="preserve">не менше </w:t>
                  </w:r>
                  <w:r w:rsidRPr="0059050F">
                    <w:rPr>
                      <w:rFonts w:ascii="Times New Roman" w:hAnsi="Times New Roman" w:cs="Times New Roman"/>
                      <w:lang w:val="uk-UA"/>
                    </w:rPr>
                    <w:t xml:space="preserve"> 900 мм;</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Робоча висота (від нижнього положення столу до штока)</w:t>
                  </w:r>
                  <w:r w:rsidR="00E0636C">
                    <w:rPr>
                      <w:rFonts w:ascii="Times New Roman" w:hAnsi="Times New Roman" w:cs="Times New Roman"/>
                      <w:lang w:val="uk-UA"/>
                    </w:rPr>
                    <w:t xml:space="preserve"> – не менше</w:t>
                  </w:r>
                  <w:r w:rsidRPr="0059050F">
                    <w:rPr>
                      <w:rFonts w:ascii="Times New Roman" w:hAnsi="Times New Roman" w:cs="Times New Roman"/>
                      <w:lang w:val="uk-UA"/>
                    </w:rPr>
                    <w:t xml:space="preserve"> 880 мм;</w:t>
                  </w:r>
                </w:p>
                <w:p w:rsidR="0059050F" w:rsidRPr="0059050F" w:rsidRDefault="0059050F" w:rsidP="0059050F">
                  <w:pPr>
                    <w:spacing w:after="0" w:line="240" w:lineRule="auto"/>
                    <w:rPr>
                      <w:rFonts w:ascii="Times New Roman" w:hAnsi="Times New Roman" w:cs="Times New Roman"/>
                      <w:highlight w:val="yellow"/>
                      <w:lang w:val="uk-UA"/>
                    </w:rPr>
                  </w:pPr>
                  <w:r w:rsidRPr="0059050F">
                    <w:rPr>
                      <w:rFonts w:ascii="Times New Roman" w:hAnsi="Times New Roman" w:cs="Times New Roman"/>
                      <w:lang w:val="uk-UA"/>
                    </w:rPr>
                    <w:t xml:space="preserve">Ширина зазору столу (проміжок між пластинами – </w:t>
                  </w:r>
                  <w:r w:rsidR="00E0636C">
                    <w:rPr>
                      <w:rFonts w:ascii="Times New Roman" w:hAnsi="Times New Roman" w:cs="Times New Roman"/>
                      <w:lang w:val="uk-UA"/>
                    </w:rPr>
                    <w:t xml:space="preserve">не менше </w:t>
                  </w:r>
                  <w:r w:rsidRPr="0059050F">
                    <w:rPr>
                      <w:rFonts w:ascii="Times New Roman" w:hAnsi="Times New Roman" w:cs="Times New Roman"/>
                      <w:lang w:val="uk-UA"/>
                    </w:rPr>
                    <w:t>400 мм;</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 xml:space="preserve">Потужність двигуна – </w:t>
                  </w:r>
                  <w:r w:rsidR="00E0636C">
                    <w:rPr>
                      <w:rFonts w:ascii="Times New Roman" w:hAnsi="Times New Roman" w:cs="Times New Roman"/>
                      <w:lang w:val="uk-UA"/>
                    </w:rPr>
                    <w:t xml:space="preserve">не менше </w:t>
                  </w:r>
                  <w:r w:rsidRPr="0059050F">
                    <w:rPr>
                      <w:rFonts w:ascii="Times New Roman" w:hAnsi="Times New Roman" w:cs="Times New Roman"/>
                      <w:lang w:val="uk-UA"/>
                    </w:rPr>
                    <w:t>3000 Вт;</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Напруга живлення –</w:t>
                  </w:r>
                  <w:r w:rsidR="00E0636C">
                    <w:rPr>
                      <w:rFonts w:ascii="Times New Roman" w:hAnsi="Times New Roman" w:cs="Times New Roman"/>
                      <w:lang w:val="uk-UA"/>
                    </w:rPr>
                    <w:t>220-</w:t>
                  </w:r>
                  <w:r w:rsidRPr="0059050F">
                    <w:rPr>
                      <w:rFonts w:ascii="Times New Roman" w:hAnsi="Times New Roman" w:cs="Times New Roman"/>
                      <w:lang w:val="uk-UA"/>
                    </w:rPr>
                    <w:t xml:space="preserve"> 380 В;</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 xml:space="preserve">Швидкість подачі на холостому ходу – </w:t>
                  </w:r>
                  <w:r w:rsidR="00E0636C">
                    <w:rPr>
                      <w:rFonts w:ascii="Times New Roman" w:hAnsi="Times New Roman" w:cs="Times New Roman"/>
                      <w:lang w:val="uk-UA"/>
                    </w:rPr>
                    <w:t xml:space="preserve">від </w:t>
                  </w:r>
                  <w:r w:rsidRPr="0059050F">
                    <w:rPr>
                      <w:rFonts w:ascii="Times New Roman" w:hAnsi="Times New Roman" w:cs="Times New Roman"/>
                      <w:lang w:val="uk-UA"/>
                    </w:rPr>
                    <w:t>10  мм / с;</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Горизонтальне зміщення гідравлічного циліндра;</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Матеріал станини - сталь конструкційна низьколегована 09Г2С;</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Переміщення опорного столу по висоті;</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Шток -  хромований;</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Можливість заміни оправок;</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Клапан обмеження тиску;</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Манометр;</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 xml:space="preserve">Повернення штока - з </w:t>
                  </w:r>
                  <w:proofErr w:type="spellStart"/>
                  <w:r w:rsidRPr="0059050F">
                    <w:rPr>
                      <w:rFonts w:ascii="Times New Roman" w:hAnsi="Times New Roman" w:cs="Times New Roman"/>
                      <w:lang w:val="uk-UA"/>
                    </w:rPr>
                    <w:t>електропультом</w:t>
                  </w:r>
                  <w:proofErr w:type="spellEnd"/>
                  <w:r w:rsidRPr="0059050F">
                    <w:rPr>
                      <w:rFonts w:ascii="Times New Roman" w:hAnsi="Times New Roman" w:cs="Times New Roman"/>
                      <w:lang w:val="uk-UA"/>
                    </w:rPr>
                    <w:t>;</w:t>
                  </w:r>
                </w:p>
                <w:p w:rsidR="0059050F" w:rsidRPr="0059050F" w:rsidRDefault="0059050F" w:rsidP="0059050F">
                  <w:pPr>
                    <w:spacing w:after="0" w:line="240" w:lineRule="auto"/>
                    <w:rPr>
                      <w:rFonts w:ascii="Times New Roman" w:hAnsi="Times New Roman" w:cs="Times New Roman"/>
                    </w:rPr>
                  </w:pPr>
                  <w:r w:rsidRPr="0059050F">
                    <w:rPr>
                      <w:rFonts w:ascii="Times New Roman" w:hAnsi="Times New Roman" w:cs="Times New Roman"/>
                      <w:lang w:val="uk-UA"/>
                    </w:rPr>
                    <w:t>Функція витягування;</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Вага – не більше 1500 кг.</w:t>
                  </w:r>
                </w:p>
                <w:p w:rsidR="0059050F" w:rsidRPr="0059050F" w:rsidRDefault="0059050F" w:rsidP="0059050F">
                  <w:pPr>
                    <w:spacing w:after="0" w:line="240" w:lineRule="auto"/>
                    <w:rPr>
                      <w:rFonts w:ascii="Times New Roman" w:hAnsi="Times New Roman" w:cs="Times New Roman"/>
                      <w:b/>
                      <w:i/>
                      <w:lang w:val="uk-UA"/>
                    </w:rPr>
                  </w:pPr>
                  <w:r w:rsidRPr="0059050F">
                    <w:rPr>
                      <w:rFonts w:ascii="Times New Roman" w:hAnsi="Times New Roman" w:cs="Times New Roman"/>
                      <w:b/>
                      <w:i/>
                      <w:lang w:val="uk-UA"/>
                    </w:rPr>
                    <w:t>В комплекті:</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 xml:space="preserve">Підставки для </w:t>
                  </w:r>
                  <w:proofErr w:type="spellStart"/>
                  <w:r w:rsidRPr="0059050F">
                    <w:rPr>
                      <w:rFonts w:ascii="Times New Roman" w:hAnsi="Times New Roman" w:cs="Times New Roman"/>
                      <w:lang w:val="uk-UA"/>
                    </w:rPr>
                    <w:t>випресовування</w:t>
                  </w:r>
                  <w:proofErr w:type="spellEnd"/>
                  <w:r w:rsidRPr="0059050F">
                    <w:rPr>
                      <w:rFonts w:ascii="Times New Roman" w:hAnsi="Times New Roman" w:cs="Times New Roman"/>
                      <w:lang w:val="uk-UA"/>
                    </w:rPr>
                    <w:t>;</w:t>
                  </w:r>
                </w:p>
                <w:p w:rsidR="0059050F" w:rsidRPr="0059050F" w:rsidRDefault="0059050F" w:rsidP="0059050F">
                  <w:pPr>
                    <w:spacing w:after="0" w:line="240" w:lineRule="auto"/>
                    <w:rPr>
                      <w:rFonts w:ascii="Times New Roman" w:hAnsi="Times New Roman" w:cs="Times New Roman"/>
                      <w:lang w:val="uk-UA"/>
                    </w:rPr>
                  </w:pPr>
                  <w:r w:rsidRPr="0059050F">
                    <w:rPr>
                      <w:rFonts w:ascii="Times New Roman" w:hAnsi="Times New Roman" w:cs="Times New Roman"/>
                      <w:lang w:val="uk-UA"/>
                    </w:rPr>
                    <w:t>Ланцюг і лебідка для підняття столу.</w:t>
                  </w:r>
                </w:p>
              </w:tc>
              <w:tc>
                <w:tcPr>
                  <w:tcW w:w="1276" w:type="dxa"/>
                  <w:tcBorders>
                    <w:top w:val="single" w:sz="6" w:space="0" w:color="auto"/>
                    <w:left w:val="single" w:sz="6" w:space="0" w:color="auto"/>
                    <w:bottom w:val="single" w:sz="4" w:space="0" w:color="auto"/>
                    <w:right w:val="single" w:sz="4" w:space="0" w:color="auto"/>
                  </w:tcBorders>
                </w:tcPr>
                <w:p w:rsidR="0059050F" w:rsidRPr="0059050F" w:rsidRDefault="0059050F" w:rsidP="0059050F">
                  <w:pPr>
                    <w:spacing w:after="0" w:line="240" w:lineRule="auto"/>
                    <w:ind w:right="-159"/>
                    <w:rPr>
                      <w:rFonts w:ascii="Times New Roman" w:hAnsi="Times New Roman" w:cs="Times New Roman"/>
                      <w:lang w:val="uk-UA"/>
                    </w:rPr>
                  </w:pPr>
                  <w:r w:rsidRPr="0059050F">
                    <w:rPr>
                      <w:rFonts w:ascii="Times New Roman" w:hAnsi="Times New Roman" w:cs="Times New Roman"/>
                      <w:lang w:val="uk-UA"/>
                    </w:rPr>
                    <w:t>1 одиниця</w:t>
                  </w:r>
                </w:p>
              </w:tc>
            </w:tr>
          </w:tbl>
          <w:p w:rsidR="009F487A" w:rsidRPr="00F450A6" w:rsidRDefault="009F487A" w:rsidP="0059050F">
            <w:pPr>
              <w:rPr>
                <w:rFonts w:ascii="Times New Roman" w:hAnsi="Times New Roman" w:cs="Times New Roman"/>
                <w:sz w:val="28"/>
                <w:szCs w:val="28"/>
                <w:lang w:val="uk-UA"/>
              </w:rPr>
            </w:pPr>
          </w:p>
        </w:tc>
        <w:tc>
          <w:tcPr>
            <w:tcW w:w="5210" w:type="dxa"/>
          </w:tcPr>
          <w:p w:rsidR="00F450A6" w:rsidRPr="00F037BB" w:rsidRDefault="00EE17A3" w:rsidP="00EE17A3">
            <w:pPr>
              <w:jc w:val="both"/>
              <w:rPr>
                <w:rFonts w:ascii="Times New Roman" w:hAnsi="Times New Roman" w:cs="Times New Roman"/>
                <w:lang w:val="uk-UA"/>
              </w:rPr>
            </w:pPr>
            <w:r w:rsidRPr="00EE17A3">
              <w:rPr>
                <w:rFonts w:ascii="Times New Roman" w:hAnsi="Times New Roman" w:cs="Times New Roman"/>
                <w:lang w:val="uk-UA"/>
              </w:rPr>
              <w:t>В Дніпровському моторвагонному депо експлуатуються 30 електропоїздів серій ЕР1, ЕР2, ЕР2Т, ЕПЛ2Т, тяговий привід вагонів яких має фланці, що передають тягові та гальмові зусилля на колісні пари. Відповідно до Правил ремонту, при виконанні поточних ремонтів в об’ємі ПР-2 фланці мають пройти дефектоскопію, для чого вони повинні бути зняті з валів тягових двигунів та тягових редукторів. Крім того, періодично виникає потреба у заміні зношених фланців на нові або придатні до експлуатації. Однак виконання зазначених операцій на теперішній час не можливо через вихід з ладу існуючого гідравлічного пресу типу ПГИ-1000. Через відсутність запасних частин та ремонтної бази для  зазначеного пресу, в зв’язку з його застарілістю, виконання капітального ремонту пресу не можливе. Тому, для дотримання безпеки руху електропоїздів, технології ремонту тягової передачі електропоїздів, недопущення зменшення складу поїздів, вкрай необхідне придбання гідравлічного пресу з номінальним зусиллям 160 т.</w:t>
            </w:r>
          </w:p>
        </w:tc>
      </w:tr>
      <w:tr w:rsidR="00F450A6" w:rsidRPr="00484673" w:rsidTr="00F450A6">
        <w:tc>
          <w:tcPr>
            <w:tcW w:w="4361" w:type="dxa"/>
          </w:tcPr>
          <w:p w:rsidR="00F450A6" w:rsidRDefault="00F037BB" w:rsidP="00F450A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450A6" w:rsidRPr="00F450A6">
              <w:rPr>
                <w:rFonts w:ascii="Times New Roman" w:hAnsi="Times New Roman" w:cs="Times New Roman"/>
                <w:sz w:val="28"/>
                <w:szCs w:val="28"/>
                <w:lang w:val="uk-UA"/>
              </w:rPr>
              <w:t>Якісні характеристики</w:t>
            </w:r>
          </w:p>
          <w:p w:rsidR="009F487A" w:rsidRDefault="009F487A" w:rsidP="00296609">
            <w:pPr>
              <w:jc w:val="center"/>
              <w:rPr>
                <w:rFonts w:ascii="Times New Roman" w:hAnsi="Times New Roman" w:cs="Times New Roman"/>
                <w:sz w:val="28"/>
                <w:szCs w:val="28"/>
                <w:lang w:val="uk-UA"/>
              </w:rPr>
            </w:pPr>
          </w:p>
          <w:p w:rsidR="00D85C75" w:rsidRDefault="00D85C75" w:rsidP="00EE17A3">
            <w:pPr>
              <w:jc w:val="center"/>
              <w:rPr>
                <w:rFonts w:ascii="Times New Roman" w:hAnsi="Times New Roman" w:cs="Times New Roman"/>
                <w:lang w:val="uk-UA"/>
              </w:rPr>
            </w:pPr>
          </w:p>
          <w:p w:rsidR="00EE17A3" w:rsidRPr="0059050F" w:rsidRDefault="00EE17A3" w:rsidP="00EE17A3">
            <w:pPr>
              <w:jc w:val="center"/>
              <w:rPr>
                <w:rFonts w:ascii="Times New Roman" w:hAnsi="Times New Roman" w:cs="Times New Roman"/>
                <w:lang w:val="uk-UA"/>
              </w:rPr>
            </w:pPr>
            <w:r w:rsidRPr="0059050F">
              <w:rPr>
                <w:rFonts w:ascii="Times New Roman" w:hAnsi="Times New Roman" w:cs="Times New Roman"/>
                <w:lang w:val="uk-UA"/>
              </w:rPr>
              <w:t>Гідравлічний прес</w:t>
            </w:r>
          </w:p>
          <w:p w:rsidR="0059050F" w:rsidRPr="00F450A6" w:rsidRDefault="0059050F" w:rsidP="0059050F">
            <w:pPr>
              <w:jc w:val="center"/>
              <w:rPr>
                <w:rFonts w:ascii="Times New Roman" w:hAnsi="Times New Roman" w:cs="Times New Roman"/>
                <w:sz w:val="28"/>
                <w:szCs w:val="28"/>
                <w:lang w:val="uk-UA"/>
              </w:rPr>
            </w:pPr>
            <w:r w:rsidRPr="0059050F">
              <w:rPr>
                <w:rFonts w:ascii="Times New Roman" w:hAnsi="Times New Roman" w:cs="Times New Roman"/>
                <w:lang w:val="uk-UA"/>
              </w:rPr>
              <w:t>1 одиниця</w:t>
            </w:r>
          </w:p>
        </w:tc>
        <w:tc>
          <w:tcPr>
            <w:tcW w:w="5210" w:type="dxa"/>
          </w:tcPr>
          <w:p w:rsidR="00F450A6" w:rsidRPr="0072416C" w:rsidRDefault="002A248A" w:rsidP="00D85C75">
            <w:pPr>
              <w:jc w:val="both"/>
              <w:rPr>
                <w:rFonts w:ascii="Times New Roman" w:hAnsi="Times New Roman" w:cs="Times New Roman"/>
                <w:sz w:val="24"/>
                <w:szCs w:val="24"/>
                <w:lang w:val="uk-UA"/>
              </w:rPr>
            </w:pPr>
            <w:r w:rsidRPr="002A248A">
              <w:rPr>
                <w:rFonts w:ascii="Times New Roman" w:hAnsi="Times New Roman" w:cs="Times New Roman"/>
                <w:sz w:val="24"/>
                <w:szCs w:val="24"/>
                <w:lang w:val="uk-UA"/>
              </w:rPr>
              <w:lastRenderedPageBreak/>
              <w:t xml:space="preserve">Гарантійний термін експлуатації товару  – не </w:t>
            </w:r>
            <w:r w:rsidRPr="002A248A">
              <w:rPr>
                <w:rFonts w:ascii="Times New Roman" w:hAnsi="Times New Roman" w:cs="Times New Roman"/>
                <w:sz w:val="24"/>
                <w:szCs w:val="24"/>
                <w:lang w:val="uk-UA"/>
              </w:rPr>
              <w:lastRenderedPageBreak/>
              <w:t xml:space="preserve">менше 12 місяців </w:t>
            </w:r>
            <w:r w:rsidR="00E0636C">
              <w:rPr>
                <w:rFonts w:ascii="Times New Roman" w:hAnsi="Times New Roman" w:cs="Times New Roman"/>
                <w:sz w:val="24"/>
                <w:szCs w:val="24"/>
                <w:lang w:val="uk-UA"/>
              </w:rPr>
              <w:t>з дня введення в експлуатацію. Датою поставки товару вважається дата підписання накладної н</w:t>
            </w:r>
            <w:r w:rsidR="00D47817">
              <w:rPr>
                <w:rFonts w:ascii="Times New Roman" w:hAnsi="Times New Roman" w:cs="Times New Roman"/>
                <w:sz w:val="24"/>
                <w:szCs w:val="24"/>
                <w:lang w:val="uk-UA"/>
              </w:rPr>
              <w:t xml:space="preserve">а приймання товару і підписання </w:t>
            </w:r>
            <w:r w:rsidR="00E0636C">
              <w:rPr>
                <w:rFonts w:ascii="Times New Roman" w:hAnsi="Times New Roman" w:cs="Times New Roman"/>
                <w:sz w:val="24"/>
                <w:szCs w:val="24"/>
                <w:lang w:val="uk-UA"/>
              </w:rPr>
              <w:t>акта приймання-передачі товару обома сторонами договору.</w:t>
            </w:r>
          </w:p>
        </w:tc>
      </w:tr>
      <w:tr w:rsidR="00F450A6" w:rsidRPr="00F450A6" w:rsidTr="00F450A6">
        <w:tc>
          <w:tcPr>
            <w:tcW w:w="4361" w:type="dxa"/>
          </w:tcPr>
          <w:p w:rsidR="00F450A6" w:rsidRDefault="00F037BB" w:rsidP="00F450A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B41794">
              <w:rPr>
                <w:rFonts w:ascii="Times New Roman" w:hAnsi="Times New Roman" w:cs="Times New Roman"/>
                <w:sz w:val="28"/>
                <w:szCs w:val="28"/>
                <w:lang w:val="uk-UA"/>
              </w:rPr>
              <w:t xml:space="preserve">   </w:t>
            </w:r>
            <w:r w:rsidR="00F450A6" w:rsidRPr="00F450A6">
              <w:rPr>
                <w:rFonts w:ascii="Times New Roman" w:hAnsi="Times New Roman" w:cs="Times New Roman"/>
                <w:sz w:val="28"/>
                <w:szCs w:val="28"/>
                <w:lang w:val="uk-UA"/>
              </w:rPr>
              <w:t>Очікувана вартість</w:t>
            </w:r>
          </w:p>
          <w:p w:rsidR="0072416C" w:rsidRDefault="0072416C" w:rsidP="00F450A6">
            <w:pPr>
              <w:rPr>
                <w:rFonts w:ascii="Times New Roman" w:hAnsi="Times New Roman" w:cs="Times New Roman"/>
                <w:sz w:val="28"/>
                <w:szCs w:val="28"/>
                <w:lang w:val="uk-UA"/>
              </w:rPr>
            </w:pPr>
          </w:p>
          <w:p w:rsidR="00296609" w:rsidRPr="00EE17A3" w:rsidRDefault="00EE17A3" w:rsidP="00EE17A3">
            <w:pPr>
              <w:jc w:val="center"/>
              <w:rPr>
                <w:rFonts w:ascii="Times New Roman" w:hAnsi="Times New Roman" w:cs="Times New Roman"/>
                <w:noProof/>
                <w:sz w:val="24"/>
                <w:szCs w:val="24"/>
                <w:lang w:val="uk-UA"/>
              </w:rPr>
            </w:pPr>
            <w:r w:rsidRPr="00EE17A3">
              <w:rPr>
                <w:rFonts w:ascii="Times New Roman" w:hAnsi="Times New Roman" w:cs="Times New Roman"/>
                <w:noProof/>
                <w:sz w:val="24"/>
                <w:szCs w:val="24"/>
                <w:lang w:val="uk-UA"/>
              </w:rPr>
              <w:t>324 000,00</w:t>
            </w:r>
            <w:r>
              <w:rPr>
                <w:rFonts w:ascii="Times New Roman" w:hAnsi="Times New Roman" w:cs="Times New Roman"/>
                <w:noProof/>
                <w:sz w:val="24"/>
                <w:szCs w:val="24"/>
                <w:lang w:val="uk-UA"/>
              </w:rPr>
              <w:t xml:space="preserve"> </w:t>
            </w:r>
            <w:r w:rsidR="00296609" w:rsidRPr="001A61E0">
              <w:rPr>
                <w:rFonts w:ascii="Times New Roman" w:hAnsi="Times New Roman" w:cs="Times New Roman"/>
                <w:noProof/>
                <w:sz w:val="24"/>
                <w:szCs w:val="24"/>
                <w:lang w:val="uk-UA"/>
              </w:rPr>
              <w:t>грн. з ПДВ.</w:t>
            </w:r>
          </w:p>
        </w:tc>
        <w:tc>
          <w:tcPr>
            <w:tcW w:w="5210" w:type="dxa"/>
          </w:tcPr>
          <w:p w:rsidR="00F450A6" w:rsidRPr="009F487A" w:rsidRDefault="009F487A" w:rsidP="00F450A6">
            <w:pPr>
              <w:rPr>
                <w:rFonts w:ascii="Times New Roman" w:hAnsi="Times New Roman" w:cs="Times New Roman"/>
                <w:sz w:val="24"/>
                <w:szCs w:val="24"/>
                <w:lang w:val="uk-UA"/>
              </w:rPr>
            </w:pPr>
            <w:r w:rsidRPr="009F487A">
              <w:rPr>
                <w:rFonts w:ascii="Times New Roman" w:hAnsi="Times New Roman" w:cs="Times New Roman"/>
                <w:sz w:val="24"/>
                <w:szCs w:val="24"/>
                <w:lang w:val="uk-UA"/>
              </w:rPr>
              <w:t>Відповідно до проведеного маркетингу ринку</w:t>
            </w:r>
          </w:p>
        </w:tc>
      </w:tr>
    </w:tbl>
    <w:p w:rsidR="00F450A6" w:rsidRDefault="00F037BB" w:rsidP="00F450A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037BB" w:rsidRDefault="00F037BB" w:rsidP="00F450A6">
      <w:pPr>
        <w:spacing w:after="0"/>
        <w:rPr>
          <w:rFonts w:ascii="Times New Roman" w:hAnsi="Times New Roman" w:cs="Times New Roman"/>
          <w:sz w:val="28"/>
          <w:szCs w:val="28"/>
          <w:lang w:val="uk-UA"/>
        </w:rPr>
      </w:pPr>
      <w:bookmarkStart w:id="0" w:name="_GoBack"/>
      <w:bookmarkEnd w:id="0"/>
    </w:p>
    <w:sectPr w:rsidR="00F037BB" w:rsidSect="00F037BB">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41"/>
    <w:rsid w:val="00232C5B"/>
    <w:rsid w:val="00296609"/>
    <w:rsid w:val="002A248A"/>
    <w:rsid w:val="00484673"/>
    <w:rsid w:val="004F16AA"/>
    <w:rsid w:val="0059050F"/>
    <w:rsid w:val="006E294D"/>
    <w:rsid w:val="0072416C"/>
    <w:rsid w:val="007C7B57"/>
    <w:rsid w:val="009A0DEF"/>
    <w:rsid w:val="009F487A"/>
    <w:rsid w:val="00B41794"/>
    <w:rsid w:val="00C76946"/>
    <w:rsid w:val="00D0419A"/>
    <w:rsid w:val="00D47817"/>
    <w:rsid w:val="00D56A31"/>
    <w:rsid w:val="00D85C75"/>
    <w:rsid w:val="00E0636C"/>
    <w:rsid w:val="00EE17A3"/>
    <w:rsid w:val="00F037BB"/>
    <w:rsid w:val="00F450A6"/>
    <w:rsid w:val="00FB7C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D56A3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D56A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1-11-01-014338-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1873</Words>
  <Characters>1069</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Користувач Windows</cp:lastModifiedBy>
  <cp:revision>5</cp:revision>
  <cp:lastPrinted>2021-08-18T08:16:00Z</cp:lastPrinted>
  <dcterms:created xsi:type="dcterms:W3CDTF">2021-08-18T08:16:00Z</dcterms:created>
  <dcterms:modified xsi:type="dcterms:W3CDTF">2021-11-03T11:11:00Z</dcterms:modified>
</cp:coreProperties>
</file>