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E95" w:rsidRPr="003915E5" w:rsidRDefault="00822886" w:rsidP="00822886">
      <w:pPr>
        <w:jc w:val="center"/>
        <w:rPr>
          <w:rFonts w:ascii="Times New Roman" w:hAnsi="Times New Roman" w:cs="Times New Roman"/>
          <w:b/>
          <w:sz w:val="24"/>
          <w:szCs w:val="24"/>
          <w:lang w:val="uk-UA"/>
        </w:rPr>
      </w:pPr>
      <w:r w:rsidRPr="003915E5">
        <w:rPr>
          <w:rFonts w:ascii="Times New Roman" w:hAnsi="Times New Roman" w:cs="Times New Roman"/>
          <w:b/>
          <w:sz w:val="24"/>
          <w:szCs w:val="24"/>
          <w:lang w:val="uk-UA"/>
        </w:rPr>
        <w:t>Інформація щодо процедури закупівлі</w:t>
      </w:r>
    </w:p>
    <w:p w:rsidR="00AE3591" w:rsidRPr="00AE3591" w:rsidRDefault="00AE3591" w:rsidP="00AE3591">
      <w:pPr>
        <w:spacing w:after="0" w:line="240" w:lineRule="auto"/>
        <w:jc w:val="center"/>
        <w:rPr>
          <w:rFonts w:ascii="Times New Roman" w:hAnsi="Times New Roman" w:cs="Times New Roman"/>
          <w:sz w:val="24"/>
          <w:szCs w:val="24"/>
          <w:lang w:val="uk-UA"/>
        </w:rPr>
      </w:pPr>
      <w:r w:rsidRPr="00AE3591">
        <w:rPr>
          <w:rFonts w:ascii="Times New Roman" w:hAnsi="Times New Roman" w:cs="Times New Roman"/>
          <w:sz w:val="24"/>
          <w:szCs w:val="24"/>
          <w:lang w:val="uk-UA"/>
        </w:rPr>
        <w:t>На виконання Постанови КМУ від 11.10.2016 №710 (із змінами)</w:t>
      </w:r>
    </w:p>
    <w:p w:rsidR="00234821" w:rsidRPr="00234821" w:rsidRDefault="00AE3591" w:rsidP="00234821">
      <w:pPr>
        <w:jc w:val="center"/>
        <w:rPr>
          <w:rFonts w:ascii="Times New Roman" w:hAnsi="Times New Roman" w:cs="Times New Roman"/>
          <w:b/>
          <w:bCs/>
          <w:i/>
          <w:iCs/>
          <w:lang w:val="uk-UA"/>
        </w:rPr>
      </w:pPr>
      <w:r w:rsidRPr="00AE3591">
        <w:rPr>
          <w:rFonts w:ascii="Times New Roman" w:eastAsia="Times New Roman" w:hAnsi="Times New Roman" w:cs="Times New Roman"/>
          <w:color w:val="000000"/>
          <w:sz w:val="24"/>
          <w:szCs w:val="24"/>
          <w:lang w:val="uk-UA" w:eastAsia="uk-UA"/>
        </w:rPr>
        <w:t xml:space="preserve">Назва предмета закупівлі: </w:t>
      </w:r>
      <w:r w:rsidR="00234821">
        <w:rPr>
          <w:rFonts w:ascii="Times New Roman" w:hAnsi="Times New Roman" w:cs="Times New Roman"/>
          <w:b/>
          <w:bCs/>
          <w:i/>
          <w:iCs/>
          <w:lang w:val="uk-UA"/>
        </w:rPr>
        <w:t xml:space="preserve">Комп’ютерна техніка, оргтехніка (автоматизоване робоче місце стандартне - 325 од.  Код ДК 021-2015-30213000-5; автоматизоване робоче місце посилене - 15 од Код ДК 021-2015-30213000-5; автоматизоване робоче місце  керівника - 50 од. Код ДК 021-2015-30213000-5; автоматизоване робоче місце спеціалізоване - 7 од. Код ДК 021-2015-30213000-5; автоматизоване робоче місце  мобільне -   7 од. Код ДК 021-2015-30213100-6) </w:t>
      </w:r>
      <w:r w:rsidR="00234821">
        <w:rPr>
          <w:rFonts w:ascii="Times New Roman" w:hAnsi="Times New Roman" w:cs="Times New Roman"/>
          <w:b/>
          <w:bCs/>
          <w:lang w:val="uk-UA"/>
        </w:rPr>
        <w:t>Код ДК 021-2015-30210000-4 "Машини для обробки даних (апаратна частина)"</w:t>
      </w:r>
    </w:p>
    <w:p w:rsidR="00AE3591" w:rsidRPr="00F631E5" w:rsidRDefault="00AE3591" w:rsidP="00234821">
      <w:pPr>
        <w:spacing w:after="0" w:line="240" w:lineRule="auto"/>
        <w:jc w:val="center"/>
        <w:rPr>
          <w:rFonts w:ascii="Times New Roman" w:hAnsi="Times New Roman" w:cs="Times New Roman"/>
          <w:sz w:val="28"/>
          <w:szCs w:val="28"/>
        </w:rPr>
      </w:pPr>
      <w:r w:rsidRPr="00822886">
        <w:rPr>
          <w:rFonts w:ascii="Times New Roman" w:hAnsi="Times New Roman" w:cs="Times New Roman"/>
          <w:b/>
          <w:sz w:val="28"/>
          <w:szCs w:val="28"/>
          <w:lang w:val="uk-UA"/>
        </w:rPr>
        <w:t xml:space="preserve">Номер оголошення про проведення закупівлі, присвоєний електронною системою закупівель - </w:t>
      </w:r>
      <w:r w:rsidRPr="00822886">
        <w:rPr>
          <w:rFonts w:ascii="Times New Roman" w:hAnsi="Times New Roman" w:cs="Times New Roman"/>
          <w:sz w:val="28"/>
          <w:szCs w:val="28"/>
          <w:lang w:val="uk-UA"/>
        </w:rPr>
        <w:t xml:space="preserve">№ЦБД </w:t>
      </w:r>
      <w:r w:rsidRPr="00822886">
        <w:rPr>
          <w:rFonts w:ascii="Times New Roman" w:hAnsi="Times New Roman" w:cs="Times New Roman"/>
          <w:sz w:val="28"/>
          <w:szCs w:val="28"/>
          <w:lang w:val="en-US"/>
        </w:rPr>
        <w:t>UA</w:t>
      </w:r>
      <w:r w:rsidR="00F631E5">
        <w:rPr>
          <w:rFonts w:ascii="Times New Roman" w:hAnsi="Times New Roman" w:cs="Times New Roman"/>
          <w:sz w:val="28"/>
          <w:szCs w:val="28"/>
          <w:lang w:val="uk-UA"/>
        </w:rPr>
        <w:t>-2021-11-10-003289-</w:t>
      </w:r>
      <w:r w:rsidR="00F631E5">
        <w:rPr>
          <w:rFonts w:ascii="Times New Roman" w:hAnsi="Times New Roman" w:cs="Times New Roman"/>
          <w:sz w:val="28"/>
          <w:szCs w:val="28"/>
          <w:lang w:val="en-US"/>
        </w:rPr>
        <w:t>b</w:t>
      </w:r>
      <w:r w:rsidRPr="00822886">
        <w:rPr>
          <w:rFonts w:ascii="Times New Roman" w:hAnsi="Times New Roman" w:cs="Times New Roman"/>
          <w:sz w:val="28"/>
          <w:szCs w:val="28"/>
          <w:lang w:val="uk-UA"/>
        </w:rPr>
        <w:t xml:space="preserve">, на електронному торговому майданчику </w:t>
      </w:r>
      <w:proofErr w:type="spellStart"/>
      <w:r w:rsidRPr="00822886">
        <w:rPr>
          <w:rFonts w:ascii="Times New Roman" w:hAnsi="Times New Roman" w:cs="Times New Roman"/>
          <w:sz w:val="28"/>
          <w:szCs w:val="28"/>
          <w:lang w:val="en-US"/>
        </w:rPr>
        <w:t>Smarttender</w:t>
      </w:r>
      <w:proofErr w:type="spellEnd"/>
      <w:r w:rsidRPr="00822886">
        <w:rPr>
          <w:rFonts w:ascii="Times New Roman" w:hAnsi="Times New Roman" w:cs="Times New Roman"/>
          <w:sz w:val="28"/>
          <w:szCs w:val="28"/>
          <w:lang w:val="uk-UA"/>
        </w:rPr>
        <w:t xml:space="preserve"> </w:t>
      </w:r>
      <w:r w:rsidRPr="00822886">
        <w:rPr>
          <w:rFonts w:ascii="Times New Roman" w:hAnsi="Times New Roman" w:cs="Times New Roman"/>
          <w:sz w:val="28"/>
          <w:szCs w:val="28"/>
          <w:lang w:val="en-US"/>
        </w:rPr>
        <w:t>biz</w:t>
      </w:r>
      <w:r w:rsidRPr="00822886">
        <w:rPr>
          <w:rFonts w:ascii="Times New Roman" w:hAnsi="Times New Roman" w:cs="Times New Roman"/>
          <w:sz w:val="28"/>
          <w:szCs w:val="28"/>
          <w:lang w:val="uk-UA"/>
        </w:rPr>
        <w:t xml:space="preserve"> №</w:t>
      </w:r>
      <w:r w:rsidR="00F631E5" w:rsidRPr="00F631E5">
        <w:rPr>
          <w:rFonts w:ascii="Times New Roman" w:hAnsi="Times New Roman" w:cs="Times New Roman"/>
          <w:sz w:val="28"/>
          <w:szCs w:val="28"/>
        </w:rPr>
        <w:t>14651763</w:t>
      </w:r>
    </w:p>
    <w:tbl>
      <w:tblPr>
        <w:tblStyle w:val="a3"/>
        <w:tblW w:w="0" w:type="auto"/>
        <w:tblInd w:w="-709" w:type="dxa"/>
        <w:tblLook w:val="04A0" w:firstRow="1" w:lastRow="0" w:firstColumn="1" w:lastColumn="0" w:noHBand="0" w:noVBand="1"/>
      </w:tblPr>
      <w:tblGrid>
        <w:gridCol w:w="4785"/>
        <w:gridCol w:w="5388"/>
      </w:tblGrid>
      <w:tr w:rsidR="00AE3591" w:rsidTr="001439A6">
        <w:trPr>
          <w:trHeight w:val="339"/>
        </w:trPr>
        <w:tc>
          <w:tcPr>
            <w:tcW w:w="4785" w:type="dxa"/>
          </w:tcPr>
          <w:p w:rsidR="00AE3591" w:rsidRPr="00822886" w:rsidRDefault="00AE3591" w:rsidP="001439A6">
            <w:pPr>
              <w:jc w:val="center"/>
              <w:rPr>
                <w:rFonts w:ascii="Times New Roman" w:hAnsi="Times New Roman" w:cs="Times New Roman"/>
                <w:b/>
                <w:sz w:val="28"/>
                <w:szCs w:val="28"/>
                <w:lang w:val="uk-UA"/>
              </w:rPr>
            </w:pPr>
            <w:r w:rsidRPr="00822886">
              <w:rPr>
                <w:rFonts w:ascii="Times New Roman" w:hAnsi="Times New Roman" w:cs="Times New Roman"/>
                <w:b/>
                <w:sz w:val="28"/>
                <w:szCs w:val="28"/>
                <w:lang w:val="uk-UA"/>
              </w:rPr>
              <w:t>Вимоги Тендерної документації</w:t>
            </w:r>
          </w:p>
        </w:tc>
        <w:tc>
          <w:tcPr>
            <w:tcW w:w="5388" w:type="dxa"/>
          </w:tcPr>
          <w:p w:rsidR="00AE3591" w:rsidRPr="00822886" w:rsidRDefault="00AE3591" w:rsidP="001439A6">
            <w:pPr>
              <w:jc w:val="center"/>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Обгрунту</w:t>
            </w:r>
            <w:r w:rsidRPr="00822886">
              <w:rPr>
                <w:rFonts w:ascii="Times New Roman" w:hAnsi="Times New Roman" w:cs="Times New Roman"/>
                <w:b/>
                <w:sz w:val="28"/>
                <w:szCs w:val="28"/>
                <w:lang w:val="uk-UA"/>
              </w:rPr>
              <w:t>вання</w:t>
            </w:r>
            <w:proofErr w:type="spellEnd"/>
          </w:p>
        </w:tc>
      </w:tr>
      <w:tr w:rsidR="00AE3591" w:rsidRPr="00F631E5" w:rsidTr="001439A6">
        <w:tc>
          <w:tcPr>
            <w:tcW w:w="4785" w:type="dxa"/>
          </w:tcPr>
          <w:p w:rsidR="00AE3591" w:rsidRPr="00A246E1" w:rsidRDefault="00AE3591" w:rsidP="001439A6">
            <w:pPr>
              <w:jc w:val="both"/>
              <w:rPr>
                <w:rFonts w:ascii="Times New Roman" w:hAnsi="Times New Roman" w:cs="Times New Roman"/>
                <w:sz w:val="24"/>
                <w:szCs w:val="24"/>
                <w:u w:val="single"/>
                <w:lang w:val="uk-UA"/>
              </w:rPr>
            </w:pPr>
            <w:r w:rsidRPr="00A246E1">
              <w:rPr>
                <w:rFonts w:ascii="Times New Roman" w:hAnsi="Times New Roman" w:cs="Times New Roman"/>
                <w:sz w:val="24"/>
                <w:szCs w:val="24"/>
                <w:u w:val="single"/>
                <w:lang w:val="uk-UA"/>
              </w:rPr>
              <w:t>Технічні характеристики</w:t>
            </w:r>
          </w:p>
          <w:p w:rsidR="00234821" w:rsidRDefault="00234821" w:rsidP="001439A6">
            <w:pPr>
              <w:rPr>
                <w:rFonts w:ascii="Times New Roman" w:hAnsi="Times New Roman"/>
                <w:sz w:val="20"/>
                <w:szCs w:val="20"/>
                <w:lang w:val="uk-UA"/>
              </w:rPr>
            </w:pPr>
            <w:r w:rsidRPr="00234821">
              <w:rPr>
                <w:rFonts w:ascii="Times New Roman" w:hAnsi="Times New Roman" w:cs="Times New Roman"/>
                <w:b/>
                <w:bCs/>
                <w:i/>
                <w:iCs/>
                <w:u w:val="single"/>
                <w:lang w:val="uk-UA"/>
              </w:rPr>
              <w:t>автоматизоване робоче місце стандартне</w:t>
            </w:r>
            <w:r>
              <w:rPr>
                <w:rFonts w:ascii="Times New Roman" w:hAnsi="Times New Roman" w:cs="Times New Roman"/>
                <w:b/>
                <w:bCs/>
                <w:i/>
                <w:iCs/>
                <w:lang w:val="uk-UA"/>
              </w:rPr>
              <w:t xml:space="preserve"> </w:t>
            </w:r>
            <w:r w:rsidR="00AE3591" w:rsidRPr="00234821">
              <w:rPr>
                <w:rFonts w:ascii="Times New Roman" w:hAnsi="Times New Roman" w:cs="Times New Roman"/>
                <w:lang w:val="uk-UA"/>
              </w:rPr>
              <w:t xml:space="preserve"> </w:t>
            </w:r>
            <w:proofErr w:type="spellStart"/>
            <w:r>
              <w:rPr>
                <w:rFonts w:ascii="Times New Roman" w:hAnsi="Times New Roman"/>
                <w:sz w:val="20"/>
                <w:szCs w:val="20"/>
                <w:lang w:val="uk-UA"/>
              </w:rPr>
              <w:t>Форм-фактор</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MiniPC</w:t>
            </w:r>
            <w:proofErr w:type="spellEnd"/>
            <w:r>
              <w:rPr>
                <w:rFonts w:ascii="Times New Roman" w:hAnsi="Times New Roman"/>
                <w:sz w:val="20"/>
                <w:szCs w:val="20"/>
                <w:lang w:val="uk-UA"/>
              </w:rPr>
              <w:t xml:space="preserve"> з  блоком живлення не більше 250 Вт. Процесор не гірше </w:t>
            </w:r>
            <w:proofErr w:type="spellStart"/>
            <w:r>
              <w:rPr>
                <w:rFonts w:ascii="Times New Roman" w:hAnsi="Times New Roman"/>
                <w:sz w:val="20"/>
                <w:szCs w:val="20"/>
                <w:lang w:val="uk-UA"/>
              </w:rPr>
              <w:t>Intel</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Core</w:t>
            </w:r>
            <w:proofErr w:type="spellEnd"/>
            <w:r>
              <w:rPr>
                <w:rFonts w:ascii="Times New Roman" w:hAnsi="Times New Roman"/>
                <w:sz w:val="20"/>
                <w:szCs w:val="20"/>
                <w:lang w:val="uk-UA"/>
              </w:rPr>
              <w:t xml:space="preserve">™ i3 10-го покоління, або еквівалент; Оперативна пам'ять не гірше DDR4 ємністю не менше 8 ГБ + додатковий слот для розширення,  максимальна ємність пам'яті 64 </w:t>
            </w:r>
            <w:proofErr w:type="spellStart"/>
            <w:r>
              <w:rPr>
                <w:rFonts w:ascii="Times New Roman" w:hAnsi="Times New Roman"/>
                <w:sz w:val="20"/>
                <w:szCs w:val="20"/>
                <w:lang w:val="uk-UA"/>
              </w:rPr>
              <w:t>Gb</w:t>
            </w:r>
            <w:proofErr w:type="spellEnd"/>
            <w:r>
              <w:rPr>
                <w:rFonts w:ascii="Times New Roman" w:hAnsi="Times New Roman"/>
                <w:sz w:val="20"/>
                <w:szCs w:val="20"/>
                <w:lang w:val="uk-UA"/>
              </w:rPr>
              <w:t xml:space="preserve">. Відеокарта інтегрована. Твердотільний диск (SSD) ємністю не менше 240 ГБ. USB не менше 6-х, з них USB 3.x не менше ніж 4,  на передній панелі : USB 3.2 Gen1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на задній панелі   USB 3.2 Gen1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USB 2.0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Лінійний аудіо-вхід/вихід (3,5 мм.). HDMI, DVI-D, VGA  для можливість підключення додаткового монітору. Інтегрований LAN (RJ 45), швидкість 10/100/1000 Мб/с. Комплект клавіатура + "миша" – USB, розкладка – українська, англійська. Монітор: тип матриці не гірше  IPS, діагональ - не менше 23,8 дюймів;  роздільна здатність - не гірше 1920x1080 (</w:t>
            </w:r>
            <w:proofErr w:type="spellStart"/>
            <w:r>
              <w:rPr>
                <w:rFonts w:ascii="Times New Roman" w:hAnsi="Times New Roman"/>
                <w:sz w:val="20"/>
                <w:szCs w:val="20"/>
                <w:lang w:val="uk-UA"/>
              </w:rPr>
              <w:t>Full</w:t>
            </w:r>
            <w:proofErr w:type="spellEnd"/>
            <w:r>
              <w:rPr>
                <w:rFonts w:ascii="Times New Roman" w:hAnsi="Times New Roman"/>
                <w:sz w:val="20"/>
                <w:szCs w:val="20"/>
                <w:lang w:val="uk-UA"/>
              </w:rPr>
              <w:t xml:space="preserve"> HD);  кут огляду 178/178, Кут нахилу (спереду/ззаду) не гірше  -5/20, порти вводу/виводу HDMI, VGA , кріплення VESA 100 х 100  мм. ОС Microsoft Windows 10 </w:t>
            </w:r>
            <w:proofErr w:type="spellStart"/>
            <w:r>
              <w:rPr>
                <w:rFonts w:ascii="Times New Roman" w:hAnsi="Times New Roman"/>
                <w:sz w:val="20"/>
                <w:szCs w:val="20"/>
                <w:lang w:val="uk-UA"/>
              </w:rPr>
              <w:t>Pro</w:t>
            </w:r>
            <w:proofErr w:type="spellEnd"/>
            <w:r>
              <w:rPr>
                <w:rFonts w:ascii="Times New Roman" w:hAnsi="Times New Roman"/>
                <w:sz w:val="20"/>
                <w:szCs w:val="20"/>
                <w:lang w:val="uk-UA"/>
              </w:rPr>
              <w:t xml:space="preserve"> Тип ліцензії – попередньо встановлена виробником обладнання (OEM / DOEM),  для систем 64 біт. Гарантійний термін не менше 5 років.</w:t>
            </w:r>
          </w:p>
          <w:p w:rsidR="00234821" w:rsidRDefault="00234821" w:rsidP="001439A6">
            <w:pPr>
              <w:rPr>
                <w:rFonts w:ascii="Times New Roman" w:hAnsi="Times New Roman"/>
                <w:sz w:val="20"/>
                <w:szCs w:val="20"/>
                <w:lang w:val="uk-UA"/>
              </w:rPr>
            </w:pPr>
            <w:r>
              <w:rPr>
                <w:rFonts w:ascii="Times New Roman" w:hAnsi="Times New Roman"/>
                <w:sz w:val="20"/>
                <w:szCs w:val="20"/>
                <w:lang w:val="uk-UA"/>
              </w:rPr>
              <w:t xml:space="preserve"> </w:t>
            </w:r>
            <w:r w:rsidRPr="00234821">
              <w:rPr>
                <w:rFonts w:ascii="Times New Roman" w:hAnsi="Times New Roman" w:cs="Times New Roman"/>
                <w:b/>
                <w:bCs/>
                <w:i/>
                <w:iCs/>
                <w:u w:val="single"/>
                <w:lang w:val="uk-UA"/>
              </w:rPr>
              <w:t>автоматизоване робоче місце стандартне</w:t>
            </w:r>
            <w:r>
              <w:rPr>
                <w:rFonts w:ascii="Times New Roman" w:hAnsi="Times New Roman" w:cs="Times New Roman"/>
                <w:b/>
                <w:bCs/>
                <w:i/>
                <w:iCs/>
                <w:lang w:val="uk-UA"/>
              </w:rPr>
              <w:t xml:space="preserve"> </w:t>
            </w:r>
            <w:r w:rsidRPr="00234821">
              <w:rPr>
                <w:rFonts w:ascii="Times New Roman" w:hAnsi="Times New Roman" w:cs="Times New Roman"/>
                <w:lang w:val="uk-UA"/>
              </w:rPr>
              <w:t xml:space="preserve"> </w:t>
            </w:r>
          </w:p>
          <w:p w:rsidR="00234821" w:rsidRDefault="00234821" w:rsidP="00234821">
            <w:pPr>
              <w:adjustRightInd w:val="0"/>
              <w:rPr>
                <w:rFonts w:ascii="Times New Roman" w:hAnsi="Times New Roman" w:cs="Times New Roman"/>
                <w:sz w:val="20"/>
                <w:szCs w:val="20"/>
                <w:lang w:val="uk-UA"/>
              </w:rPr>
            </w:pPr>
            <w:proofErr w:type="spellStart"/>
            <w:r>
              <w:rPr>
                <w:rFonts w:ascii="Times New Roman" w:hAnsi="Times New Roman"/>
                <w:sz w:val="20"/>
                <w:szCs w:val="20"/>
                <w:lang w:val="uk-UA"/>
              </w:rPr>
              <w:t>Форм-фактор</w:t>
            </w:r>
            <w:proofErr w:type="spellEnd"/>
            <w:r>
              <w:rPr>
                <w:rFonts w:ascii="Times New Roman" w:hAnsi="Times New Roman"/>
                <w:sz w:val="20"/>
                <w:szCs w:val="20"/>
                <w:lang w:val="uk-UA"/>
              </w:rPr>
              <w:t xml:space="preserve"> </w:t>
            </w:r>
            <w:proofErr w:type="spellStart"/>
            <w:r>
              <w:rPr>
                <w:rFonts w:ascii="Times New Roman" w:hAnsi="Times New Roman" w:cs="Times New Roman"/>
                <w:sz w:val="20"/>
                <w:szCs w:val="20"/>
                <w:lang w:val="uk-UA"/>
              </w:rPr>
              <w:t>MiniPC</w:t>
            </w:r>
            <w:proofErr w:type="spellEnd"/>
            <w:r>
              <w:rPr>
                <w:rFonts w:ascii="Times New Roman" w:hAnsi="Times New Roman" w:cs="Times New Roman"/>
                <w:sz w:val="20"/>
                <w:szCs w:val="20"/>
                <w:lang w:val="uk-UA"/>
              </w:rPr>
              <w:t xml:space="preserve"> з  блоком живлення не більше 250 Вт. Процесор не гірше </w:t>
            </w:r>
            <w:proofErr w:type="spellStart"/>
            <w:r>
              <w:rPr>
                <w:rFonts w:ascii="Times New Roman" w:hAnsi="Times New Roman" w:cs="Times New Roman"/>
                <w:sz w:val="20"/>
                <w:szCs w:val="20"/>
                <w:lang w:val="uk-UA"/>
              </w:rPr>
              <w:t>Intel</w:t>
            </w:r>
            <w:proofErr w:type="spellEnd"/>
            <w:r>
              <w:rPr>
                <w:rFonts w:ascii="Times New Roman" w:hAnsi="Times New Roman" w:cs="Times New Roman"/>
                <w:sz w:val="20"/>
                <w:szCs w:val="20"/>
                <w:lang w:val="uk-UA"/>
              </w:rPr>
              <w:t xml:space="preserve">® </w:t>
            </w:r>
            <w:proofErr w:type="spellStart"/>
            <w:r>
              <w:rPr>
                <w:rFonts w:ascii="Times New Roman" w:hAnsi="Times New Roman" w:cs="Times New Roman"/>
                <w:sz w:val="20"/>
                <w:szCs w:val="20"/>
                <w:lang w:val="uk-UA"/>
              </w:rPr>
              <w:t>Core</w:t>
            </w:r>
            <w:proofErr w:type="spellEnd"/>
            <w:r>
              <w:rPr>
                <w:rFonts w:ascii="Times New Roman" w:hAnsi="Times New Roman" w:cs="Times New Roman"/>
                <w:sz w:val="20"/>
                <w:szCs w:val="20"/>
                <w:lang w:val="uk-UA"/>
              </w:rPr>
              <w:t xml:space="preserve">™ i5 10-го покоління, або еквівалент; Оперативна пам'ять не гірше DDR4 ємністю не менше 8 ГБ + додатковий слот для розширення,  максимальна ємність пам'яті 64 </w:t>
            </w:r>
            <w:proofErr w:type="spellStart"/>
            <w:r>
              <w:rPr>
                <w:rFonts w:ascii="Times New Roman" w:hAnsi="Times New Roman" w:cs="Times New Roman"/>
                <w:sz w:val="20"/>
                <w:szCs w:val="20"/>
                <w:lang w:val="uk-UA"/>
              </w:rPr>
              <w:t>Gb</w:t>
            </w:r>
            <w:proofErr w:type="spellEnd"/>
            <w:r>
              <w:rPr>
                <w:rFonts w:ascii="Times New Roman" w:hAnsi="Times New Roman" w:cs="Times New Roman"/>
                <w:sz w:val="20"/>
                <w:szCs w:val="20"/>
                <w:lang w:val="uk-UA"/>
              </w:rPr>
              <w:t xml:space="preserve">. Відеокарта інтегрована. Твердотільний диск (SSD) ємністю не менше 240 ГБ. USB не менше 6-х, з них USB 3.x не менше ніж 4,  на передній панелі : USB 3.2 Gen1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на задній панелі   USB 3.2 Gen1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USB 2.0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Лінійний аудіо-вхід/вихід (3,5 мм.). HDMI, DVI-D, VGA  для можливість підключення додаткового монітору. Інтегрований LAN (RJ 45), швидкість 10/100/1000 Мб/с. Комплект клавіатура + "миша" – USB, розкладка – українська, англійська. Монітор: тип матриці не гірше  IPS, діагональ - не менше 23,8 дюймів;  роздільна здатність - не гірше 1920x1080 (</w:t>
            </w:r>
            <w:proofErr w:type="spellStart"/>
            <w:r>
              <w:rPr>
                <w:rFonts w:ascii="Times New Roman" w:hAnsi="Times New Roman" w:cs="Times New Roman"/>
                <w:sz w:val="20"/>
                <w:szCs w:val="20"/>
                <w:lang w:val="uk-UA"/>
              </w:rPr>
              <w:t>Full</w:t>
            </w:r>
            <w:proofErr w:type="spellEnd"/>
            <w:r>
              <w:rPr>
                <w:rFonts w:ascii="Times New Roman" w:hAnsi="Times New Roman" w:cs="Times New Roman"/>
                <w:sz w:val="20"/>
                <w:szCs w:val="20"/>
                <w:lang w:val="uk-UA"/>
              </w:rPr>
              <w:t xml:space="preserve"> HD);  кут огляду 178/178, Кут нахилу (спереду/ззаду) не гірше  -5/20, порти вводу/виводу </w:t>
            </w:r>
            <w:r>
              <w:rPr>
                <w:rFonts w:ascii="Times New Roman" w:hAnsi="Times New Roman" w:cs="Times New Roman"/>
                <w:sz w:val="20"/>
                <w:szCs w:val="20"/>
                <w:lang w:val="uk-UA"/>
              </w:rPr>
              <w:lastRenderedPageBreak/>
              <w:t xml:space="preserve">HDMI, VGA , кріплення VESA 100 х 100  мм. ОС Microsoft Windows 10 </w:t>
            </w:r>
            <w:proofErr w:type="spellStart"/>
            <w:r>
              <w:rPr>
                <w:rFonts w:ascii="Times New Roman" w:hAnsi="Times New Roman" w:cs="Times New Roman"/>
                <w:sz w:val="20"/>
                <w:szCs w:val="20"/>
                <w:lang w:val="uk-UA"/>
              </w:rPr>
              <w:t>Pro</w:t>
            </w:r>
            <w:proofErr w:type="spellEnd"/>
            <w:r>
              <w:rPr>
                <w:rFonts w:ascii="Times New Roman" w:hAnsi="Times New Roman" w:cs="Times New Roman"/>
                <w:sz w:val="20"/>
                <w:szCs w:val="20"/>
                <w:lang w:val="uk-UA"/>
              </w:rPr>
              <w:t xml:space="preserve"> Тип ліцензії – попередньо встановлена виробником обладнання (OEM / DOEM),  для систем 64 біт. Гарантійний термін не менше 5 років.   </w:t>
            </w:r>
          </w:p>
          <w:p w:rsidR="00AE3591" w:rsidRDefault="00234821" w:rsidP="001439A6">
            <w:pPr>
              <w:jc w:val="both"/>
              <w:rPr>
                <w:rFonts w:ascii="Times New Roman" w:hAnsi="Times New Roman" w:cs="Times New Roman"/>
                <w:b/>
                <w:bCs/>
                <w:i/>
                <w:iCs/>
                <w:u w:val="single"/>
                <w:lang w:val="uk-UA"/>
              </w:rPr>
            </w:pPr>
            <w:r w:rsidRPr="00234821">
              <w:rPr>
                <w:rFonts w:ascii="Times New Roman" w:hAnsi="Times New Roman" w:cs="Times New Roman"/>
                <w:b/>
                <w:bCs/>
                <w:i/>
                <w:iCs/>
                <w:u w:val="single"/>
                <w:lang w:val="uk-UA"/>
              </w:rPr>
              <w:t xml:space="preserve">автоматизоване робоче місце  керівника </w:t>
            </w:r>
          </w:p>
          <w:p w:rsidR="00234821" w:rsidRDefault="00234821" w:rsidP="00234821">
            <w:pPr>
              <w:adjustRightInd w:val="0"/>
              <w:rPr>
                <w:rFonts w:ascii="Times New Roman" w:hAnsi="Times New Roman" w:cs="Times New Roman"/>
                <w:sz w:val="20"/>
                <w:szCs w:val="20"/>
                <w:lang w:val="uk-UA"/>
              </w:rPr>
            </w:pPr>
            <w:proofErr w:type="spellStart"/>
            <w:r>
              <w:rPr>
                <w:rFonts w:ascii="Times New Roman" w:hAnsi="Times New Roman"/>
                <w:sz w:val="20"/>
                <w:szCs w:val="20"/>
                <w:lang w:val="uk-UA"/>
              </w:rPr>
              <w:t>Форм-фактор</w:t>
            </w:r>
            <w:proofErr w:type="spellEnd"/>
            <w:r>
              <w:rPr>
                <w:rFonts w:ascii="Times New Roman" w:hAnsi="Times New Roman"/>
                <w:sz w:val="20"/>
                <w:szCs w:val="20"/>
                <w:lang w:val="uk-UA"/>
              </w:rPr>
              <w:t xml:space="preserve"> </w:t>
            </w:r>
            <w:proofErr w:type="spellStart"/>
            <w:r>
              <w:rPr>
                <w:rFonts w:ascii="Times New Roman" w:hAnsi="Times New Roman" w:cs="Times New Roman"/>
                <w:sz w:val="20"/>
                <w:szCs w:val="20"/>
                <w:lang w:val="uk-UA"/>
              </w:rPr>
              <w:t>MiniPC</w:t>
            </w:r>
            <w:proofErr w:type="spellEnd"/>
            <w:r>
              <w:rPr>
                <w:rFonts w:ascii="Times New Roman" w:hAnsi="Times New Roman" w:cs="Times New Roman"/>
                <w:sz w:val="20"/>
                <w:szCs w:val="20"/>
                <w:lang w:val="uk-UA"/>
              </w:rPr>
              <w:t xml:space="preserve"> з  блоком живлення не більше 250 Вт. Процесор не гірше </w:t>
            </w:r>
            <w:proofErr w:type="spellStart"/>
            <w:r>
              <w:rPr>
                <w:rFonts w:ascii="Times New Roman" w:hAnsi="Times New Roman" w:cs="Times New Roman"/>
                <w:sz w:val="20"/>
                <w:szCs w:val="20"/>
                <w:lang w:val="uk-UA"/>
              </w:rPr>
              <w:t>Intel</w:t>
            </w:r>
            <w:proofErr w:type="spellEnd"/>
            <w:r>
              <w:rPr>
                <w:rFonts w:ascii="Times New Roman" w:hAnsi="Times New Roman" w:cs="Times New Roman"/>
                <w:sz w:val="20"/>
                <w:szCs w:val="20"/>
                <w:lang w:val="uk-UA"/>
              </w:rPr>
              <w:t xml:space="preserve">® </w:t>
            </w:r>
            <w:proofErr w:type="spellStart"/>
            <w:r>
              <w:rPr>
                <w:rFonts w:ascii="Times New Roman" w:hAnsi="Times New Roman" w:cs="Times New Roman"/>
                <w:sz w:val="20"/>
                <w:szCs w:val="20"/>
                <w:lang w:val="uk-UA"/>
              </w:rPr>
              <w:t>Core</w:t>
            </w:r>
            <w:proofErr w:type="spellEnd"/>
            <w:r>
              <w:rPr>
                <w:rFonts w:ascii="Times New Roman" w:hAnsi="Times New Roman" w:cs="Times New Roman"/>
                <w:sz w:val="20"/>
                <w:szCs w:val="20"/>
                <w:lang w:val="uk-UA"/>
              </w:rPr>
              <w:t xml:space="preserve">™ i5 10-го покоління, або еквівалент; Оперативна пам'ять не гірше DDR4 ємністю не менше 8 ГБ + додатковий слот для розширення,  максимальна ємність пам'яті 64 </w:t>
            </w:r>
            <w:proofErr w:type="spellStart"/>
            <w:r>
              <w:rPr>
                <w:rFonts w:ascii="Times New Roman" w:hAnsi="Times New Roman" w:cs="Times New Roman"/>
                <w:sz w:val="20"/>
                <w:szCs w:val="20"/>
                <w:lang w:val="uk-UA"/>
              </w:rPr>
              <w:t>Gb</w:t>
            </w:r>
            <w:proofErr w:type="spellEnd"/>
            <w:r>
              <w:rPr>
                <w:rFonts w:ascii="Times New Roman" w:hAnsi="Times New Roman" w:cs="Times New Roman"/>
                <w:sz w:val="20"/>
                <w:szCs w:val="20"/>
                <w:lang w:val="uk-UA"/>
              </w:rPr>
              <w:t xml:space="preserve">. Відеокарта інтегрована. Твердотільний диск (SSD) ємністю не менше 240 ГБ. USB не менше 6-х, з них USB 3.x не менше ніж 4,  на передній панелі : USB 3.2 Gen1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на задній панелі   USB 3.2 Gen1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USB 2.0 Type-A </w:t>
            </w:r>
            <w:proofErr w:type="spellStart"/>
            <w:r>
              <w:rPr>
                <w:rFonts w:ascii="Times New Roman" w:hAnsi="Times New Roman" w:cs="Times New Roman"/>
                <w:sz w:val="20"/>
                <w:szCs w:val="20"/>
                <w:lang w:val="uk-UA"/>
              </w:rPr>
              <w:t>ports</w:t>
            </w:r>
            <w:proofErr w:type="spellEnd"/>
            <w:r>
              <w:rPr>
                <w:rFonts w:ascii="Times New Roman" w:hAnsi="Times New Roman" w:cs="Times New Roman"/>
                <w:sz w:val="20"/>
                <w:szCs w:val="20"/>
                <w:lang w:val="uk-UA"/>
              </w:rPr>
              <w:t xml:space="preserve"> не менше ніж 2, Лінійний аудіо-вхід/вихід (3,5 мм.). HDMI, DVI-D, VGA  для можливість підключення додаткового монітору. Інтегрований LAN (RJ 45), швидкість 10/100/1000 Мб/с. Комплект клавіатура + "миша" – USB, розкладка – українська, англійська. Монітор: тип матриці не гірше  IPS, діагональ - не менше 23,8 дюймів;  роздільна здатність - не гірше 1920x1080 (</w:t>
            </w:r>
            <w:proofErr w:type="spellStart"/>
            <w:r>
              <w:rPr>
                <w:rFonts w:ascii="Times New Roman" w:hAnsi="Times New Roman" w:cs="Times New Roman"/>
                <w:sz w:val="20"/>
                <w:szCs w:val="20"/>
                <w:lang w:val="uk-UA"/>
              </w:rPr>
              <w:t>Full</w:t>
            </w:r>
            <w:proofErr w:type="spellEnd"/>
            <w:r>
              <w:rPr>
                <w:rFonts w:ascii="Times New Roman" w:hAnsi="Times New Roman" w:cs="Times New Roman"/>
                <w:sz w:val="20"/>
                <w:szCs w:val="20"/>
                <w:lang w:val="uk-UA"/>
              </w:rPr>
              <w:t xml:space="preserve"> HD);  кут огляду 178/178, Кут нахилу (спереду/ззаду) не гірше  -5/20, порти вводу/виводу HDMI, VGA , кріплення VESA 100 х 100  мм. ОС Microsoft Windows 10 </w:t>
            </w:r>
            <w:proofErr w:type="spellStart"/>
            <w:r>
              <w:rPr>
                <w:rFonts w:ascii="Times New Roman" w:hAnsi="Times New Roman" w:cs="Times New Roman"/>
                <w:sz w:val="20"/>
                <w:szCs w:val="20"/>
                <w:lang w:val="uk-UA"/>
              </w:rPr>
              <w:t>Pro</w:t>
            </w:r>
            <w:proofErr w:type="spellEnd"/>
            <w:r>
              <w:rPr>
                <w:rFonts w:ascii="Times New Roman" w:hAnsi="Times New Roman" w:cs="Times New Roman"/>
                <w:sz w:val="20"/>
                <w:szCs w:val="20"/>
                <w:lang w:val="uk-UA"/>
              </w:rPr>
              <w:t xml:space="preserve"> Тип ліцензії – попередньо встановлена виробником обладнання (OEM / DOEM),  для систем 64 біт. Гарантійний термін не менше 5 років.  </w:t>
            </w:r>
          </w:p>
          <w:p w:rsidR="00234821" w:rsidRDefault="00234821" w:rsidP="00234821">
            <w:pPr>
              <w:adjustRightInd w:val="0"/>
              <w:rPr>
                <w:rFonts w:ascii="Times New Roman" w:hAnsi="Times New Roman" w:cs="Times New Roman"/>
                <w:sz w:val="20"/>
                <w:szCs w:val="20"/>
                <w:lang w:val="uk-UA"/>
              </w:rPr>
            </w:pPr>
            <w:r>
              <w:rPr>
                <w:rFonts w:ascii="Times New Roman" w:hAnsi="Times New Roman" w:cs="Times New Roman"/>
                <w:sz w:val="20"/>
                <w:szCs w:val="20"/>
                <w:lang w:val="uk-UA"/>
              </w:rPr>
              <w:t xml:space="preserve">Веб-камера з параметрами не гірше: USB-камера формату 1080p (30 кадрів/с)  з мікрофонним масивом (два мікрофони), широкоформатний об’єктив,  регульованим фіксатор для закріплення на різних пристроях, фіксатор з можливістю регулюванням кута нахилу камери до 90°, з механізм обертання камери на 360° по горизонталі, гарантійний термін не менше 1 року. </w:t>
            </w:r>
          </w:p>
          <w:p w:rsidR="00234821" w:rsidRDefault="00234821" w:rsidP="00234821">
            <w:pPr>
              <w:adjustRightInd w:val="0"/>
              <w:rPr>
                <w:rFonts w:ascii="Times New Roman" w:hAnsi="Times New Roman" w:cs="Times New Roman"/>
                <w:sz w:val="20"/>
                <w:szCs w:val="20"/>
                <w:lang w:val="uk-UA"/>
              </w:rPr>
            </w:pPr>
            <w:r>
              <w:rPr>
                <w:rFonts w:ascii="Times New Roman" w:hAnsi="Times New Roman" w:cs="Times New Roman"/>
                <w:sz w:val="20"/>
                <w:szCs w:val="20"/>
                <w:lang w:val="uk-UA"/>
              </w:rPr>
              <w:t xml:space="preserve">Акустична система з параметрами не гірше: акустична система 2.1, сателіти 2 одиниці, </w:t>
            </w:r>
            <w:proofErr w:type="spellStart"/>
            <w:r>
              <w:rPr>
                <w:rFonts w:ascii="Times New Roman" w:hAnsi="Times New Roman" w:cs="Times New Roman"/>
                <w:sz w:val="20"/>
                <w:szCs w:val="20"/>
                <w:lang w:val="uk-UA"/>
              </w:rPr>
              <w:t>сабвуфер</w:t>
            </w:r>
            <w:proofErr w:type="spellEnd"/>
            <w:r>
              <w:rPr>
                <w:rFonts w:ascii="Times New Roman" w:hAnsi="Times New Roman" w:cs="Times New Roman"/>
                <w:sz w:val="20"/>
                <w:szCs w:val="20"/>
                <w:lang w:val="uk-UA"/>
              </w:rPr>
              <w:t xml:space="preserve"> (закритого типу) 1 одиниця,  підсилювач з вихідною потужність  64 Вт RMS, розподілення потужності 18Вт х 2 +28 Вт, частотна характеристика 25-20 000 Гц, співвідношення сигнал/шум 75 дБ, розподіл каналів 45дБ,  високочастотні динаміки з потужністю по 18 Вт та опором 4 Ом,  низькочастотний динамік потужністю 28 Вт та опором 8 Ом,  наявність пульта дистанційного керування,  управління з  допомогою пульту та  регуляторів, розташованих на передній панелі </w:t>
            </w:r>
            <w:proofErr w:type="spellStart"/>
            <w:r>
              <w:rPr>
                <w:rFonts w:ascii="Times New Roman" w:hAnsi="Times New Roman" w:cs="Times New Roman"/>
                <w:sz w:val="20"/>
                <w:szCs w:val="20"/>
                <w:lang w:val="uk-UA"/>
              </w:rPr>
              <w:t>сабвуфера</w:t>
            </w:r>
            <w:proofErr w:type="spellEnd"/>
            <w:r>
              <w:rPr>
                <w:rFonts w:ascii="Times New Roman" w:hAnsi="Times New Roman" w:cs="Times New Roman"/>
                <w:sz w:val="20"/>
                <w:szCs w:val="20"/>
                <w:lang w:val="uk-UA"/>
              </w:rPr>
              <w:t xml:space="preserve">.  Інтерфейси входу: 2RCA, 3.5 мм </w:t>
            </w:r>
            <w:proofErr w:type="spellStart"/>
            <w:r>
              <w:rPr>
                <w:rFonts w:ascii="Times New Roman" w:hAnsi="Times New Roman" w:cs="Times New Roman"/>
                <w:sz w:val="20"/>
                <w:szCs w:val="20"/>
                <w:lang w:val="uk-UA"/>
              </w:rPr>
              <w:t>Jack</w:t>
            </w:r>
            <w:proofErr w:type="spellEnd"/>
            <w:r>
              <w:rPr>
                <w:rFonts w:ascii="Times New Roman" w:hAnsi="Times New Roman" w:cs="Times New Roman"/>
                <w:sz w:val="20"/>
                <w:szCs w:val="20"/>
                <w:lang w:val="uk-UA"/>
              </w:rPr>
              <w:t>, FM, USB, SD. Гарантійний термін не менше 1 року.</w:t>
            </w:r>
          </w:p>
          <w:p w:rsidR="00234821" w:rsidRDefault="00234821" w:rsidP="00234821">
            <w:pPr>
              <w:jc w:val="both"/>
              <w:rPr>
                <w:rFonts w:ascii="Times New Roman" w:hAnsi="Times New Roman" w:cs="Times New Roman"/>
                <w:b/>
                <w:bCs/>
                <w:i/>
                <w:iCs/>
                <w:u w:val="single"/>
                <w:lang w:val="uk-UA"/>
              </w:rPr>
            </w:pPr>
            <w:r w:rsidRPr="00234821">
              <w:rPr>
                <w:rFonts w:ascii="Times New Roman" w:hAnsi="Times New Roman" w:cs="Times New Roman"/>
                <w:b/>
                <w:bCs/>
                <w:i/>
                <w:iCs/>
                <w:u w:val="single"/>
                <w:lang w:val="uk-UA"/>
              </w:rPr>
              <w:t>автоматизоване робоче місце спеціалізоване</w:t>
            </w:r>
          </w:p>
          <w:p w:rsidR="00234821" w:rsidRDefault="00234821" w:rsidP="00234821">
            <w:pPr>
              <w:adjustRightInd w:val="0"/>
              <w:jc w:val="both"/>
              <w:rPr>
                <w:rFonts w:ascii="Times New Roman" w:hAnsi="Times New Roman"/>
                <w:sz w:val="20"/>
                <w:szCs w:val="20"/>
                <w:lang w:val="uk-UA"/>
              </w:rPr>
            </w:pPr>
            <w:proofErr w:type="spellStart"/>
            <w:r>
              <w:rPr>
                <w:rFonts w:ascii="Times New Roman" w:hAnsi="Times New Roman"/>
                <w:sz w:val="20"/>
                <w:szCs w:val="20"/>
                <w:lang w:val="uk-UA"/>
              </w:rPr>
              <w:t>Форм-фактор</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MiniPC</w:t>
            </w:r>
            <w:proofErr w:type="spellEnd"/>
            <w:r>
              <w:rPr>
                <w:rFonts w:ascii="Times New Roman" w:hAnsi="Times New Roman"/>
                <w:sz w:val="20"/>
                <w:szCs w:val="20"/>
                <w:lang w:val="uk-UA"/>
              </w:rPr>
              <w:t xml:space="preserve"> з  блоком живлення не більше 250 Вт. Процесор не гірше </w:t>
            </w:r>
            <w:proofErr w:type="spellStart"/>
            <w:r>
              <w:rPr>
                <w:rFonts w:ascii="Times New Roman" w:hAnsi="Times New Roman"/>
                <w:sz w:val="20"/>
                <w:szCs w:val="20"/>
                <w:lang w:val="uk-UA"/>
              </w:rPr>
              <w:t>Intel</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Core</w:t>
            </w:r>
            <w:proofErr w:type="spellEnd"/>
            <w:r>
              <w:rPr>
                <w:rFonts w:ascii="Times New Roman" w:hAnsi="Times New Roman"/>
                <w:sz w:val="20"/>
                <w:szCs w:val="20"/>
                <w:lang w:val="uk-UA"/>
              </w:rPr>
              <w:t xml:space="preserve">™ i5 10-го покоління, або еквівалент; Оперативна пам'ять не гірше DDR4 ємністю не менше 8 ГБ + додатковий слот для розширення,  максимальна ємність пам'яті 64 </w:t>
            </w:r>
            <w:proofErr w:type="spellStart"/>
            <w:r>
              <w:rPr>
                <w:rFonts w:ascii="Times New Roman" w:hAnsi="Times New Roman"/>
                <w:sz w:val="20"/>
                <w:szCs w:val="20"/>
                <w:lang w:val="uk-UA"/>
              </w:rPr>
              <w:t>Gb</w:t>
            </w:r>
            <w:proofErr w:type="spellEnd"/>
            <w:r>
              <w:rPr>
                <w:rFonts w:ascii="Times New Roman" w:hAnsi="Times New Roman"/>
                <w:sz w:val="20"/>
                <w:szCs w:val="20"/>
                <w:lang w:val="uk-UA"/>
              </w:rPr>
              <w:t xml:space="preserve">. Відеокарта інтегрована. Твердотільний диск (SSD) ємністю не менше 240 ГБ. Жорсткий диск (HDD)  3.5" SATA III ємністю не менше 8TB, швидкість обертання шпинделя не менше  7200rpm, розмір буферу не менше 256MB. USB не менше 6-х, з них USB 3.x не менше ніж 4,  на передній панелі : USB 3.2 Gen1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на задній </w:t>
            </w:r>
            <w:r>
              <w:rPr>
                <w:rFonts w:ascii="Times New Roman" w:hAnsi="Times New Roman"/>
                <w:sz w:val="20"/>
                <w:szCs w:val="20"/>
                <w:lang w:val="uk-UA"/>
              </w:rPr>
              <w:lastRenderedPageBreak/>
              <w:t xml:space="preserve">панелі   USB 3.2 Gen1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USB 2.0 Type-A </w:t>
            </w:r>
            <w:proofErr w:type="spellStart"/>
            <w:r>
              <w:rPr>
                <w:rFonts w:ascii="Times New Roman" w:hAnsi="Times New Roman"/>
                <w:sz w:val="20"/>
                <w:szCs w:val="20"/>
                <w:lang w:val="uk-UA"/>
              </w:rPr>
              <w:t>ports</w:t>
            </w:r>
            <w:proofErr w:type="spellEnd"/>
            <w:r>
              <w:rPr>
                <w:rFonts w:ascii="Times New Roman" w:hAnsi="Times New Roman"/>
                <w:sz w:val="20"/>
                <w:szCs w:val="20"/>
                <w:lang w:val="uk-UA"/>
              </w:rPr>
              <w:t xml:space="preserve"> не менше ніж 2, Лінійний аудіо-вхід/вихід (3,5 мм.). HDMI, DVI-D, VGA  для можливість підключення додаткового монітору. Інтегрований LAN (RJ 45), швидкість 10/100/1000 Мб/с. Комплект клавіатура + "миша" – USB, розкладка – українська, англійська. Монітор: тип матриці не гірше  IPS, діагональ - не менше 23,8 дюймів;  роздільна здатність - не гірше 1920x1080 (</w:t>
            </w:r>
            <w:proofErr w:type="spellStart"/>
            <w:r>
              <w:rPr>
                <w:rFonts w:ascii="Times New Roman" w:hAnsi="Times New Roman"/>
                <w:sz w:val="20"/>
                <w:szCs w:val="20"/>
                <w:lang w:val="uk-UA"/>
              </w:rPr>
              <w:t>Full</w:t>
            </w:r>
            <w:proofErr w:type="spellEnd"/>
            <w:r>
              <w:rPr>
                <w:rFonts w:ascii="Times New Roman" w:hAnsi="Times New Roman"/>
                <w:sz w:val="20"/>
                <w:szCs w:val="20"/>
                <w:lang w:val="uk-UA"/>
              </w:rPr>
              <w:t xml:space="preserve"> HD);  кут огляду 178/178, Кут нахилу (спереду/ззаду) не гірше  -5/20, порти вводу/виводу HDMI, VGA , кріплення VESA 100 х 100  мм. ОС Microsoft Windows 10 </w:t>
            </w:r>
            <w:proofErr w:type="spellStart"/>
            <w:r>
              <w:rPr>
                <w:rFonts w:ascii="Times New Roman" w:hAnsi="Times New Roman"/>
                <w:sz w:val="20"/>
                <w:szCs w:val="20"/>
                <w:lang w:val="uk-UA"/>
              </w:rPr>
              <w:t>Pro</w:t>
            </w:r>
            <w:proofErr w:type="spellEnd"/>
            <w:r>
              <w:rPr>
                <w:rFonts w:ascii="Times New Roman" w:hAnsi="Times New Roman"/>
                <w:sz w:val="20"/>
                <w:szCs w:val="20"/>
                <w:lang w:val="uk-UA"/>
              </w:rPr>
              <w:t xml:space="preserve"> Тип ліцензії – попередньо встановлена виробником обладнання (OEM / DOEM),  для систем 64 біт. Гарантійний термін не менше 5 років.   </w:t>
            </w:r>
          </w:p>
          <w:p w:rsidR="00234821" w:rsidRDefault="00234821" w:rsidP="00234821">
            <w:pPr>
              <w:adjustRightInd w:val="0"/>
              <w:jc w:val="both"/>
              <w:rPr>
                <w:rFonts w:ascii="Times New Roman" w:hAnsi="Times New Roman"/>
                <w:sz w:val="20"/>
                <w:szCs w:val="20"/>
                <w:lang w:val="uk-UA"/>
              </w:rPr>
            </w:pPr>
            <w:r>
              <w:rPr>
                <w:rFonts w:ascii="Times New Roman" w:hAnsi="Times New Roman"/>
                <w:sz w:val="20"/>
                <w:szCs w:val="20"/>
                <w:lang w:val="uk-UA"/>
              </w:rPr>
              <w:t xml:space="preserve">Багатофункціональний пристрій  (БФП) з параметрами не гірше ніж: тип пристрою БФП, тип витратних матеріалів вбудовані ємності для чорнила,  технологія друку струменева,  функція копіювання/сканування, кольоровий друк,  кількість кольорів 4, максимальний формат A3+, максимальний дозвіл  4800x2400 </w:t>
            </w:r>
            <w:proofErr w:type="spellStart"/>
            <w:r>
              <w:rPr>
                <w:rFonts w:ascii="Times New Roman" w:hAnsi="Times New Roman"/>
                <w:sz w:val="20"/>
                <w:szCs w:val="20"/>
                <w:lang w:val="uk-UA"/>
              </w:rPr>
              <w:t>dpi</w:t>
            </w:r>
            <w:proofErr w:type="spellEnd"/>
            <w:r>
              <w:rPr>
                <w:rFonts w:ascii="Times New Roman" w:hAnsi="Times New Roman"/>
                <w:sz w:val="20"/>
                <w:szCs w:val="20"/>
                <w:lang w:val="uk-UA"/>
              </w:rPr>
              <w:t xml:space="preserve">,   друк фотографії, автоматичний двосторонній друк А4, мінімальний об'єм каплі 3.8 </w:t>
            </w:r>
            <w:proofErr w:type="spellStart"/>
            <w:r>
              <w:rPr>
                <w:rFonts w:ascii="Times New Roman" w:hAnsi="Times New Roman"/>
                <w:sz w:val="20"/>
                <w:szCs w:val="20"/>
                <w:lang w:val="uk-UA"/>
              </w:rPr>
              <w:t>пл</w:t>
            </w:r>
            <w:proofErr w:type="spellEnd"/>
            <w:r>
              <w:rPr>
                <w:rFonts w:ascii="Times New Roman" w:hAnsi="Times New Roman"/>
                <w:sz w:val="20"/>
                <w:szCs w:val="20"/>
                <w:lang w:val="uk-UA"/>
              </w:rPr>
              <w:t>, область друку, мм 329x483, максимальна швидкість чорно-білого друку A4 (</w:t>
            </w:r>
            <w:proofErr w:type="spellStart"/>
            <w:r>
              <w:rPr>
                <w:rFonts w:ascii="Times New Roman" w:hAnsi="Times New Roman"/>
                <w:sz w:val="20"/>
                <w:szCs w:val="20"/>
                <w:lang w:val="uk-UA"/>
              </w:rPr>
              <w:t>драфт</w:t>
            </w:r>
            <w:proofErr w:type="spellEnd"/>
            <w:r>
              <w:rPr>
                <w:rFonts w:ascii="Times New Roman" w:hAnsi="Times New Roman"/>
                <w:sz w:val="20"/>
                <w:szCs w:val="20"/>
                <w:lang w:val="uk-UA"/>
              </w:rPr>
              <w:t>) 32/32 сторінок/</w:t>
            </w:r>
            <w:proofErr w:type="spellStart"/>
            <w:r>
              <w:rPr>
                <w:rFonts w:ascii="Times New Roman" w:hAnsi="Times New Roman"/>
                <w:sz w:val="20"/>
                <w:szCs w:val="20"/>
                <w:lang w:val="uk-UA"/>
              </w:rPr>
              <w:t>хвил</w:t>
            </w:r>
            <w:proofErr w:type="spellEnd"/>
            <w:r>
              <w:rPr>
                <w:rFonts w:ascii="Times New Roman" w:hAnsi="Times New Roman"/>
                <w:sz w:val="20"/>
                <w:szCs w:val="20"/>
                <w:lang w:val="uk-UA"/>
              </w:rPr>
              <w:t xml:space="preserve">,  максимальна швидкість  чорно-білого/кольорового друку А4  (ISO) 25/25 сторінок/хв, швидкість друку в двосторонньому режимі A4 21 стор / </w:t>
            </w:r>
            <w:proofErr w:type="spellStart"/>
            <w:r>
              <w:rPr>
                <w:rFonts w:ascii="Times New Roman" w:hAnsi="Times New Roman"/>
                <w:sz w:val="20"/>
                <w:szCs w:val="20"/>
                <w:lang w:val="uk-UA"/>
              </w:rPr>
              <w:t>хв</w:t>
            </w:r>
            <w:proofErr w:type="spellEnd"/>
            <w:r>
              <w:rPr>
                <w:rFonts w:ascii="Times New Roman" w:hAnsi="Times New Roman"/>
                <w:sz w:val="20"/>
                <w:szCs w:val="20"/>
                <w:lang w:val="uk-UA"/>
              </w:rPr>
              <w:t xml:space="preserve">, час виходу першої сторінки  5.5 </w:t>
            </w:r>
            <w:proofErr w:type="spellStart"/>
            <w:r>
              <w:rPr>
                <w:rFonts w:ascii="Times New Roman" w:hAnsi="Times New Roman"/>
                <w:sz w:val="20"/>
                <w:szCs w:val="20"/>
                <w:lang w:val="uk-UA"/>
              </w:rPr>
              <w:t>сек</w:t>
            </w:r>
            <w:proofErr w:type="spellEnd"/>
            <w:r>
              <w:rPr>
                <w:rFonts w:ascii="Times New Roman" w:hAnsi="Times New Roman"/>
                <w:sz w:val="20"/>
                <w:szCs w:val="20"/>
                <w:lang w:val="uk-UA"/>
              </w:rPr>
              <w:t xml:space="preserve">,  кольорове копіювання, максимальна роздільна здатність копіру (ч / б) (кольорового)1200x2400, Тип сканера планшетний / протяжний, тип датчика CIS, Максимальний розмір сканування 297.18 x 431.8  мм, дозвіл сканера,                   </w:t>
            </w:r>
            <w:proofErr w:type="spellStart"/>
            <w:r>
              <w:rPr>
                <w:rFonts w:ascii="Times New Roman" w:hAnsi="Times New Roman"/>
                <w:sz w:val="20"/>
                <w:szCs w:val="20"/>
                <w:lang w:val="uk-UA"/>
              </w:rPr>
              <w:t>dpi</w:t>
            </w:r>
            <w:proofErr w:type="spellEnd"/>
            <w:r>
              <w:rPr>
                <w:rFonts w:ascii="Times New Roman" w:hAnsi="Times New Roman"/>
                <w:sz w:val="20"/>
                <w:szCs w:val="20"/>
                <w:lang w:val="uk-UA"/>
              </w:rPr>
              <w:t xml:space="preserve"> 1200x2400, пристрій </w:t>
            </w:r>
            <w:proofErr w:type="spellStart"/>
            <w:r>
              <w:rPr>
                <w:rFonts w:ascii="Times New Roman" w:hAnsi="Times New Roman"/>
                <w:sz w:val="20"/>
                <w:szCs w:val="20"/>
                <w:lang w:val="uk-UA"/>
              </w:rPr>
              <w:t>автоподачі</w:t>
            </w:r>
            <w:proofErr w:type="spellEnd"/>
            <w:r>
              <w:rPr>
                <w:rFonts w:ascii="Times New Roman" w:hAnsi="Times New Roman"/>
                <w:sz w:val="20"/>
                <w:szCs w:val="20"/>
                <w:lang w:val="uk-UA"/>
              </w:rPr>
              <w:t xml:space="preserve"> оригіналів,  ємність пристрою автоподачі оригіналів 50 листів,  лоток подачі паперу стандартна 550  листів, ємність вихідних лотків 125 листів,  мінімальна щільність паперу 64 г / м2, максимальна щільність паперу 256 г / м2, тип чорнила пігментні, кількість контейнерів 4, Ресурс стартового набору контейнерів, ч / б 6500 сторінок, ресурс стартового набору контейнерів, кольорових 5200 сторінок, ресурс контейнера з чорним чорнилом  ч / б  7500 сторінок, Ресурс 3-х контейнерів з блакитними, пурпурного і жовтими чорнилом, кольорових  6000 сторінок, ЖК-дисплей діагоналлю 10.9 см, функції ЖК-дисплея  перегляд, вибір фотографій, управління пристроєм, сенсорна панель управління, Бездротове підключення по                 Wi-Fi, підключення до мережі, підтримка </w:t>
            </w:r>
            <w:proofErr w:type="spellStart"/>
            <w:r>
              <w:rPr>
                <w:rFonts w:ascii="Times New Roman" w:hAnsi="Times New Roman"/>
                <w:sz w:val="20"/>
                <w:szCs w:val="20"/>
                <w:lang w:val="uk-UA"/>
              </w:rPr>
              <w:t>iPrint</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Email</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Print</w:t>
            </w:r>
            <w:proofErr w:type="spellEnd"/>
            <w:r>
              <w:rPr>
                <w:rFonts w:ascii="Times New Roman" w:hAnsi="Times New Roman"/>
                <w:sz w:val="20"/>
                <w:szCs w:val="20"/>
                <w:lang w:val="uk-UA"/>
              </w:rPr>
              <w:t xml:space="preserve">,Wi-Fi </w:t>
            </w:r>
            <w:proofErr w:type="spellStart"/>
            <w:r>
              <w:rPr>
                <w:rFonts w:ascii="Times New Roman" w:hAnsi="Times New Roman"/>
                <w:sz w:val="20"/>
                <w:szCs w:val="20"/>
                <w:lang w:val="uk-UA"/>
              </w:rPr>
              <w:t>Direct</w:t>
            </w:r>
            <w:proofErr w:type="spellEnd"/>
            <w:r>
              <w:rPr>
                <w:rFonts w:ascii="Times New Roman" w:hAnsi="Times New Roman"/>
                <w:sz w:val="20"/>
                <w:szCs w:val="20"/>
                <w:lang w:val="uk-UA"/>
              </w:rPr>
              <w:t xml:space="preserve">, Wi-Fi </w:t>
            </w:r>
            <w:proofErr w:type="spellStart"/>
            <w:r>
              <w:rPr>
                <w:rFonts w:ascii="Times New Roman" w:hAnsi="Times New Roman"/>
                <w:sz w:val="20"/>
                <w:szCs w:val="20"/>
                <w:lang w:val="uk-UA"/>
              </w:rPr>
              <w:t>Direct</w:t>
            </w:r>
            <w:proofErr w:type="spellEnd"/>
            <w:r>
              <w:rPr>
                <w:rFonts w:ascii="Times New Roman" w:hAnsi="Times New Roman"/>
                <w:sz w:val="20"/>
                <w:szCs w:val="20"/>
                <w:lang w:val="uk-UA"/>
              </w:rPr>
              <w:t xml:space="preserve"> Multi-NIC, SD </w:t>
            </w:r>
            <w:proofErr w:type="spellStart"/>
            <w:r>
              <w:rPr>
                <w:rFonts w:ascii="Times New Roman" w:hAnsi="Times New Roman"/>
                <w:sz w:val="20"/>
                <w:szCs w:val="20"/>
                <w:lang w:val="uk-UA"/>
              </w:rPr>
              <w:t>Apps</w:t>
            </w:r>
            <w:proofErr w:type="spellEnd"/>
            <w:r>
              <w:rPr>
                <w:rFonts w:ascii="Times New Roman" w:hAnsi="Times New Roman"/>
                <w:sz w:val="20"/>
                <w:szCs w:val="20"/>
                <w:lang w:val="uk-UA"/>
              </w:rPr>
              <w:t>,</w:t>
            </w:r>
            <w:proofErr w:type="spellStart"/>
            <w:r>
              <w:rPr>
                <w:rFonts w:ascii="Times New Roman" w:hAnsi="Times New Roman"/>
                <w:sz w:val="20"/>
                <w:szCs w:val="20"/>
                <w:lang w:val="uk-UA"/>
              </w:rPr>
              <w:t>Wireless</w:t>
            </w:r>
            <w:proofErr w:type="spellEnd"/>
            <w:r>
              <w:rPr>
                <w:rFonts w:ascii="Times New Roman" w:hAnsi="Times New Roman"/>
                <w:sz w:val="20"/>
                <w:szCs w:val="20"/>
                <w:lang w:val="uk-UA"/>
              </w:rPr>
              <w:t xml:space="preserve"> </w:t>
            </w:r>
            <w:proofErr w:type="spellStart"/>
            <w:r>
              <w:rPr>
                <w:rFonts w:ascii="Times New Roman" w:hAnsi="Times New Roman"/>
                <w:sz w:val="20"/>
                <w:szCs w:val="20"/>
                <w:lang w:val="uk-UA"/>
              </w:rPr>
              <w:t>PictBridge</w:t>
            </w:r>
            <w:proofErr w:type="spellEnd"/>
            <w:r>
              <w:rPr>
                <w:rFonts w:ascii="Times New Roman" w:hAnsi="Times New Roman"/>
                <w:sz w:val="20"/>
                <w:szCs w:val="20"/>
                <w:lang w:val="uk-UA"/>
              </w:rPr>
              <w:t xml:space="preserve">. Друк без ПК. Гарантійний термін не менше 3 років. </w:t>
            </w:r>
          </w:p>
          <w:p w:rsidR="00234821" w:rsidRDefault="00234821" w:rsidP="00234821">
            <w:pPr>
              <w:adjustRightInd w:val="0"/>
              <w:jc w:val="both"/>
              <w:rPr>
                <w:rFonts w:ascii="Times New Roman" w:hAnsi="Times New Roman"/>
                <w:sz w:val="20"/>
                <w:szCs w:val="20"/>
                <w:lang w:val="uk-UA"/>
              </w:rPr>
            </w:pPr>
            <w:r>
              <w:rPr>
                <w:rFonts w:ascii="Times New Roman" w:hAnsi="Times New Roman"/>
                <w:sz w:val="20"/>
                <w:szCs w:val="20"/>
                <w:lang w:val="uk-UA"/>
              </w:rPr>
              <w:t>Кишеня зовнішня  для підключення  2 х HDD 3,5'' SATA, тип кишені - бокс (закритого типу), внутрішній інтерфейс</w:t>
            </w:r>
          </w:p>
          <w:p w:rsidR="00236F91" w:rsidRDefault="00234821" w:rsidP="00234821">
            <w:pPr>
              <w:jc w:val="both"/>
              <w:rPr>
                <w:rFonts w:ascii="Times New Roman" w:hAnsi="Times New Roman" w:cs="Times New Roman"/>
                <w:b/>
                <w:bCs/>
                <w:i/>
                <w:iCs/>
                <w:u w:val="single"/>
                <w:lang w:val="uk-UA"/>
              </w:rPr>
            </w:pPr>
            <w:r>
              <w:rPr>
                <w:rFonts w:ascii="Times New Roman" w:hAnsi="Times New Roman"/>
                <w:sz w:val="20"/>
                <w:szCs w:val="20"/>
                <w:lang w:val="uk-UA"/>
              </w:rPr>
              <w:t>підключення не менше 2 х 3.5'' HDD, SATA,  зовнішній інтерфейс  підключення не менше USB 3.0, вбудований вентилятор (активне охолодження),   жорсткий диск (HDD)  3.5" SATA III ємністю не менше 4TB, швидкість обертання шпинделя не менше  7200rpm, розмір буферу не менше 256MB. Гарантійний термін не менше 1 року.</w:t>
            </w:r>
            <w:r w:rsidRPr="00234821">
              <w:rPr>
                <w:rFonts w:ascii="Times New Roman" w:hAnsi="Times New Roman" w:cs="Times New Roman"/>
                <w:b/>
                <w:bCs/>
                <w:i/>
                <w:iCs/>
                <w:u w:val="single"/>
                <w:lang w:val="uk-UA"/>
              </w:rPr>
              <w:t xml:space="preserve"> </w:t>
            </w:r>
          </w:p>
          <w:p w:rsidR="00236F91" w:rsidRPr="00D25448" w:rsidRDefault="00236F91" w:rsidP="00236F91">
            <w:pPr>
              <w:jc w:val="both"/>
              <w:rPr>
                <w:rFonts w:ascii="Times New Roman" w:hAnsi="Times New Roman" w:cs="Times New Roman"/>
                <w:b/>
                <w:bCs/>
                <w:i/>
                <w:iCs/>
                <w:u w:val="single"/>
              </w:rPr>
            </w:pPr>
          </w:p>
          <w:p w:rsidR="00236F91" w:rsidRDefault="00236F91" w:rsidP="00236F91">
            <w:pPr>
              <w:jc w:val="both"/>
              <w:rPr>
                <w:rFonts w:ascii="Times New Roman" w:hAnsi="Times New Roman" w:cs="Times New Roman"/>
                <w:b/>
                <w:bCs/>
                <w:i/>
                <w:iCs/>
                <w:u w:val="single"/>
                <w:lang w:val="uk-UA"/>
              </w:rPr>
            </w:pPr>
          </w:p>
          <w:p w:rsidR="00236F91" w:rsidRDefault="00236F91" w:rsidP="00236F91">
            <w:pPr>
              <w:jc w:val="both"/>
              <w:rPr>
                <w:rFonts w:ascii="Times New Roman" w:hAnsi="Times New Roman" w:cs="Times New Roman"/>
                <w:b/>
                <w:bCs/>
                <w:i/>
                <w:iCs/>
                <w:u w:val="single"/>
                <w:lang w:val="uk-UA"/>
              </w:rPr>
            </w:pPr>
            <w:r w:rsidRPr="00234821">
              <w:rPr>
                <w:rFonts w:ascii="Times New Roman" w:hAnsi="Times New Roman" w:cs="Times New Roman"/>
                <w:b/>
                <w:bCs/>
                <w:i/>
                <w:iCs/>
                <w:u w:val="single"/>
                <w:lang w:val="uk-UA"/>
              </w:rPr>
              <w:lastRenderedPageBreak/>
              <w:t>автоматизоване робоче місце мобільне</w:t>
            </w:r>
          </w:p>
          <w:p w:rsidR="00234821" w:rsidRPr="00C1451D" w:rsidRDefault="00234821" w:rsidP="001439A6">
            <w:pPr>
              <w:jc w:val="both"/>
              <w:rPr>
                <w:rFonts w:ascii="Times New Roman" w:hAnsi="Times New Roman" w:cs="Times New Roman"/>
                <w:b/>
                <w:bCs/>
                <w:i/>
                <w:iCs/>
                <w:u w:val="single"/>
                <w:lang w:val="uk-UA"/>
              </w:rPr>
            </w:pPr>
            <w:r>
              <w:rPr>
                <w:rFonts w:ascii="Times New Roman" w:hAnsi="Times New Roman" w:cs="Times New Roman"/>
                <w:sz w:val="20"/>
                <w:szCs w:val="20"/>
                <w:lang w:val="uk-UA"/>
              </w:rPr>
              <w:t xml:space="preserve">Ноутбук 15,6", вага - не більше 1,85 кг. Процесор не гірше  </w:t>
            </w:r>
            <w:proofErr w:type="spellStart"/>
            <w:r>
              <w:rPr>
                <w:rFonts w:ascii="Times New Roman" w:hAnsi="Times New Roman" w:cs="Times New Roman"/>
                <w:sz w:val="20"/>
                <w:szCs w:val="20"/>
                <w:lang w:val="uk-UA"/>
              </w:rPr>
              <w:t>Intel</w:t>
            </w:r>
            <w:proofErr w:type="spellEnd"/>
            <w:r>
              <w:rPr>
                <w:rFonts w:ascii="Times New Roman" w:hAnsi="Times New Roman" w:cs="Times New Roman"/>
                <w:sz w:val="20"/>
                <w:szCs w:val="20"/>
                <w:lang w:val="uk-UA"/>
              </w:rPr>
              <w:t xml:space="preserve">® </w:t>
            </w:r>
            <w:proofErr w:type="spellStart"/>
            <w:r>
              <w:rPr>
                <w:rFonts w:ascii="Times New Roman" w:hAnsi="Times New Roman" w:cs="Times New Roman"/>
                <w:sz w:val="20"/>
                <w:szCs w:val="20"/>
                <w:lang w:val="uk-UA"/>
              </w:rPr>
              <w:t>Core</w:t>
            </w:r>
            <w:proofErr w:type="spellEnd"/>
            <w:r>
              <w:rPr>
                <w:rFonts w:ascii="Times New Roman" w:hAnsi="Times New Roman" w:cs="Times New Roman"/>
                <w:sz w:val="20"/>
                <w:szCs w:val="20"/>
                <w:lang w:val="uk-UA"/>
              </w:rPr>
              <w:t>™ i3 11-го покоління. Оперативна пам'ять не гірше DDR4 ємністю не менше 8 ГБ + додатковий слот для розширення. Твердотільний диск (SSD) ємністю не менше 240GB. USB не менше: 2 х USB 3.2, 1 х USB 2.0; 1 HDMI вихід. Лінійний аудіо-вхід/вихід (3,5 мм.) , LAN (RJ45) 10/100/1000 МБ/с. Тип матриці WVA, діагональ не менше ніж 15,6 дюймів, роздільна здатність не гірше ніж 1920х1080 (</w:t>
            </w:r>
            <w:proofErr w:type="spellStart"/>
            <w:r>
              <w:rPr>
                <w:rFonts w:ascii="Times New Roman" w:hAnsi="Times New Roman" w:cs="Times New Roman"/>
                <w:sz w:val="20"/>
                <w:szCs w:val="20"/>
                <w:lang w:val="uk-UA"/>
              </w:rPr>
              <w:t>FullHD</w:t>
            </w:r>
            <w:proofErr w:type="spellEnd"/>
            <w:r>
              <w:rPr>
                <w:rFonts w:ascii="Times New Roman" w:hAnsi="Times New Roman" w:cs="Times New Roman"/>
                <w:sz w:val="20"/>
                <w:szCs w:val="20"/>
                <w:lang w:val="uk-UA"/>
              </w:rPr>
              <w:t xml:space="preserve">), </w:t>
            </w:r>
            <w:proofErr w:type="spellStart"/>
            <w:r>
              <w:rPr>
                <w:rFonts w:ascii="Times New Roman" w:hAnsi="Times New Roman" w:cs="Times New Roman"/>
                <w:sz w:val="20"/>
                <w:szCs w:val="20"/>
                <w:lang w:val="uk-UA"/>
              </w:rPr>
              <w:t>антиблікове</w:t>
            </w:r>
            <w:proofErr w:type="spellEnd"/>
            <w:r>
              <w:rPr>
                <w:rFonts w:ascii="Times New Roman" w:hAnsi="Times New Roman" w:cs="Times New Roman"/>
                <w:sz w:val="20"/>
                <w:szCs w:val="20"/>
                <w:lang w:val="uk-UA"/>
              </w:rPr>
              <w:t xml:space="preserve"> покриття, акумулятор  3cell, Microsoft Windows 10 </w:t>
            </w:r>
            <w:proofErr w:type="spellStart"/>
            <w:r>
              <w:rPr>
                <w:rFonts w:ascii="Times New Roman" w:hAnsi="Times New Roman" w:cs="Times New Roman"/>
                <w:sz w:val="20"/>
                <w:szCs w:val="20"/>
                <w:lang w:val="uk-UA"/>
              </w:rPr>
              <w:t>Pro</w:t>
            </w:r>
            <w:proofErr w:type="spellEnd"/>
            <w:r>
              <w:rPr>
                <w:rFonts w:ascii="Times New Roman" w:hAnsi="Times New Roman" w:cs="Times New Roman"/>
                <w:sz w:val="20"/>
                <w:szCs w:val="20"/>
                <w:lang w:val="uk-UA"/>
              </w:rPr>
              <w:t xml:space="preserve"> х64 Тип ліцензії – попередньо встановлена виробником обладнання (OEM / DOEM). Гарантійний термін не менше 5 років</w:t>
            </w:r>
          </w:p>
        </w:tc>
        <w:tc>
          <w:tcPr>
            <w:tcW w:w="5388" w:type="dxa"/>
          </w:tcPr>
          <w:p w:rsidR="00AE3591" w:rsidRPr="00E754BD" w:rsidRDefault="00AE3591" w:rsidP="001439A6">
            <w:p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lastRenderedPageBreak/>
              <w:t xml:space="preserve">Згідно планів капітальних інвестицій на 2021 рік  власними коштами відповідно до заявок структурних підрозділів регіональної філії «Придніпровська залізниця» </w:t>
            </w:r>
          </w:p>
        </w:tc>
      </w:tr>
      <w:tr w:rsidR="00AE3591" w:rsidRPr="00E754BD" w:rsidTr="001439A6">
        <w:tc>
          <w:tcPr>
            <w:tcW w:w="4785" w:type="dxa"/>
          </w:tcPr>
          <w:p w:rsidR="00AE3591" w:rsidRDefault="00AE3591" w:rsidP="001439A6">
            <w:pPr>
              <w:jc w:val="both"/>
              <w:rPr>
                <w:rFonts w:ascii="Times New Roman" w:hAnsi="Times New Roman" w:cs="Times New Roman"/>
                <w:sz w:val="24"/>
                <w:szCs w:val="24"/>
                <w:u w:val="single"/>
                <w:lang w:val="uk-UA"/>
              </w:rPr>
            </w:pPr>
            <w:r w:rsidRPr="00A246E1">
              <w:rPr>
                <w:rFonts w:ascii="Times New Roman" w:hAnsi="Times New Roman" w:cs="Times New Roman"/>
                <w:sz w:val="24"/>
                <w:szCs w:val="24"/>
                <w:u w:val="single"/>
                <w:lang w:val="uk-UA"/>
              </w:rPr>
              <w:lastRenderedPageBreak/>
              <w:t>Якісні характеристики</w:t>
            </w:r>
          </w:p>
          <w:p w:rsidR="00AE3591" w:rsidRPr="00A246E1" w:rsidRDefault="00AE3591" w:rsidP="001439A6">
            <w:pPr>
              <w:shd w:val="clear" w:color="auto" w:fill="FFFFFF"/>
              <w:jc w:val="both"/>
              <w:rPr>
                <w:rFonts w:ascii="Times New Roman" w:hAnsi="Times New Roman" w:cs="Times New Roman"/>
                <w:sz w:val="24"/>
                <w:szCs w:val="24"/>
                <w:u w:val="single"/>
                <w:lang w:val="uk-UA"/>
              </w:rPr>
            </w:pPr>
            <w:r>
              <w:rPr>
                <w:rFonts w:ascii="Times New Roman" w:hAnsi="Times New Roman" w:cs="Times New Roman"/>
                <w:sz w:val="24"/>
                <w:szCs w:val="24"/>
                <w:u w:val="single"/>
                <w:lang w:val="uk-UA"/>
              </w:rPr>
              <w:t>Відповідно вимогам Додатку 3 Тендерної документації</w:t>
            </w:r>
          </w:p>
        </w:tc>
        <w:tc>
          <w:tcPr>
            <w:tcW w:w="5388" w:type="dxa"/>
          </w:tcPr>
          <w:p w:rsidR="00AE3591" w:rsidRPr="00A246E1" w:rsidRDefault="00AE3591" w:rsidP="001439A6">
            <w:pPr>
              <w:jc w:val="both"/>
              <w:rPr>
                <w:rFonts w:ascii="Times New Roman" w:hAnsi="Times New Roman" w:cs="Times New Roman"/>
                <w:sz w:val="24"/>
                <w:szCs w:val="24"/>
                <w:lang w:val="uk-UA"/>
              </w:rPr>
            </w:pPr>
            <w:r>
              <w:rPr>
                <w:rFonts w:ascii="Times New Roman" w:hAnsi="Times New Roman" w:cs="Times New Roman"/>
                <w:sz w:val="24"/>
                <w:szCs w:val="24"/>
                <w:lang w:val="uk-UA"/>
              </w:rPr>
              <w:t>Згідно  СТП-10-001 2016 Вхідний контроль Основні положення, СТП-10-002-2016 Правила проведення вхідного контролю, СТП-10-003 2017 Якість і безпека продукції.</w:t>
            </w:r>
          </w:p>
        </w:tc>
      </w:tr>
      <w:tr w:rsidR="00AE3591" w:rsidTr="001439A6">
        <w:tc>
          <w:tcPr>
            <w:tcW w:w="4785" w:type="dxa"/>
          </w:tcPr>
          <w:p w:rsidR="00AE3591" w:rsidRPr="00A246E1" w:rsidRDefault="00AE3591" w:rsidP="001439A6">
            <w:pPr>
              <w:jc w:val="both"/>
              <w:rPr>
                <w:rFonts w:ascii="Times New Roman" w:hAnsi="Times New Roman" w:cs="Times New Roman"/>
                <w:sz w:val="24"/>
                <w:szCs w:val="24"/>
                <w:u w:val="single"/>
                <w:lang w:val="uk-UA"/>
              </w:rPr>
            </w:pPr>
            <w:r w:rsidRPr="00A246E1">
              <w:rPr>
                <w:rFonts w:ascii="Times New Roman" w:hAnsi="Times New Roman" w:cs="Times New Roman"/>
                <w:sz w:val="24"/>
                <w:szCs w:val="24"/>
                <w:u w:val="single"/>
                <w:lang w:val="uk-UA"/>
              </w:rPr>
              <w:t>Очікувана вартіс</w:t>
            </w:r>
            <w:r w:rsidR="00C1451D">
              <w:rPr>
                <w:rFonts w:ascii="Times New Roman" w:hAnsi="Times New Roman" w:cs="Times New Roman"/>
                <w:sz w:val="24"/>
                <w:szCs w:val="24"/>
                <w:u w:val="single"/>
                <w:lang w:val="uk-UA"/>
              </w:rPr>
              <w:t xml:space="preserve">ть закупівлі  </w:t>
            </w:r>
          </w:p>
          <w:p w:rsidR="00AE3591" w:rsidRPr="00A246E1" w:rsidRDefault="00C1451D" w:rsidP="00AE3591">
            <w:pPr>
              <w:jc w:val="both"/>
              <w:rPr>
                <w:rFonts w:ascii="Times New Roman" w:hAnsi="Times New Roman" w:cs="Times New Roman"/>
                <w:sz w:val="24"/>
                <w:szCs w:val="24"/>
                <w:lang w:val="uk-UA"/>
              </w:rPr>
            </w:pPr>
            <w:r>
              <w:rPr>
                <w:rFonts w:ascii="Times New Roman" w:hAnsi="Times New Roman" w:cs="Times New Roman"/>
                <w:color w:val="000000"/>
                <w:sz w:val="24"/>
                <w:szCs w:val="24"/>
              </w:rPr>
              <w:t xml:space="preserve">10 691 904,00 </w:t>
            </w:r>
            <w:proofErr w:type="spellStart"/>
            <w:r>
              <w:rPr>
                <w:rFonts w:ascii="Times New Roman" w:hAnsi="Times New Roman" w:cs="Times New Roman"/>
                <w:color w:val="000000"/>
                <w:sz w:val="24"/>
                <w:szCs w:val="24"/>
              </w:rPr>
              <w:t>грн</w:t>
            </w:r>
            <w:proofErr w:type="spellEnd"/>
            <w:r>
              <w:rPr>
                <w:rFonts w:ascii="Times New Roman" w:hAnsi="Times New Roman" w:cs="Times New Roman"/>
                <w:color w:val="000000"/>
                <w:sz w:val="24"/>
                <w:szCs w:val="24"/>
              </w:rPr>
              <w:t xml:space="preserve"> з ПДВ.</w:t>
            </w:r>
          </w:p>
        </w:tc>
        <w:tc>
          <w:tcPr>
            <w:tcW w:w="5388" w:type="dxa"/>
          </w:tcPr>
          <w:p w:rsidR="00AE3591" w:rsidRPr="00A246E1" w:rsidRDefault="00AE3591" w:rsidP="001439A6">
            <w:p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За результатами маркетингового дослідження ринку, вартісних показників </w:t>
            </w:r>
            <w:r w:rsidR="00C1451D">
              <w:rPr>
                <w:rFonts w:ascii="Times New Roman" w:hAnsi="Times New Roman" w:cs="Times New Roman"/>
                <w:sz w:val="24"/>
                <w:szCs w:val="24"/>
                <w:lang w:val="uk-UA"/>
              </w:rPr>
              <w:t>останньої</w:t>
            </w:r>
            <w:r>
              <w:rPr>
                <w:rFonts w:ascii="Times New Roman" w:hAnsi="Times New Roman" w:cs="Times New Roman"/>
                <w:sz w:val="24"/>
                <w:szCs w:val="24"/>
                <w:lang w:val="uk-UA"/>
              </w:rPr>
              <w:t xml:space="preserve"> закупівлі та на виконання вимог наказу від 26.02.2016 №107 Ц з урахуванням наказу МЕ від 18.02.020 р. №275</w:t>
            </w:r>
          </w:p>
        </w:tc>
      </w:tr>
    </w:tbl>
    <w:p w:rsidR="00AE3591" w:rsidRDefault="00AE3591" w:rsidP="00AE3591">
      <w:pPr>
        <w:ind w:left="-709" w:firstLine="709"/>
        <w:jc w:val="both"/>
        <w:rPr>
          <w:rFonts w:ascii="Times New Roman" w:hAnsi="Times New Roman" w:cs="Times New Roman"/>
          <w:sz w:val="28"/>
          <w:szCs w:val="28"/>
          <w:lang w:val="uk-UA"/>
        </w:rPr>
      </w:pPr>
    </w:p>
    <w:p w:rsidR="00C1451D" w:rsidRDefault="00C1451D" w:rsidP="00AE3591">
      <w:pPr>
        <w:ind w:left="-709" w:firstLine="709"/>
        <w:jc w:val="both"/>
        <w:rPr>
          <w:rFonts w:ascii="Times New Roman" w:hAnsi="Times New Roman" w:cs="Times New Roman"/>
          <w:sz w:val="28"/>
          <w:szCs w:val="28"/>
          <w:lang w:val="uk-UA"/>
        </w:rPr>
      </w:pPr>
    </w:p>
    <w:p w:rsidR="00F80F42" w:rsidRPr="00822886" w:rsidRDefault="00F80F42" w:rsidP="00C1451D">
      <w:pPr>
        <w:ind w:left="-709" w:firstLine="709"/>
        <w:jc w:val="both"/>
        <w:rPr>
          <w:rFonts w:ascii="Times New Roman" w:hAnsi="Times New Roman" w:cs="Times New Roman"/>
          <w:sz w:val="28"/>
          <w:szCs w:val="28"/>
          <w:lang w:val="uk-UA"/>
        </w:rPr>
      </w:pPr>
      <w:bookmarkStart w:id="0" w:name="_GoBack"/>
      <w:bookmarkEnd w:id="0"/>
    </w:p>
    <w:sectPr w:rsidR="00F80F42" w:rsidRPr="00822886" w:rsidSect="00236F91">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86"/>
    <w:rsid w:val="001D6E95"/>
    <w:rsid w:val="00234821"/>
    <w:rsid w:val="00236F91"/>
    <w:rsid w:val="00275A69"/>
    <w:rsid w:val="00315889"/>
    <w:rsid w:val="003915E5"/>
    <w:rsid w:val="003C6DAA"/>
    <w:rsid w:val="00822886"/>
    <w:rsid w:val="008521C6"/>
    <w:rsid w:val="0097480C"/>
    <w:rsid w:val="009A639C"/>
    <w:rsid w:val="00A16405"/>
    <w:rsid w:val="00A246E1"/>
    <w:rsid w:val="00A46900"/>
    <w:rsid w:val="00A71297"/>
    <w:rsid w:val="00AE3591"/>
    <w:rsid w:val="00B83A5D"/>
    <w:rsid w:val="00BD2472"/>
    <w:rsid w:val="00C1451D"/>
    <w:rsid w:val="00C9038E"/>
    <w:rsid w:val="00CD25EB"/>
    <w:rsid w:val="00D25448"/>
    <w:rsid w:val="00DF0A3B"/>
    <w:rsid w:val="00E754BD"/>
    <w:rsid w:val="00F631E5"/>
    <w:rsid w:val="00F80F42"/>
    <w:rsid w:val="00FE74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1"/>
    <w:uiPriority w:val="99"/>
    <w:locked/>
    <w:rsid w:val="00CD25EB"/>
    <w:rPr>
      <w:rFonts w:ascii="Calibri" w:hAnsi="Calibri" w:cs="Calibri"/>
    </w:rPr>
  </w:style>
  <w:style w:type="paragraph" w:customStyle="1" w:styleId="1">
    <w:name w:val="Абзац списка1"/>
    <w:basedOn w:val="a"/>
    <w:link w:val="ListParagraphChar"/>
    <w:uiPriority w:val="99"/>
    <w:rsid w:val="00CD25EB"/>
    <w:pPr>
      <w:ind w:left="720"/>
    </w:pPr>
    <w:rPr>
      <w:rFonts w:ascii="Calibri" w:hAnsi="Calibri" w:cs="Calibri"/>
    </w:rPr>
  </w:style>
  <w:style w:type="paragraph" w:styleId="a4">
    <w:name w:val="No Spacing"/>
    <w:uiPriority w:val="1"/>
    <w:qFormat/>
    <w:rsid w:val="00275A69"/>
    <w:pPr>
      <w:spacing w:after="0" w:line="240" w:lineRule="auto"/>
    </w:pPr>
  </w:style>
  <w:style w:type="paragraph" w:styleId="a5">
    <w:name w:val="Balloon Text"/>
    <w:basedOn w:val="a"/>
    <w:link w:val="a6"/>
    <w:uiPriority w:val="99"/>
    <w:semiHidden/>
    <w:unhideWhenUsed/>
    <w:rsid w:val="00236F9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36F9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8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1"/>
    <w:uiPriority w:val="99"/>
    <w:locked/>
    <w:rsid w:val="00CD25EB"/>
    <w:rPr>
      <w:rFonts w:ascii="Calibri" w:hAnsi="Calibri" w:cs="Calibri"/>
    </w:rPr>
  </w:style>
  <w:style w:type="paragraph" w:customStyle="1" w:styleId="1">
    <w:name w:val="Абзац списка1"/>
    <w:basedOn w:val="a"/>
    <w:link w:val="ListParagraphChar"/>
    <w:uiPriority w:val="99"/>
    <w:rsid w:val="00CD25EB"/>
    <w:pPr>
      <w:ind w:left="720"/>
    </w:pPr>
    <w:rPr>
      <w:rFonts w:ascii="Calibri" w:hAnsi="Calibri" w:cs="Calibri"/>
    </w:rPr>
  </w:style>
  <w:style w:type="paragraph" w:styleId="a4">
    <w:name w:val="No Spacing"/>
    <w:uiPriority w:val="1"/>
    <w:qFormat/>
    <w:rsid w:val="00275A69"/>
    <w:pPr>
      <w:spacing w:after="0" w:line="240" w:lineRule="auto"/>
    </w:pPr>
  </w:style>
  <w:style w:type="paragraph" w:styleId="a5">
    <w:name w:val="Balloon Text"/>
    <w:basedOn w:val="a"/>
    <w:link w:val="a6"/>
    <w:uiPriority w:val="99"/>
    <w:semiHidden/>
    <w:unhideWhenUsed/>
    <w:rsid w:val="00236F9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36F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393555">
      <w:bodyDiv w:val="1"/>
      <w:marLeft w:val="0"/>
      <w:marRight w:val="0"/>
      <w:marTop w:val="0"/>
      <w:marBottom w:val="0"/>
      <w:divBdr>
        <w:top w:val="none" w:sz="0" w:space="0" w:color="auto"/>
        <w:left w:val="none" w:sz="0" w:space="0" w:color="auto"/>
        <w:bottom w:val="none" w:sz="0" w:space="0" w:color="auto"/>
        <w:right w:val="none" w:sz="0" w:space="0" w:color="auto"/>
      </w:divBdr>
    </w:div>
    <w:div w:id="813832480">
      <w:bodyDiv w:val="1"/>
      <w:marLeft w:val="0"/>
      <w:marRight w:val="0"/>
      <w:marTop w:val="0"/>
      <w:marBottom w:val="0"/>
      <w:divBdr>
        <w:top w:val="none" w:sz="0" w:space="0" w:color="auto"/>
        <w:left w:val="none" w:sz="0" w:space="0" w:color="auto"/>
        <w:bottom w:val="none" w:sz="0" w:space="0" w:color="auto"/>
        <w:right w:val="none" w:sz="0" w:space="0" w:color="auto"/>
      </w:divBdr>
    </w:div>
    <w:div w:id="887643765">
      <w:bodyDiv w:val="1"/>
      <w:marLeft w:val="0"/>
      <w:marRight w:val="0"/>
      <w:marTop w:val="0"/>
      <w:marBottom w:val="0"/>
      <w:divBdr>
        <w:top w:val="none" w:sz="0" w:space="0" w:color="auto"/>
        <w:left w:val="none" w:sz="0" w:space="0" w:color="auto"/>
        <w:bottom w:val="none" w:sz="0" w:space="0" w:color="auto"/>
        <w:right w:val="none" w:sz="0" w:space="0" w:color="auto"/>
      </w:divBdr>
    </w:div>
    <w:div w:id="1028218893">
      <w:bodyDiv w:val="1"/>
      <w:marLeft w:val="0"/>
      <w:marRight w:val="0"/>
      <w:marTop w:val="0"/>
      <w:marBottom w:val="0"/>
      <w:divBdr>
        <w:top w:val="none" w:sz="0" w:space="0" w:color="auto"/>
        <w:left w:val="none" w:sz="0" w:space="0" w:color="auto"/>
        <w:bottom w:val="none" w:sz="0" w:space="0" w:color="auto"/>
        <w:right w:val="none" w:sz="0" w:space="0" w:color="auto"/>
      </w:divBdr>
    </w:div>
    <w:div w:id="174190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0E176-0E96-48CC-BB07-95CD531BE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4</Pages>
  <Words>6635</Words>
  <Characters>3782</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S.Chub</dc:creator>
  <cp:lastModifiedBy>nvtz</cp:lastModifiedBy>
  <cp:revision>4</cp:revision>
  <cp:lastPrinted>2021-11-10T09:22:00Z</cp:lastPrinted>
  <dcterms:created xsi:type="dcterms:W3CDTF">2021-11-10T09:19:00Z</dcterms:created>
  <dcterms:modified xsi:type="dcterms:W3CDTF">2021-11-11T12:36:00Z</dcterms:modified>
</cp:coreProperties>
</file>