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449" w:rsidRDefault="00C61449" w:rsidP="006A670A">
      <w:pPr>
        <w:widowControl/>
        <w:autoSpaceDE/>
        <w:autoSpaceDN/>
        <w:spacing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  <w:lang w:val="uk-UA"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  <w:lang w:val="uk-UA" w:eastAsia="en-US"/>
        </w:rPr>
        <w:t>Інформація щодо процедури закупівлі</w:t>
      </w:r>
    </w:p>
    <w:p w:rsidR="00C61449" w:rsidRPr="00C61449" w:rsidRDefault="00C61449" w:rsidP="006A670A">
      <w:pPr>
        <w:widowControl/>
        <w:autoSpaceDE/>
        <w:autoSpaceDN/>
        <w:spacing w:line="276" w:lineRule="auto"/>
        <w:jc w:val="center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C61449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на</w:t>
      </w: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  <w:r w:rsidRPr="00C61449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виконання Постанови КМУ від 11.10.2016 №710 (зі змінами)</w:t>
      </w:r>
    </w:p>
    <w:p w:rsidR="00CC0B54" w:rsidRDefault="006A670A" w:rsidP="00CC0B54">
      <w:pPr>
        <w:widowControl/>
        <w:autoSpaceDE/>
        <w:autoSpaceDN/>
        <w:jc w:val="center"/>
        <w:rPr>
          <w:noProof/>
          <w:sz w:val="28"/>
          <w:szCs w:val="28"/>
          <w:lang w:val="uk-UA" w:eastAsia="uk-UA"/>
        </w:rPr>
      </w:pPr>
      <w:r w:rsidRPr="0041188C">
        <w:rPr>
          <w:rFonts w:ascii="Times New Roman" w:hAnsi="Times New Roman" w:cs="Times New Roman"/>
          <w:i/>
          <w:sz w:val="28"/>
          <w:szCs w:val="28"/>
          <w:lang w:val="uk-UA" w:eastAsia="en-US"/>
        </w:rPr>
        <w:t xml:space="preserve"> </w:t>
      </w:r>
      <w:r w:rsidR="004133FB" w:rsidRPr="004133FB">
        <w:rPr>
          <w:sz w:val="28"/>
          <w:szCs w:val="28"/>
          <w:lang w:val="uk-UA" w:eastAsia="uk-UA"/>
        </w:rPr>
        <w:t xml:space="preserve">Код  ДК 021-2015 </w:t>
      </w:r>
      <w:r w:rsidR="00CC0B54" w:rsidRPr="00CC0B54">
        <w:rPr>
          <w:noProof/>
          <w:sz w:val="28"/>
          <w:szCs w:val="28"/>
          <w:lang w:val="uk-UA" w:eastAsia="uk-UA"/>
        </w:rPr>
        <w:t>72320000-4 – Послуги, пов’язані з базами даних (Послуги з оновлення баз даних програмної продукції ІДС «БУДСТАНДАРТ»)</w:t>
      </w:r>
    </w:p>
    <w:p w:rsidR="000E57C5" w:rsidRPr="0062291B" w:rsidRDefault="000E57C5" w:rsidP="000E57C5">
      <w:pPr>
        <w:widowControl/>
        <w:autoSpaceDE/>
        <w:autoSpaceDN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>
        <w:rPr>
          <w:rFonts w:ascii="Times New Roman" w:hAnsi="Times New Roman" w:cs="Times New Roman"/>
          <w:sz w:val="28"/>
          <w:szCs w:val="28"/>
          <w:lang w:val="uk-UA" w:eastAsia="en-US"/>
        </w:rPr>
        <w:t xml:space="preserve">Номер оголошення про проведення закупівлі, присвоєний електронною системою закупівель - ЦБД </w:t>
      </w:r>
      <w:r>
        <w:rPr>
          <w:rFonts w:ascii="Times New Roman" w:hAnsi="Times New Roman" w:cs="Times New Roman"/>
          <w:sz w:val="28"/>
          <w:szCs w:val="28"/>
          <w:lang w:val="en-US" w:eastAsia="en-US"/>
        </w:rPr>
        <w:t>UA</w:t>
      </w:r>
      <w:r w:rsidR="0062291B">
        <w:rPr>
          <w:rFonts w:ascii="Times New Roman" w:hAnsi="Times New Roman" w:cs="Times New Roman"/>
          <w:sz w:val="28"/>
          <w:szCs w:val="28"/>
          <w:lang w:val="uk-UA" w:eastAsia="en-US"/>
        </w:rPr>
        <w:t>- 2021-12-08-009338-а</w:t>
      </w:r>
      <w:r>
        <w:rPr>
          <w:rFonts w:ascii="Times New Roman" w:hAnsi="Times New Roman" w:cs="Times New Roman"/>
          <w:sz w:val="28"/>
          <w:szCs w:val="28"/>
          <w:lang w:val="uk-UA" w:eastAsia="en-US"/>
        </w:rPr>
        <w:t xml:space="preserve">, на електронному торговому майданчику  </w:t>
      </w:r>
      <w:proofErr w:type="spellStart"/>
      <w:r>
        <w:rPr>
          <w:rFonts w:ascii="Times New Roman" w:hAnsi="Times New Roman" w:cs="Times New Roman"/>
          <w:sz w:val="28"/>
          <w:szCs w:val="28"/>
          <w:lang w:val="en-US" w:eastAsia="en-US"/>
        </w:rPr>
        <w:t>Smarttender</w:t>
      </w:r>
      <w:proofErr w:type="spellEnd"/>
      <w:r w:rsidRPr="000E57C5">
        <w:rPr>
          <w:rFonts w:ascii="Times New Roman" w:hAnsi="Times New Roman" w:cs="Times New Roman"/>
          <w:sz w:val="28"/>
          <w:szCs w:val="28"/>
          <w:lang w:val="uk-UA" w:eastAsia="en-US"/>
        </w:rPr>
        <w:t>.</w:t>
      </w:r>
      <w:r>
        <w:rPr>
          <w:rFonts w:ascii="Times New Roman" w:hAnsi="Times New Roman" w:cs="Times New Roman"/>
          <w:sz w:val="28"/>
          <w:szCs w:val="28"/>
          <w:lang w:val="en-US" w:eastAsia="en-US"/>
        </w:rPr>
        <w:t>biz</w:t>
      </w:r>
      <w:r w:rsidR="0062291B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№ 15246351</w:t>
      </w:r>
      <w:bookmarkStart w:id="0" w:name="_GoBack"/>
      <w:bookmarkEnd w:id="0"/>
    </w:p>
    <w:p w:rsidR="000E57C5" w:rsidRDefault="000E57C5" w:rsidP="006A670A">
      <w:pPr>
        <w:widowControl/>
        <w:autoSpaceDE/>
        <w:autoSpaceDN/>
        <w:jc w:val="center"/>
        <w:rPr>
          <w:rFonts w:ascii="Times New Roman" w:hAnsi="Times New Roman" w:cs="Times New Roman"/>
          <w:sz w:val="28"/>
          <w:szCs w:val="28"/>
          <w:lang w:val="uk-UA" w:eastAsia="en-US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070"/>
        <w:gridCol w:w="4677"/>
      </w:tblGrid>
      <w:tr w:rsidR="00A85629" w:rsidRPr="00A85629" w:rsidTr="00CC0B54">
        <w:tc>
          <w:tcPr>
            <w:tcW w:w="5070" w:type="dxa"/>
          </w:tcPr>
          <w:p w:rsidR="00A85629" w:rsidRPr="00A85629" w:rsidRDefault="00A85629" w:rsidP="00A85629">
            <w:pPr>
              <w:widowControl/>
              <w:autoSpaceDE/>
              <w:autoSpaceDN/>
              <w:rPr>
                <w:rFonts w:ascii="Times New Roman" w:hAnsi="Times New Roman" w:cs="Times New Roman"/>
                <w:b/>
                <w:lang w:val="uk-UA" w:eastAsia="en-US"/>
              </w:rPr>
            </w:pPr>
            <w:r w:rsidRPr="00A85629">
              <w:rPr>
                <w:rFonts w:ascii="Times New Roman" w:hAnsi="Times New Roman" w:cs="Times New Roman"/>
                <w:b/>
                <w:lang w:val="uk-UA" w:eastAsia="en-US"/>
              </w:rPr>
              <w:t>Вимоги Тендерної документації</w:t>
            </w:r>
          </w:p>
        </w:tc>
        <w:tc>
          <w:tcPr>
            <w:tcW w:w="4677" w:type="dxa"/>
          </w:tcPr>
          <w:p w:rsidR="00A85629" w:rsidRPr="00A85629" w:rsidRDefault="00A85629" w:rsidP="006A670A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b/>
                <w:lang w:val="uk-UA" w:eastAsia="en-US"/>
              </w:rPr>
            </w:pPr>
            <w:proofErr w:type="spellStart"/>
            <w:r w:rsidRPr="00A85629">
              <w:rPr>
                <w:rFonts w:ascii="Times New Roman" w:hAnsi="Times New Roman" w:cs="Times New Roman"/>
                <w:b/>
                <w:lang w:val="uk-UA" w:eastAsia="en-US"/>
              </w:rPr>
              <w:t>Обгрунтування</w:t>
            </w:r>
            <w:proofErr w:type="spellEnd"/>
          </w:p>
        </w:tc>
      </w:tr>
      <w:tr w:rsidR="00A85629" w:rsidRPr="00CC0B54" w:rsidTr="00CC0B54">
        <w:tc>
          <w:tcPr>
            <w:tcW w:w="5070" w:type="dxa"/>
          </w:tcPr>
          <w:p w:rsidR="00CC0B54" w:rsidRDefault="00CC0B54" w:rsidP="00234DAF">
            <w:pPr>
              <w:widowControl/>
              <w:autoSpaceDE/>
              <w:autoSpaceDN/>
              <w:jc w:val="both"/>
              <w:rPr>
                <w:rFonts w:ascii="Times New Roman" w:hAnsi="Times New Roman" w:cs="Times New Roman"/>
                <w:u w:val="single"/>
                <w:lang w:val="uk-UA" w:eastAsia="en-US"/>
              </w:rPr>
            </w:pPr>
            <w:r w:rsidRPr="00CC0B54">
              <w:rPr>
                <w:rFonts w:ascii="Times New Roman" w:hAnsi="Times New Roman" w:cs="Times New Roman"/>
                <w:u w:val="single"/>
                <w:lang w:val="uk-UA" w:eastAsia="en-US"/>
              </w:rPr>
              <w:t xml:space="preserve">Якісні та технічні характеристики </w:t>
            </w:r>
          </w:p>
          <w:p w:rsidR="00CC0B54" w:rsidRPr="00CC0B54" w:rsidRDefault="00CC0B54" w:rsidP="00CC0B54">
            <w:pPr>
              <w:widowControl/>
              <w:autoSpaceDE/>
              <w:autoSpaceDN/>
              <w:jc w:val="both"/>
              <w:rPr>
                <w:noProof/>
                <w:lang w:val="uk-UA" w:eastAsia="uk-UA"/>
              </w:rPr>
            </w:pPr>
            <w:r w:rsidRPr="00CC0B54">
              <w:rPr>
                <w:noProof/>
                <w:lang w:val="uk-UA" w:eastAsia="uk-UA"/>
              </w:rPr>
              <w:t>Послуги з оновлення баз даних програмної продукції ІДС «БУДСТАНДАРТ»)  (серійний номер: UA-IDS-32237056-2907), мережева версія до 10-ти підключень.</w:t>
            </w:r>
          </w:p>
          <w:p w:rsidR="00A85629" w:rsidRPr="008E6497" w:rsidRDefault="00CC0B54" w:rsidP="00CC0B54">
            <w:pPr>
              <w:widowControl/>
              <w:autoSpaceDE/>
              <w:autoSpaceDN/>
              <w:jc w:val="both"/>
              <w:rPr>
                <w:rFonts w:ascii="Times New Roman" w:hAnsi="Times New Roman" w:cs="Times New Roman"/>
                <w:u w:val="single"/>
                <w:lang w:val="uk-UA" w:eastAsia="en-US"/>
              </w:rPr>
            </w:pPr>
            <w:r w:rsidRPr="00CC0B54">
              <w:rPr>
                <w:noProof/>
                <w:lang w:val="uk-UA" w:eastAsia="uk-UA"/>
              </w:rPr>
              <w:t>Виконавець розміщу</w:t>
            </w:r>
            <w:r>
              <w:rPr>
                <w:noProof/>
                <w:lang w:val="uk-UA" w:eastAsia="uk-UA"/>
              </w:rPr>
              <w:t>є</w:t>
            </w:r>
            <w:r w:rsidRPr="00CC0B54">
              <w:rPr>
                <w:noProof/>
                <w:lang w:val="uk-UA" w:eastAsia="uk-UA"/>
              </w:rPr>
              <w:t xml:space="preserve"> оновлені версії програмної продукції у мережі Інтернет на сайті https://budstandart.ua, забезпечує підтримку програмної продукції в актуальному стані, відповідно до діючого законодавства України в галузі будівництва та промисловості будівельних матеріалів, інформує Замовника про зміни та доповнення до програмної продукції, надає Замовнику консультації з питань використання програмної продукції та інсталяції оновлених версій за телефоном або за допомогою електронної пошти.</w:t>
            </w:r>
          </w:p>
        </w:tc>
        <w:tc>
          <w:tcPr>
            <w:tcW w:w="4677" w:type="dxa"/>
          </w:tcPr>
          <w:p w:rsidR="00CC0B54" w:rsidRPr="00CC0B54" w:rsidRDefault="00CC0B54" w:rsidP="00CC0B54">
            <w:pPr>
              <w:widowControl/>
              <w:autoSpaceDE/>
              <w:autoSpaceDN/>
              <w:jc w:val="both"/>
              <w:rPr>
                <w:noProof/>
                <w:lang w:val="uk-UA" w:eastAsia="uk-UA"/>
              </w:rPr>
            </w:pPr>
            <w:r w:rsidRPr="00CC0B54">
              <w:rPr>
                <w:noProof/>
                <w:lang w:val="uk-UA" w:eastAsia="uk-UA"/>
              </w:rPr>
              <w:t xml:space="preserve">Використання програмної продукції ІДС «БУДСТАНДАРТ» рекомендоване протоколом засідання секції технічного регулювання у будівництві Науково-технічної ради Мінрегіонбуду від 17.07.2008 №7. Поставка Програмного продукту була здійснена згідно з договором  між АТ "Укрзалізниця" та  ТОВ "Computer Logic Group"  від 27.12.2018 за №ПР/НКВ-181436/НЮ. ТОВ «Computer Logic Group» є законим власником авторських прав на комп’ютерну програму ІДС «БУДСТАНДАРТ» відповідно до свідоцтва про реєстрацію авторських прав на твір №26621 від 26.11.2008. Супровід програмної продукції ІДС «БУДСТАНДАРТ» може забезпечити лише ТОВ «Computer Logic Group».  Укладання договору дозволить забезпечити підтримку програмної продукції ІДС "Будстандарт"  в актуальному стані, відповідно до діючого законодавства України в галузі будівництва та промисловості будівельних матеріалів.                           </w:t>
            </w:r>
          </w:p>
          <w:p w:rsidR="008E6497" w:rsidRPr="008E6497" w:rsidRDefault="008E6497" w:rsidP="00234DAF">
            <w:pPr>
              <w:widowControl/>
              <w:autoSpaceDE/>
              <w:autoSpaceDN/>
              <w:jc w:val="both"/>
              <w:rPr>
                <w:rFonts w:ascii="Times New Roman" w:hAnsi="Times New Roman" w:cs="Times New Roman"/>
                <w:lang w:val="uk-UA" w:eastAsia="en-US"/>
              </w:rPr>
            </w:pPr>
          </w:p>
        </w:tc>
      </w:tr>
      <w:tr w:rsidR="00A85629" w:rsidRPr="008E6497" w:rsidTr="00CC0B54">
        <w:tc>
          <w:tcPr>
            <w:tcW w:w="5070" w:type="dxa"/>
          </w:tcPr>
          <w:p w:rsidR="00A85629" w:rsidRPr="00CC0B54" w:rsidRDefault="00A85629" w:rsidP="006A670A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u w:val="single"/>
                <w:lang w:val="uk-UA" w:eastAsia="en-US"/>
              </w:rPr>
            </w:pPr>
            <w:r w:rsidRPr="00CC0B54">
              <w:rPr>
                <w:rFonts w:ascii="Times New Roman" w:hAnsi="Times New Roman" w:cs="Times New Roman"/>
                <w:u w:val="single"/>
                <w:lang w:val="uk-UA" w:eastAsia="en-US"/>
              </w:rPr>
              <w:t>Очікувана вартість</w:t>
            </w:r>
            <w:r w:rsidR="00CC0B54" w:rsidRPr="00CC0B54">
              <w:rPr>
                <w:rFonts w:ascii="Times New Roman" w:hAnsi="Times New Roman" w:cs="Times New Roman"/>
                <w:noProof/>
                <w:u w:val="single"/>
                <w:lang w:val="uk-UA"/>
              </w:rPr>
              <w:t xml:space="preserve"> закупівлі</w:t>
            </w:r>
          </w:p>
          <w:p w:rsidR="00F00DB1" w:rsidRPr="008E6497" w:rsidRDefault="00CC0B54" w:rsidP="00CC0B54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u w:val="single"/>
                <w:lang w:val="uk-UA" w:eastAsia="en-US"/>
              </w:rPr>
            </w:pPr>
            <w:r w:rsidRPr="00CC0B54">
              <w:rPr>
                <w:rFonts w:ascii="Times New Roman" w:hAnsi="Times New Roman" w:cs="Times New Roman"/>
                <w:noProof/>
                <w:lang w:val="uk-UA"/>
              </w:rPr>
              <w:t xml:space="preserve">складає </w:t>
            </w:r>
            <w:r>
              <w:rPr>
                <w:rFonts w:ascii="Times New Roman" w:hAnsi="Times New Roman" w:cs="Times New Roman"/>
                <w:noProof/>
                <w:lang w:val="uk-UA"/>
              </w:rPr>
              <w:t xml:space="preserve"> </w:t>
            </w:r>
            <w:r w:rsidRPr="00CC0B54">
              <w:rPr>
                <w:rFonts w:ascii="Times New Roman" w:hAnsi="Times New Roman" w:cs="Times New Roman"/>
                <w:noProof/>
                <w:lang w:val="uk-UA"/>
              </w:rPr>
              <w:t>5</w:t>
            </w:r>
            <w:r>
              <w:rPr>
                <w:rFonts w:ascii="Times New Roman" w:hAnsi="Times New Roman" w:cs="Times New Roman"/>
                <w:noProof/>
                <w:lang w:val="uk-UA"/>
              </w:rPr>
              <w:t> </w:t>
            </w:r>
            <w:r w:rsidRPr="00CC0B54">
              <w:rPr>
                <w:rFonts w:ascii="Times New Roman" w:hAnsi="Times New Roman" w:cs="Times New Roman"/>
                <w:noProof/>
                <w:lang w:val="uk-UA"/>
              </w:rPr>
              <w:t>780</w:t>
            </w:r>
            <w:r>
              <w:rPr>
                <w:rFonts w:ascii="Times New Roman" w:hAnsi="Times New Roman" w:cs="Times New Roman"/>
                <w:noProof/>
                <w:lang w:val="uk-UA"/>
              </w:rPr>
              <w:t>,00</w:t>
            </w:r>
            <w:r w:rsidRPr="00CC0B54">
              <w:rPr>
                <w:rFonts w:ascii="Times New Roman" w:hAnsi="Times New Roman" w:cs="Times New Roman"/>
                <w:noProof/>
                <w:lang w:val="uk-UA"/>
              </w:rPr>
              <w:t xml:space="preserve">  грн без ПДВ. ПДВ не передбачено відповідно до п.26 прим.1 підрозділу 2 розділу 10 ПКУ.</w:t>
            </w:r>
          </w:p>
        </w:tc>
        <w:tc>
          <w:tcPr>
            <w:tcW w:w="4677" w:type="dxa"/>
          </w:tcPr>
          <w:p w:rsidR="00A85629" w:rsidRDefault="00A85629" w:rsidP="00CC0B54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val="uk-UA" w:eastAsia="en-US"/>
              </w:rPr>
            </w:pPr>
            <w:r w:rsidRPr="008E6497">
              <w:rPr>
                <w:rFonts w:ascii="Times New Roman" w:hAnsi="Times New Roman" w:cs="Times New Roman"/>
                <w:lang w:val="uk-UA" w:eastAsia="en-US"/>
              </w:rPr>
              <w:t>За результатами маркетингового дослідження ринку та на виконання  вимог наказу</w:t>
            </w:r>
            <w:r w:rsidR="009E36B2">
              <w:rPr>
                <w:rFonts w:ascii="Times New Roman" w:hAnsi="Times New Roman" w:cs="Times New Roman"/>
                <w:lang w:val="uk-UA" w:eastAsia="en-US"/>
              </w:rPr>
              <w:t xml:space="preserve"> від 26.02.2021 №107Ц з урахуванням наказу МЕ </w:t>
            </w:r>
            <w:r w:rsidRPr="008E6497">
              <w:rPr>
                <w:rFonts w:ascii="Times New Roman" w:hAnsi="Times New Roman" w:cs="Times New Roman"/>
                <w:lang w:val="uk-UA" w:eastAsia="en-US"/>
              </w:rPr>
              <w:t xml:space="preserve"> від</w:t>
            </w:r>
            <w:r w:rsidR="0039323D">
              <w:rPr>
                <w:rFonts w:ascii="Times New Roman" w:hAnsi="Times New Roman" w:cs="Times New Roman"/>
                <w:lang w:val="uk-UA" w:eastAsia="en-US"/>
              </w:rPr>
              <w:t xml:space="preserve"> 18</w:t>
            </w:r>
            <w:r w:rsidRPr="008E6497">
              <w:rPr>
                <w:rFonts w:ascii="Times New Roman" w:hAnsi="Times New Roman" w:cs="Times New Roman"/>
                <w:lang w:val="uk-UA" w:eastAsia="en-US"/>
              </w:rPr>
              <w:t>.02.2020 №275</w:t>
            </w:r>
            <w:r w:rsidR="008E6497">
              <w:rPr>
                <w:rFonts w:ascii="Times New Roman" w:hAnsi="Times New Roman" w:cs="Times New Roman"/>
                <w:lang w:val="uk-UA" w:eastAsia="en-US"/>
              </w:rPr>
              <w:t>.</w:t>
            </w:r>
          </w:p>
          <w:p w:rsidR="008E6497" w:rsidRPr="008E6497" w:rsidRDefault="008E6497" w:rsidP="008E1815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val="uk-UA" w:eastAsia="en-US"/>
              </w:rPr>
            </w:pPr>
          </w:p>
        </w:tc>
      </w:tr>
    </w:tbl>
    <w:p w:rsidR="00CC0B54" w:rsidRDefault="00CC0B54" w:rsidP="00AC150A">
      <w:pPr>
        <w:widowControl/>
        <w:autoSpaceDE/>
        <w:autoSpaceDN/>
        <w:jc w:val="center"/>
        <w:rPr>
          <w:lang w:val="uk-UA"/>
        </w:rPr>
      </w:pPr>
    </w:p>
    <w:p w:rsidR="00CC0B54" w:rsidRDefault="00CC0B54" w:rsidP="00AC150A">
      <w:pPr>
        <w:widowControl/>
        <w:autoSpaceDE/>
        <w:autoSpaceDN/>
        <w:jc w:val="center"/>
        <w:rPr>
          <w:lang w:val="uk-UA"/>
        </w:rPr>
      </w:pPr>
    </w:p>
    <w:p w:rsidR="00195B2E" w:rsidRPr="00CC0B54" w:rsidRDefault="00195B2E" w:rsidP="00CC0B54">
      <w:pPr>
        <w:widowControl/>
        <w:autoSpaceDE/>
        <w:autoSpaceDN/>
        <w:rPr>
          <w:sz w:val="28"/>
          <w:szCs w:val="28"/>
          <w:lang w:val="uk-UA"/>
        </w:rPr>
      </w:pPr>
    </w:p>
    <w:sectPr w:rsidR="00195B2E" w:rsidRPr="00CC0B54" w:rsidSect="00D91DAB">
      <w:pgSz w:w="11906" w:h="16838"/>
      <w:pgMar w:top="284" w:right="566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33F9"/>
    <w:rsid w:val="00030732"/>
    <w:rsid w:val="0006773B"/>
    <w:rsid w:val="00070320"/>
    <w:rsid w:val="000756B1"/>
    <w:rsid w:val="000E57C5"/>
    <w:rsid w:val="001127CD"/>
    <w:rsid w:val="00133BFE"/>
    <w:rsid w:val="00195B2E"/>
    <w:rsid w:val="001D2D90"/>
    <w:rsid w:val="00233DDD"/>
    <w:rsid w:val="00234DAF"/>
    <w:rsid w:val="0027277D"/>
    <w:rsid w:val="00292EC2"/>
    <w:rsid w:val="002E6A74"/>
    <w:rsid w:val="00331B2D"/>
    <w:rsid w:val="00337B10"/>
    <w:rsid w:val="00363ABE"/>
    <w:rsid w:val="0039323D"/>
    <w:rsid w:val="003B4089"/>
    <w:rsid w:val="003E27A8"/>
    <w:rsid w:val="003E2CAA"/>
    <w:rsid w:val="0041188C"/>
    <w:rsid w:val="004133FB"/>
    <w:rsid w:val="0045519D"/>
    <w:rsid w:val="0046039A"/>
    <w:rsid w:val="004816B0"/>
    <w:rsid w:val="004B3B5B"/>
    <w:rsid w:val="004F6D3C"/>
    <w:rsid w:val="0050323C"/>
    <w:rsid w:val="00574CA1"/>
    <w:rsid w:val="005D509D"/>
    <w:rsid w:val="005D78C8"/>
    <w:rsid w:val="0060097C"/>
    <w:rsid w:val="0062291B"/>
    <w:rsid w:val="006369EB"/>
    <w:rsid w:val="006A670A"/>
    <w:rsid w:val="006C33F9"/>
    <w:rsid w:val="006E4FC0"/>
    <w:rsid w:val="0078314B"/>
    <w:rsid w:val="008811DA"/>
    <w:rsid w:val="00884E0B"/>
    <w:rsid w:val="00887CD7"/>
    <w:rsid w:val="008C19EA"/>
    <w:rsid w:val="008E1815"/>
    <w:rsid w:val="008E6497"/>
    <w:rsid w:val="0097115E"/>
    <w:rsid w:val="009A6384"/>
    <w:rsid w:val="009B331D"/>
    <w:rsid w:val="009E36B2"/>
    <w:rsid w:val="00A55C90"/>
    <w:rsid w:val="00A56F44"/>
    <w:rsid w:val="00A6117E"/>
    <w:rsid w:val="00A85629"/>
    <w:rsid w:val="00A903FB"/>
    <w:rsid w:val="00AA46DF"/>
    <w:rsid w:val="00AC150A"/>
    <w:rsid w:val="00B05AFF"/>
    <w:rsid w:val="00B2640E"/>
    <w:rsid w:val="00BC05C7"/>
    <w:rsid w:val="00BE3EA7"/>
    <w:rsid w:val="00C25C61"/>
    <w:rsid w:val="00C61449"/>
    <w:rsid w:val="00CC0B54"/>
    <w:rsid w:val="00CC6D0D"/>
    <w:rsid w:val="00D1046D"/>
    <w:rsid w:val="00D378C5"/>
    <w:rsid w:val="00D51D33"/>
    <w:rsid w:val="00D657BA"/>
    <w:rsid w:val="00D91DAB"/>
    <w:rsid w:val="00E71F03"/>
    <w:rsid w:val="00E72BE6"/>
    <w:rsid w:val="00E939F1"/>
    <w:rsid w:val="00EC0C70"/>
    <w:rsid w:val="00F00DB1"/>
    <w:rsid w:val="00FA1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629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D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Знак Знак Знак Знак Знак Знак1 Знак"/>
    <w:basedOn w:val="a"/>
    <w:rsid w:val="0050323C"/>
    <w:pPr>
      <w:widowControl/>
      <w:autoSpaceDE/>
      <w:autoSpaceDN/>
    </w:pPr>
    <w:rPr>
      <w:rFonts w:ascii="Verdana" w:hAnsi="Verdana" w:cs="Times New Roman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629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D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Знак Знак Знак Знак Знак Знак1 Знак"/>
    <w:basedOn w:val="a"/>
    <w:rsid w:val="0050323C"/>
    <w:pPr>
      <w:widowControl/>
      <w:autoSpaceDE/>
      <w:autoSpaceDN/>
    </w:pPr>
    <w:rPr>
      <w:rFonts w:ascii="Verdana" w:hAnsi="Verdana" w:cs="Times New Roman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55A1CC-1E54-4D8B-B35B-248351B1D7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1469</Words>
  <Characters>838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Shapoval</dc:creator>
  <cp:lastModifiedBy>nvtz</cp:lastModifiedBy>
  <cp:revision>4</cp:revision>
  <cp:lastPrinted>2021-03-17T13:58:00Z</cp:lastPrinted>
  <dcterms:created xsi:type="dcterms:W3CDTF">2021-11-23T14:41:00Z</dcterms:created>
  <dcterms:modified xsi:type="dcterms:W3CDTF">2021-12-09T12:09:00Z</dcterms:modified>
</cp:coreProperties>
</file>