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088" w:rsidRPr="00BF36BA" w:rsidRDefault="00557088" w:rsidP="00557088">
      <w:pPr>
        <w:jc w:val="center"/>
        <w:rPr>
          <w:b/>
          <w:lang w:val="uk-UA"/>
        </w:rPr>
      </w:pPr>
      <w:r w:rsidRPr="00BF36BA">
        <w:rPr>
          <w:b/>
          <w:lang w:val="uk-UA"/>
        </w:rPr>
        <w:t>ДК  021:2015 - 34940000-8 Залізничне обладнання</w:t>
      </w:r>
    </w:p>
    <w:p w:rsidR="000259B5" w:rsidRPr="00BF36BA" w:rsidRDefault="00557088" w:rsidP="00557088">
      <w:pPr>
        <w:jc w:val="center"/>
        <w:rPr>
          <w:b/>
          <w:lang w:val="uk-UA"/>
        </w:rPr>
      </w:pPr>
      <w:r w:rsidRPr="00BF36BA">
        <w:rPr>
          <w:b/>
          <w:lang w:val="uk-UA"/>
        </w:rPr>
        <w:t xml:space="preserve"> (Комплект роздільного скріплення для кривих ділянок колії Р65 для дерев’яних шпал</w:t>
      </w:r>
      <w:r w:rsidR="00797FD8" w:rsidRPr="00BF36BA">
        <w:rPr>
          <w:b/>
          <w:lang w:val="uk-UA"/>
        </w:rPr>
        <w:t>)</w:t>
      </w:r>
    </w:p>
    <w:p w:rsidR="00BF36BA" w:rsidRPr="00BF36BA" w:rsidRDefault="00BF36BA" w:rsidP="00557088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BF36BA">
          <w:rPr>
            <w:rStyle w:val="a3"/>
            <w:rFonts w:ascii="Times New Roman" w:hAnsi="Times New Roman"/>
            <w:color w:val="auto"/>
            <w:shd w:val="clear" w:color="auto" w:fill="FFFFFF"/>
          </w:rPr>
          <w:t>UA-2022-11-03-010832-a</w:t>
        </w:r>
      </w:hyperlink>
    </w:p>
    <w:p w:rsidR="00BF36BA" w:rsidRPr="00B778F5" w:rsidRDefault="00BF36BA" w:rsidP="00557088">
      <w:pPr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B778F5" w:rsidTr="0035388E">
        <w:tc>
          <w:tcPr>
            <w:tcW w:w="11165" w:type="dxa"/>
          </w:tcPr>
          <w:p w:rsidR="0035388E" w:rsidRPr="00B778F5" w:rsidRDefault="00B778F5" w:rsidP="00555CF3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B778F5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до </w:t>
            </w:r>
            <w:r w:rsidRPr="00B778F5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Pr="00B778F5" w:rsidRDefault="000259B5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B778F5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0259B5" w:rsidRPr="00B778F5" w:rsidTr="00D87126">
        <w:trPr>
          <w:trHeight w:val="1842"/>
        </w:trPr>
        <w:tc>
          <w:tcPr>
            <w:tcW w:w="11165" w:type="dxa"/>
          </w:tcPr>
          <w:p w:rsidR="0035388E" w:rsidRPr="00B778F5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B778F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B778F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D87126" w:rsidRPr="00B778F5" w:rsidRDefault="00D87126" w:rsidP="00D87126">
            <w:pPr>
              <w:pStyle w:val="a7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uk-UA"/>
              </w:rPr>
            </w:pPr>
            <w:r w:rsidRPr="00B778F5">
              <w:rPr>
                <w:b/>
                <w:sz w:val="22"/>
                <w:szCs w:val="22"/>
                <w:lang w:val="uk-UA"/>
              </w:rPr>
              <w:t>Технічні вимоги</w:t>
            </w:r>
          </w:p>
          <w:p w:rsidR="00D87126" w:rsidRPr="00B778F5" w:rsidRDefault="00D87126" w:rsidP="00D87126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Ці технічні вимоги поширюються на комплекти роздільного скріплення  для кривих ділянок колії  (далі – скріплення) з рейками типу Р65 (ДСТУ 4344:2004),   які укладаються на дерев’яні шпали (ДСТУ ГОСТ 78:2009 (ГОСТ 78-2004, IDT) і мають можливість регулювання ширини колії в межах 1 – 14 мм.  </w:t>
            </w:r>
          </w:p>
          <w:p w:rsidR="00D87126" w:rsidRPr="00B778F5" w:rsidRDefault="00D87126" w:rsidP="00D87126">
            <w:pPr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>Конструкція скріплення з клемним вузлом та регулювальними упорними пластинами, для дерев’яних шпал, наведена на рис.1.</w:t>
            </w:r>
          </w:p>
          <w:p w:rsidR="00D87126" w:rsidRPr="00B778F5" w:rsidRDefault="00D87126" w:rsidP="00D87126">
            <w:pPr>
              <w:ind w:firstLine="28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78F5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2BD5F4D8" wp14:editId="4A1ED710">
                  <wp:extent cx="2859025" cy="2567379"/>
                  <wp:effectExtent l="0" t="0" r="0" b="444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4803" cy="2581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8F5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1C2D5D6D" wp14:editId="1365E58F">
                  <wp:extent cx="2962275" cy="2409825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101" cy="2430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B778F5" w:rsidRDefault="00D87126" w:rsidP="00D87126">
            <w:pPr>
              <w:contextualSpacing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Рис. 1 Комплект роздільного скріплення з клемним вузлом та регулювальними картками для дерев’яних шпал (розміри  для довідки). </w:t>
            </w:r>
          </w:p>
          <w:p w:rsidR="00D87126" w:rsidRPr="00B778F5" w:rsidRDefault="00D87126" w:rsidP="00D87126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Підкладки виготовляються методом лиття з конструкційної нелегованої сталі  марок від 15Л до 35Л.  </w:t>
            </w:r>
          </w:p>
          <w:p w:rsidR="00D87126" w:rsidRPr="00B778F5" w:rsidRDefault="00D87126" w:rsidP="00D87126">
            <w:pPr>
              <w:ind w:firstLine="426"/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>Поверхні прилягання підкладок до підошви рейки і до шпали повинні бути плоскими.</w:t>
            </w:r>
            <w:r w:rsidRPr="00B778F5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D87126" w:rsidRPr="00B778F5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Маса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>п</w:t>
            </w:r>
            <w:proofErr w:type="gramEnd"/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ідкладки </w:t>
            </w:r>
            <w:r w:rsidRPr="00B778F5">
              <w:rPr>
                <w:rFonts w:ascii="Times New Roman" w:hAnsi="Times New Roman"/>
                <w:sz w:val="22"/>
                <w:szCs w:val="22"/>
              </w:rPr>
              <w:t xml:space="preserve">повинна бути  </w:t>
            </w: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>12.5</w:t>
            </w:r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кг.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Допускаються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граничні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відхилення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маси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778F5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B778F5">
              <w:rPr>
                <w:rFonts w:ascii="Times New Roman" w:hAnsi="Times New Roman"/>
                <w:sz w:val="22"/>
                <w:szCs w:val="22"/>
              </w:rPr>
              <w:t>ідкладок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±</w:t>
            </w: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>12</w:t>
            </w:r>
            <w:r w:rsidRPr="00B778F5">
              <w:rPr>
                <w:rFonts w:ascii="Times New Roman" w:hAnsi="Times New Roman"/>
                <w:sz w:val="22"/>
                <w:szCs w:val="22"/>
              </w:rPr>
              <w:t xml:space="preserve">%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номінального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значення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87126" w:rsidRPr="00B778F5" w:rsidRDefault="00D87126" w:rsidP="00D87126">
            <w:pPr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Клема, яка входить в клемний вузол проміжного скріплення, повинна бути виготовлена за розмірами вказаними на (рис. 2 або рис. 3), методом розрізання прокату із сталі марок Ст4кп, Ст4сп, Ст4сп по ДСТУ 2651:2005 (ГОСТ 380- 2005), категорії 1 або 2 по ДСТУ 4484:2005 (ГОСТ 535-2005), або методом лиття із сталі марок 20Л, 25Л, 30Л, 35Л та 40Л згідно ДСТУ 8781-2018  (група </w:t>
            </w:r>
            <w:r w:rsidRPr="00B778F5">
              <w:rPr>
                <w:rFonts w:ascii="Times New Roman" w:hAnsi="Times New Roman"/>
                <w:sz w:val="22"/>
                <w:szCs w:val="22"/>
                <w:lang w:val="en-US"/>
              </w:rPr>
              <w:t>I</w:t>
            </w: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) та відповідати нормативним документам виробника на її виготовлення (ТУ, чинна конструкторська документація – КД), узгодженими з АТ «Укрзалізниця» установленим порядком. </w:t>
            </w:r>
          </w:p>
          <w:p w:rsidR="00D87126" w:rsidRPr="00B778F5" w:rsidRDefault="00D87126" w:rsidP="00D87126">
            <w:pPr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D87126" w:rsidRPr="00B778F5" w:rsidRDefault="00D87126" w:rsidP="00D87126">
            <w:pPr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noProof/>
                <w:sz w:val="22"/>
                <w:szCs w:val="22"/>
              </w:rPr>
              <w:lastRenderedPageBreak/>
              <w:drawing>
                <wp:inline distT="0" distB="0" distL="0" distR="0" wp14:anchorId="472452F3" wp14:editId="578F105D">
                  <wp:extent cx="2767560" cy="19431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9667" cy="1944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B778F5" w:rsidRDefault="00D87126" w:rsidP="00D87126">
            <w:pPr>
              <w:ind w:firstLine="426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>Рис. 2  Конструкція клеми роздільного рейкового скріплення</w:t>
            </w:r>
          </w:p>
          <w:p w:rsidR="00D87126" w:rsidRPr="00B778F5" w:rsidRDefault="00D87126" w:rsidP="00D87126">
            <w:pPr>
              <w:ind w:firstLine="426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2673A2B1" wp14:editId="3D353126">
                  <wp:extent cx="2019405" cy="16859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293" cy="1690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B778F5" w:rsidRDefault="00D87126" w:rsidP="00D87126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>Рис.3    Клема роздільного скріплення для кривих ділянок колії типу Р65</w:t>
            </w:r>
          </w:p>
          <w:p w:rsidR="00D87126" w:rsidRPr="00B778F5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Упорні пластини, які вкладаються вертикально між бічними гранями підошви рейки і ребордами підкладки (рис.1, розріз Б) призначені для регулювання ширини колії повинні бути виготовлені за розмірами згідно (рис. 4) із вуглецевої сталі з характеристиками не нижче К4 90В, згідно ДСТУ 2834-94.  </w:t>
            </w:r>
          </w:p>
          <w:p w:rsidR="00D87126" w:rsidRPr="00B778F5" w:rsidRDefault="00D87126" w:rsidP="00D87126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D87126" w:rsidRPr="00B778F5" w:rsidRDefault="00D87126" w:rsidP="00D87126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3CAB5845" wp14:editId="14662443">
                  <wp:extent cx="3181350" cy="1734006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36" cy="1740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B778F5" w:rsidRDefault="00D87126" w:rsidP="00D87126">
            <w:pPr>
              <w:ind w:firstLine="426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Рис. </w:t>
            </w:r>
            <w:r w:rsidR="00A36944" w:rsidRPr="00B778F5">
              <w:rPr>
                <w:rFonts w:ascii="Times New Roman" w:hAnsi="Times New Roman"/>
                <w:sz w:val="22"/>
                <w:szCs w:val="22"/>
              </w:rPr>
              <w:t>4</w:t>
            </w: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Вигляд пластини упорної (розміри вказані для довідки)</w:t>
            </w:r>
          </w:p>
          <w:p w:rsidR="00D87126" w:rsidRPr="00B778F5" w:rsidRDefault="00D87126" w:rsidP="00D87126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Елементи комплектів роздільного скріплення типу Р65 для кривих ділянок колії на дерев’яних шпалах</w:t>
            </w:r>
            <w:r w:rsidRPr="00B778F5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>поставляються комплектно та повинні відповідати конструкторській документації виробника.</w:t>
            </w:r>
          </w:p>
          <w:p w:rsidR="00D87126" w:rsidRDefault="00D87126" w:rsidP="00D87126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До комплекту скріплення входять наступні елементи: </w:t>
            </w:r>
          </w:p>
          <w:p w:rsidR="00BF36BA" w:rsidRPr="00B778F5" w:rsidRDefault="00BF36BA" w:rsidP="00D87126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tbl>
            <w:tblPr>
              <w:tblW w:w="0" w:type="auto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17"/>
              <w:gridCol w:w="5670"/>
              <w:gridCol w:w="2268"/>
            </w:tblGrid>
            <w:tr w:rsidR="00D87126" w:rsidRPr="00B778F5" w:rsidTr="00F35775">
              <w:tc>
                <w:tcPr>
                  <w:tcW w:w="817" w:type="dxa"/>
                  <w:vAlign w:val="center"/>
                </w:tcPr>
                <w:p w:rsidR="00D87126" w:rsidRPr="00B778F5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lastRenderedPageBreak/>
                    <w:t>Поз.</w:t>
                  </w:r>
                </w:p>
              </w:tc>
              <w:tc>
                <w:tcPr>
                  <w:tcW w:w="5670" w:type="dxa"/>
                  <w:vAlign w:val="center"/>
                </w:tcPr>
                <w:p w:rsidR="00D87126" w:rsidRPr="00B778F5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Назва деталі</w:t>
                  </w:r>
                </w:p>
              </w:tc>
              <w:tc>
                <w:tcPr>
                  <w:tcW w:w="2268" w:type="dxa"/>
                  <w:vAlign w:val="center"/>
                </w:tcPr>
                <w:p w:rsidR="00D87126" w:rsidRPr="00B778F5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Кількість у комплекті, шт</w:t>
                  </w:r>
                  <w:r w:rsidR="005E18E2"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.</w:t>
                  </w:r>
                </w:p>
              </w:tc>
            </w:tr>
            <w:tr w:rsidR="00D87126" w:rsidRPr="00B778F5" w:rsidTr="00F35775">
              <w:tc>
                <w:tcPr>
                  <w:tcW w:w="817" w:type="dxa"/>
                  <w:vAlign w:val="center"/>
                </w:tcPr>
                <w:p w:rsidR="00D87126" w:rsidRPr="00B778F5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  <w:tc>
                <w:tcPr>
                  <w:tcW w:w="5670" w:type="dxa"/>
                </w:tcPr>
                <w:p w:rsidR="00D87126" w:rsidRPr="00B778F5" w:rsidRDefault="00D87126" w:rsidP="00F35775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Підкладка (НД виробника) </w:t>
                  </w:r>
                </w:p>
              </w:tc>
              <w:tc>
                <w:tcPr>
                  <w:tcW w:w="2268" w:type="dxa"/>
                </w:tcPr>
                <w:p w:rsidR="00D87126" w:rsidRPr="00B778F5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  <w:tr w:rsidR="00A36944" w:rsidRPr="00B778F5" w:rsidTr="00F35775">
              <w:tc>
                <w:tcPr>
                  <w:tcW w:w="817" w:type="dxa"/>
                  <w:vAlign w:val="center"/>
                </w:tcPr>
                <w:p w:rsidR="00A36944" w:rsidRPr="00B778F5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  <w:tc>
                <w:tcPr>
                  <w:tcW w:w="5670" w:type="dxa"/>
                </w:tcPr>
                <w:p w:rsidR="00A36944" w:rsidRPr="00B778F5" w:rsidRDefault="00A36944" w:rsidP="009151E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Клема (НД виробника) (рис. 2 або рис. 3)</w:t>
                  </w:r>
                </w:p>
              </w:tc>
              <w:tc>
                <w:tcPr>
                  <w:tcW w:w="2268" w:type="dxa"/>
                </w:tcPr>
                <w:p w:rsidR="00A36944" w:rsidRPr="00B778F5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A36944" w:rsidRPr="00B778F5" w:rsidTr="00F35775">
              <w:tc>
                <w:tcPr>
                  <w:tcW w:w="817" w:type="dxa"/>
                  <w:vAlign w:val="center"/>
                </w:tcPr>
                <w:p w:rsidR="00A36944" w:rsidRPr="00B778F5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  <w:tc>
                <w:tcPr>
                  <w:tcW w:w="5670" w:type="dxa"/>
                </w:tcPr>
                <w:p w:rsidR="00A36944" w:rsidRPr="00B778F5" w:rsidRDefault="00A36944" w:rsidP="009151E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Пластини упорні (2×2мм, 1×3мм) (ДСТУ 2834-94 ) (рис. 4)</w:t>
                  </w:r>
                </w:p>
              </w:tc>
              <w:tc>
                <w:tcPr>
                  <w:tcW w:w="2268" w:type="dxa"/>
                </w:tcPr>
                <w:p w:rsidR="00A36944" w:rsidRPr="00B778F5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D87126" w:rsidRPr="00B778F5" w:rsidTr="00F35775">
              <w:tc>
                <w:tcPr>
                  <w:tcW w:w="817" w:type="dxa"/>
                  <w:vAlign w:val="center"/>
                </w:tcPr>
                <w:p w:rsidR="00D87126" w:rsidRPr="00B778F5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  <w:tc>
                <w:tcPr>
                  <w:tcW w:w="5670" w:type="dxa"/>
                </w:tcPr>
                <w:p w:rsidR="00D87126" w:rsidRPr="00B778F5" w:rsidRDefault="00D87126" w:rsidP="00F35775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Болт М22×75.48.С (ДСТУ ГОСТ 16016:2017)</w:t>
                  </w:r>
                </w:p>
              </w:tc>
              <w:tc>
                <w:tcPr>
                  <w:tcW w:w="2268" w:type="dxa"/>
                </w:tcPr>
                <w:p w:rsidR="00D87126" w:rsidRPr="00B778F5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D87126" w:rsidRPr="00B778F5" w:rsidTr="00F35775">
              <w:tc>
                <w:tcPr>
                  <w:tcW w:w="817" w:type="dxa"/>
                  <w:vAlign w:val="center"/>
                </w:tcPr>
                <w:p w:rsidR="00D87126" w:rsidRPr="00B778F5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6</w:t>
                  </w:r>
                </w:p>
              </w:tc>
              <w:tc>
                <w:tcPr>
                  <w:tcW w:w="5670" w:type="dxa"/>
                </w:tcPr>
                <w:p w:rsidR="00D87126" w:rsidRPr="00B778F5" w:rsidRDefault="00D87126" w:rsidP="00F35775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Гайка М22-7Н.5 (ДСТУ ГОСТ 16018:2017)</w:t>
                  </w:r>
                </w:p>
              </w:tc>
              <w:tc>
                <w:tcPr>
                  <w:tcW w:w="2268" w:type="dxa"/>
                </w:tcPr>
                <w:p w:rsidR="00D87126" w:rsidRPr="00B778F5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D87126" w:rsidRPr="00B778F5" w:rsidTr="00F35775">
              <w:tc>
                <w:tcPr>
                  <w:tcW w:w="817" w:type="dxa"/>
                  <w:vAlign w:val="center"/>
                </w:tcPr>
                <w:p w:rsidR="00D87126" w:rsidRPr="00B778F5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7</w:t>
                  </w:r>
                </w:p>
              </w:tc>
              <w:tc>
                <w:tcPr>
                  <w:tcW w:w="5670" w:type="dxa"/>
                </w:tcPr>
                <w:p w:rsidR="00D87126" w:rsidRPr="00B778F5" w:rsidRDefault="00D87126" w:rsidP="00F35775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Шайба </w:t>
                  </w:r>
                  <w:proofErr w:type="spellStart"/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двовиткова</w:t>
                  </w:r>
                  <w:proofErr w:type="spellEnd"/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,  Ø 25mm </w:t>
                  </w:r>
                </w:p>
                <w:p w:rsidR="00D87126" w:rsidRPr="00B778F5" w:rsidRDefault="00D87126" w:rsidP="00F35775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(ДСТУ ГОСТ 21797:2017)</w:t>
                  </w:r>
                </w:p>
              </w:tc>
              <w:tc>
                <w:tcPr>
                  <w:tcW w:w="2268" w:type="dxa"/>
                  <w:vAlign w:val="center"/>
                </w:tcPr>
                <w:p w:rsidR="00D87126" w:rsidRPr="00B778F5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D87126" w:rsidRPr="00B778F5" w:rsidTr="00F35775">
              <w:tc>
                <w:tcPr>
                  <w:tcW w:w="817" w:type="dxa"/>
                  <w:vAlign w:val="center"/>
                </w:tcPr>
                <w:p w:rsidR="00D87126" w:rsidRPr="00B778F5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8</w:t>
                  </w:r>
                </w:p>
              </w:tc>
              <w:tc>
                <w:tcPr>
                  <w:tcW w:w="5670" w:type="dxa"/>
                </w:tcPr>
                <w:p w:rsidR="00D87126" w:rsidRPr="00B778F5" w:rsidRDefault="00D87126" w:rsidP="00F35775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Прокладка типу ПРД-2 (ДСТУ 2805-94) </w:t>
                  </w:r>
                </w:p>
              </w:tc>
              <w:tc>
                <w:tcPr>
                  <w:tcW w:w="2268" w:type="dxa"/>
                </w:tcPr>
                <w:p w:rsidR="00D87126" w:rsidRPr="00B778F5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B778F5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D87126" w:rsidRPr="00B778F5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Середній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ресурс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надійності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скріплення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складати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: </w:t>
            </w:r>
          </w:p>
          <w:p w:rsidR="00D87126" w:rsidRPr="00B778F5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78F5">
              <w:rPr>
                <w:rFonts w:ascii="Times New Roman" w:hAnsi="Times New Roman"/>
                <w:sz w:val="22"/>
                <w:szCs w:val="22"/>
              </w:rPr>
              <w:t xml:space="preserve">–  не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500 млн. т. брутто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пропущеного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D87126" w:rsidRPr="00B778F5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78F5">
              <w:rPr>
                <w:rFonts w:ascii="Times New Roman" w:hAnsi="Times New Roman"/>
                <w:sz w:val="22"/>
                <w:szCs w:val="22"/>
              </w:rPr>
              <w:t xml:space="preserve">– 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середній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служби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778F5">
              <w:rPr>
                <w:rFonts w:ascii="Times New Roman" w:hAnsi="Times New Roman"/>
                <w:sz w:val="22"/>
                <w:szCs w:val="22"/>
              </w:rPr>
              <w:t>п’яти</w:t>
            </w:r>
            <w:proofErr w:type="spellEnd"/>
            <w:proofErr w:type="gram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років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87126" w:rsidRPr="00B778F5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Приймання та методи контролю мають відповідати технічній документації виробника.</w:t>
            </w:r>
          </w:p>
          <w:p w:rsidR="00D87126" w:rsidRPr="00B778F5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зобов'язання</w:t>
            </w:r>
            <w:proofErr w:type="spellEnd"/>
          </w:p>
          <w:p w:rsidR="00D87126" w:rsidRPr="00B778F5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78F5">
              <w:rPr>
                <w:rFonts w:ascii="Times New Roman" w:hAnsi="Times New Roman"/>
                <w:sz w:val="22"/>
                <w:szCs w:val="22"/>
              </w:rPr>
              <w:t xml:space="preserve">      </w:t>
            </w:r>
            <w:proofErr w:type="spellStart"/>
            <w:proofErr w:type="gramStart"/>
            <w:r w:rsidRPr="00B778F5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B778F5">
              <w:rPr>
                <w:rFonts w:ascii="Times New Roman" w:hAnsi="Times New Roman"/>
                <w:sz w:val="22"/>
                <w:szCs w:val="22"/>
              </w:rPr>
              <w:t>ідприємство-виробник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гарантувати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якість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виробу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його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споживача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87126" w:rsidRPr="00B778F5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– 12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778F5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B778F5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>поставки</w:t>
            </w:r>
            <w:r w:rsidRPr="00B778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87126" w:rsidRPr="00B778F5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експлуатування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скріплень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до договору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або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контракту, у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разі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відсутності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гарантійного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строку – один </w:t>
            </w:r>
            <w:proofErr w:type="spellStart"/>
            <w:proofErr w:type="gramStart"/>
            <w:r w:rsidRPr="00B778F5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B778F5">
              <w:rPr>
                <w:rFonts w:ascii="Times New Roman" w:hAnsi="Times New Roman"/>
                <w:sz w:val="22"/>
                <w:szCs w:val="22"/>
              </w:rPr>
              <w:t>ік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вкладання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колію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.  </w:t>
            </w:r>
          </w:p>
          <w:p w:rsidR="00D87126" w:rsidRPr="00B778F5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D87126" w:rsidRPr="00B778F5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78F5"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скріплень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повинні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відповідати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нормативним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документам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D87126" w:rsidRPr="00B778F5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</w:p>
          <w:p w:rsidR="00D87126" w:rsidRPr="00B778F5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78F5"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партій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скріплень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B778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87126" w:rsidRPr="00B778F5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</w:p>
          <w:p w:rsidR="00D87126" w:rsidRPr="00B778F5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78F5"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кожної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партії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скріплень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повинне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відповідати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вимогам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нормативних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документів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87126" w:rsidRPr="00B778F5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color w:val="C0504D" w:themeColor="accent2"/>
                <w:sz w:val="22"/>
                <w:szCs w:val="22"/>
              </w:rPr>
            </w:pPr>
            <w:r w:rsidRPr="00B778F5"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  <w:proofErr w:type="spellStart"/>
            <w:proofErr w:type="gramStart"/>
            <w:r w:rsidRPr="00B778F5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B778F5">
              <w:rPr>
                <w:rFonts w:ascii="Times New Roman" w:hAnsi="Times New Roman"/>
                <w:sz w:val="22"/>
                <w:szCs w:val="22"/>
              </w:rPr>
              <w:t>ідприємство-виробник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повинне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забезпечувати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тимчасовий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протикорозійний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захист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скріплень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на строк один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рік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виготовлення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вимогами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своїх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нормативних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документів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87126" w:rsidRPr="00B778F5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78F5">
              <w:rPr>
                <w:rFonts w:ascii="Times New Roman" w:hAnsi="Times New Roman"/>
                <w:sz w:val="22"/>
                <w:szCs w:val="22"/>
              </w:rPr>
              <w:t xml:space="preserve">   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партії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скріплень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здійснюється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вимогами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нормативних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документів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D87126" w:rsidRPr="00B778F5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</w:t>
            </w:r>
            <w:proofErr w:type="gramStart"/>
            <w:r w:rsidRPr="00B778F5">
              <w:rPr>
                <w:rFonts w:ascii="Times New Roman" w:hAnsi="Times New Roman"/>
                <w:sz w:val="22"/>
                <w:szCs w:val="22"/>
              </w:rPr>
              <w:t>При</w:t>
            </w:r>
            <w:proofErr w:type="gram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відвантаженні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продукції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вкладають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паспорт. Паспорт </w:t>
            </w: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>має</w:t>
            </w:r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бути </w:t>
            </w: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>захищений від пошкоджень</w:t>
            </w:r>
            <w:r w:rsidRPr="00B778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87126" w:rsidRPr="00B778F5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</w:p>
          <w:p w:rsidR="000259B5" w:rsidRPr="00B778F5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78F5">
              <w:rPr>
                <w:rFonts w:ascii="Times New Roman" w:hAnsi="Times New Roman"/>
                <w:sz w:val="22"/>
                <w:szCs w:val="22"/>
              </w:rPr>
              <w:t xml:space="preserve">   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комплектів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роздільного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скріплення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 для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кривих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ділянок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колії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повинне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відповідати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нормативним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документам </w:t>
            </w:r>
            <w:proofErr w:type="spellStart"/>
            <w:r w:rsidRPr="00B778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B778F5">
              <w:rPr>
                <w:rFonts w:ascii="Times New Roman" w:hAnsi="Times New Roman"/>
                <w:sz w:val="22"/>
                <w:szCs w:val="22"/>
              </w:rPr>
              <w:t xml:space="preserve"> (КД).</w:t>
            </w:r>
          </w:p>
        </w:tc>
        <w:tc>
          <w:tcPr>
            <w:tcW w:w="4961" w:type="dxa"/>
          </w:tcPr>
          <w:p w:rsidR="000259B5" w:rsidRPr="00B778F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B778F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B778F5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B778F5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B778F5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>072</w:t>
            </w:r>
            <w:bookmarkStart w:id="0" w:name="_GoBack"/>
            <w:bookmarkEnd w:id="0"/>
            <w:r w:rsidRPr="00B778F5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</w:p>
        </w:tc>
      </w:tr>
      <w:tr w:rsidR="000259B5" w:rsidRPr="00B778F5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5708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BF36BA">
              <w:rPr>
                <w:rFonts w:ascii="Times New Roman" w:hAnsi="Times New Roman"/>
                <w:color w:val="000000"/>
                <w:lang w:val="uk-UA"/>
              </w:rPr>
              <w:t>до вимог тендерної документації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BF36BA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1627EE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969 744</w:t>
            </w:r>
            <w:r w:rsidR="007661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,00</w:t>
            </w:r>
            <w:r w:rsidR="005570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BF36BA" w:rsidRPr="002F391C" w:rsidRDefault="00EA6244" w:rsidP="00BF36BA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BF36BA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  <w:p w:rsidR="000259B5" w:rsidRPr="002F391C" w:rsidRDefault="000259B5" w:rsidP="00BF36B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C0998">
      <w:pgSz w:w="16838" w:h="11906" w:orient="landscape"/>
      <w:pgMar w:top="397" w:right="397" w:bottom="142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930"/>
    <w:rsid w:val="000B20E2"/>
    <w:rsid w:val="000C0998"/>
    <w:rsid w:val="000C530A"/>
    <w:rsid w:val="0013558E"/>
    <w:rsid w:val="00161CDB"/>
    <w:rsid w:val="001627EE"/>
    <w:rsid w:val="002F391C"/>
    <w:rsid w:val="00312F2D"/>
    <w:rsid w:val="003523F5"/>
    <w:rsid w:val="0035388E"/>
    <w:rsid w:val="005436E8"/>
    <w:rsid w:val="00555CF3"/>
    <w:rsid w:val="00557088"/>
    <w:rsid w:val="005E18E2"/>
    <w:rsid w:val="00671B8F"/>
    <w:rsid w:val="006E5AAF"/>
    <w:rsid w:val="007661DE"/>
    <w:rsid w:val="00797FD8"/>
    <w:rsid w:val="00950AB6"/>
    <w:rsid w:val="009718F3"/>
    <w:rsid w:val="009A0D86"/>
    <w:rsid w:val="009B1DFD"/>
    <w:rsid w:val="00A24C58"/>
    <w:rsid w:val="00A36944"/>
    <w:rsid w:val="00A95920"/>
    <w:rsid w:val="00B778F5"/>
    <w:rsid w:val="00BF36BA"/>
    <w:rsid w:val="00C140AE"/>
    <w:rsid w:val="00C153E8"/>
    <w:rsid w:val="00CB3832"/>
    <w:rsid w:val="00CC0872"/>
    <w:rsid w:val="00D23A11"/>
    <w:rsid w:val="00D87126"/>
    <w:rsid w:val="00DD183C"/>
    <w:rsid w:val="00E3733B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hyperlink" Target="http://prozorro.gov.ua/tender/UA-2022-11-03-010832-a/" TargetMode="External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9</cp:revision>
  <cp:lastPrinted>2022-02-15T13:11:00Z</cp:lastPrinted>
  <dcterms:created xsi:type="dcterms:W3CDTF">2022-08-02T05:26:00Z</dcterms:created>
  <dcterms:modified xsi:type="dcterms:W3CDTF">2022-11-10T09:02:00Z</dcterms:modified>
</cp:coreProperties>
</file>