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403" w:rsidRPr="00402403" w:rsidRDefault="006D40FA" w:rsidP="00402403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402403" w:rsidRPr="00402403">
        <w:rPr>
          <w:b/>
          <w:sz w:val="28"/>
          <w:szCs w:val="28"/>
        </w:rPr>
        <w:t>31520000-7 «</w:t>
      </w:r>
      <w:proofErr w:type="spellStart"/>
      <w:r w:rsidR="00402403" w:rsidRPr="00402403">
        <w:rPr>
          <w:b/>
          <w:sz w:val="28"/>
          <w:szCs w:val="28"/>
        </w:rPr>
        <w:t>Світильники</w:t>
      </w:r>
      <w:proofErr w:type="spellEnd"/>
      <w:r w:rsidR="00402403" w:rsidRPr="00402403">
        <w:rPr>
          <w:b/>
          <w:sz w:val="28"/>
          <w:szCs w:val="28"/>
        </w:rPr>
        <w:t xml:space="preserve"> та </w:t>
      </w:r>
      <w:proofErr w:type="spellStart"/>
      <w:r w:rsidR="00402403" w:rsidRPr="00402403">
        <w:rPr>
          <w:b/>
          <w:sz w:val="28"/>
          <w:szCs w:val="28"/>
        </w:rPr>
        <w:t>освітлювальна</w:t>
      </w:r>
      <w:proofErr w:type="spellEnd"/>
      <w:r w:rsidR="00402403" w:rsidRPr="00402403">
        <w:rPr>
          <w:b/>
          <w:sz w:val="28"/>
          <w:szCs w:val="28"/>
        </w:rPr>
        <w:t xml:space="preserve"> арматура»</w:t>
      </w:r>
    </w:p>
    <w:p w:rsidR="00402403" w:rsidRPr="00402403" w:rsidRDefault="00402403" w:rsidP="00402403">
      <w:pPr>
        <w:jc w:val="center"/>
        <w:rPr>
          <w:b/>
          <w:sz w:val="28"/>
          <w:szCs w:val="28"/>
          <w:lang w:val="uk-UA"/>
        </w:rPr>
      </w:pPr>
      <w:r w:rsidRPr="00402403">
        <w:rPr>
          <w:b/>
          <w:sz w:val="28"/>
          <w:szCs w:val="28"/>
        </w:rPr>
        <w:t>(</w:t>
      </w:r>
      <w:proofErr w:type="gramStart"/>
      <w:r w:rsidR="00C02CEE">
        <w:rPr>
          <w:b/>
          <w:sz w:val="28"/>
          <w:szCs w:val="28"/>
          <w:lang w:val="uk-UA"/>
        </w:rPr>
        <w:t>Св</w:t>
      </w:r>
      <w:proofErr w:type="gramEnd"/>
      <w:r w:rsidR="00C02CEE">
        <w:rPr>
          <w:b/>
          <w:sz w:val="28"/>
          <w:szCs w:val="28"/>
          <w:lang w:val="uk-UA"/>
        </w:rPr>
        <w:t>ітильники</w:t>
      </w:r>
      <w:r w:rsidRPr="00402403">
        <w:rPr>
          <w:b/>
          <w:sz w:val="28"/>
          <w:szCs w:val="28"/>
        </w:rPr>
        <w:t xml:space="preserve"> </w:t>
      </w:r>
      <w:proofErr w:type="spellStart"/>
      <w:r w:rsidRPr="00402403">
        <w:rPr>
          <w:b/>
          <w:sz w:val="28"/>
          <w:szCs w:val="28"/>
        </w:rPr>
        <w:t>світлодіодн</w:t>
      </w:r>
      <w:proofErr w:type="spellEnd"/>
      <w:r w:rsidR="00C02CEE">
        <w:rPr>
          <w:b/>
          <w:sz w:val="28"/>
          <w:szCs w:val="28"/>
          <w:lang w:val="uk-UA"/>
        </w:rPr>
        <w:t>і</w:t>
      </w:r>
      <w:r w:rsidRPr="00402403">
        <w:rPr>
          <w:b/>
          <w:sz w:val="28"/>
          <w:szCs w:val="28"/>
        </w:rPr>
        <w:t>)</w:t>
      </w:r>
    </w:p>
    <w:bookmarkStart w:id="0" w:name="_GoBack"/>
    <w:p w:rsidR="000259B5" w:rsidRPr="006723DD" w:rsidRDefault="006723DD" w:rsidP="0040240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723DD">
        <w:rPr>
          <w:rFonts w:ascii="Times New Roman" w:hAnsi="Times New Roman"/>
          <w:sz w:val="28"/>
          <w:szCs w:val="28"/>
        </w:rPr>
        <w:fldChar w:fldCharType="begin"/>
      </w:r>
      <w:r w:rsidRPr="006723DD">
        <w:rPr>
          <w:rFonts w:ascii="Times New Roman" w:hAnsi="Times New Roman"/>
          <w:sz w:val="28"/>
          <w:szCs w:val="28"/>
        </w:rPr>
        <w:instrText xml:space="preserve"> HYPERLINK "http://prozorro.gov.ua/tender/UA-2022-11-14-001442-a/" </w:instrText>
      </w:r>
      <w:r w:rsidRPr="006723DD">
        <w:rPr>
          <w:rFonts w:ascii="Times New Roman" w:hAnsi="Times New Roman"/>
          <w:sz w:val="28"/>
          <w:szCs w:val="28"/>
        </w:rPr>
        <w:fldChar w:fldCharType="separate"/>
      </w:r>
      <w:r w:rsidRPr="006723DD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UA-2022-11-14-001442-a</w:t>
      </w:r>
      <w:r w:rsidRPr="006723DD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6723DD" w:rsidRPr="006723DD" w:rsidRDefault="006723DD" w:rsidP="00402403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307"/>
        <w:gridCol w:w="4252"/>
      </w:tblGrid>
      <w:tr w:rsidR="000259B5" w:rsidTr="00475A38">
        <w:tc>
          <w:tcPr>
            <w:tcW w:w="1130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475A38">
        <w:trPr>
          <w:trHeight w:val="6394"/>
        </w:trPr>
        <w:tc>
          <w:tcPr>
            <w:tcW w:w="1130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61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74"/>
              <w:gridCol w:w="8443"/>
            </w:tblGrid>
            <w:tr w:rsidR="00C02CEE" w:rsidRPr="003507B2" w:rsidTr="00475A38">
              <w:trPr>
                <w:trHeight w:val="3221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C02CEE" w:rsidRPr="00ED66FE" w:rsidRDefault="00C02CEE" w:rsidP="004D69E3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ED66FE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ED66FE">
                    <w:rPr>
                      <w:rFonts w:ascii="Times New Roman" w:hAnsi="Times New Roman"/>
                      <w:bCs/>
                    </w:rPr>
                    <w:t>ітильник</w:t>
                  </w:r>
                  <w:proofErr w:type="spellEnd"/>
                  <w:r w:rsidRPr="00ED66FE">
                    <w:rPr>
                      <w:rFonts w:ascii="Times New Roman" w:hAnsi="Times New Roman"/>
                      <w:bCs/>
                    </w:rPr>
                    <w:t xml:space="preserve"> </w:t>
                  </w:r>
                  <w:proofErr w:type="spellStart"/>
                  <w:r w:rsidRPr="00ED66FE">
                    <w:rPr>
                      <w:rFonts w:ascii="Times New Roman" w:hAnsi="Times New Roman"/>
                      <w:bCs/>
                    </w:rPr>
                    <w:t>світлодіодний</w:t>
                  </w:r>
                  <w:proofErr w:type="spellEnd"/>
                  <w:r w:rsidRPr="00ED66FE">
                    <w:rPr>
                      <w:rFonts w:ascii="Times New Roman" w:hAnsi="Times New Roman"/>
                      <w:bCs/>
                    </w:rPr>
                    <w:t xml:space="preserve"> для </w:t>
                  </w:r>
                  <w:proofErr w:type="spellStart"/>
                  <w:r w:rsidRPr="00ED66FE">
                    <w:rPr>
                      <w:rFonts w:ascii="Times New Roman" w:hAnsi="Times New Roman"/>
                      <w:bCs/>
                    </w:rPr>
                    <w:t>зовнішнього</w:t>
                  </w:r>
                  <w:proofErr w:type="spellEnd"/>
                  <w:r w:rsidRPr="00ED66FE">
                    <w:rPr>
                      <w:rFonts w:ascii="Times New Roman" w:hAnsi="Times New Roman"/>
                      <w:bCs/>
                    </w:rPr>
                    <w:t xml:space="preserve"> </w:t>
                  </w:r>
                  <w:proofErr w:type="spellStart"/>
                  <w:r w:rsidRPr="00ED66FE">
                    <w:rPr>
                      <w:rFonts w:ascii="Times New Roman" w:hAnsi="Times New Roman"/>
                      <w:bCs/>
                    </w:rPr>
                    <w:t>освітлення</w:t>
                  </w:r>
                  <w:proofErr w:type="spellEnd"/>
                </w:p>
              </w:tc>
              <w:tc>
                <w:tcPr>
                  <w:tcW w:w="8443" w:type="dxa"/>
                  <w:vAlign w:val="center"/>
                </w:tcPr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Номінальна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напруга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>,  В - 220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Потужність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gramStart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б</w:t>
                  </w:r>
                  <w:proofErr w:type="gramEnd"/>
                  <w:r w:rsidRPr="00AD48F0">
                    <w:rPr>
                      <w:rFonts w:ascii="Times New Roman" w:hAnsi="Times New Roman"/>
                      <w:lang w:eastAsia="x-none"/>
                    </w:rPr>
                    <w:t>ільше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Вт - 150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proofErr w:type="gramStart"/>
                  <w:r w:rsidRPr="00AD48F0">
                    <w:rPr>
                      <w:rFonts w:ascii="Times New Roman" w:hAnsi="Times New Roman"/>
                      <w:lang w:eastAsia="x-none"/>
                    </w:rPr>
                    <w:t>Св</w:t>
                  </w:r>
                  <w:proofErr w:type="gramEnd"/>
                  <w:r w:rsidRPr="00AD48F0">
                    <w:rPr>
                      <w:rFonts w:ascii="Times New Roman" w:hAnsi="Times New Roman"/>
                      <w:lang w:eastAsia="x-none"/>
                    </w:rPr>
                    <w:t>ітловий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потік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, Лм 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менше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-15000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proofErr w:type="gramStart"/>
                  <w:r w:rsidRPr="00AD48F0">
                    <w:rPr>
                      <w:rFonts w:ascii="Times New Roman" w:hAnsi="Times New Roman"/>
                      <w:lang w:eastAsia="x-none"/>
                    </w:rPr>
                    <w:t>Св</w:t>
                  </w:r>
                  <w:proofErr w:type="gramEnd"/>
                  <w:r w:rsidRPr="00AD48F0">
                    <w:rPr>
                      <w:rFonts w:ascii="Times New Roman" w:hAnsi="Times New Roman"/>
                      <w:lang w:eastAsia="x-none"/>
                    </w:rPr>
                    <w:t>ітлова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ефективність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, лм/Вт, 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менше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– 140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Температурний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діапазон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навколишнього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Т</w:t>
                  </w:r>
                  <w:proofErr w:type="gram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а,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оС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-  -40 до +50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Коефіцієнт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потужності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, 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менше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(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cos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φ) - 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менше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0,95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Колірна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температура, град. К - 4000-6000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Зниження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proofErr w:type="gramStart"/>
                  <w:r w:rsidRPr="00AD48F0">
                    <w:rPr>
                      <w:rFonts w:ascii="Times New Roman" w:hAnsi="Times New Roman"/>
                      <w:lang w:eastAsia="x-none"/>
                    </w:rPr>
                    <w:t>св</w:t>
                  </w:r>
                  <w:proofErr w:type="gramEnd"/>
                  <w:r w:rsidRPr="00AD48F0">
                    <w:rPr>
                      <w:rFonts w:ascii="Times New Roman" w:hAnsi="Times New Roman"/>
                      <w:lang w:eastAsia="x-none"/>
                    </w:rPr>
                    <w:t>ітлового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потоку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після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25 000 годин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роботи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- 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більше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30 %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Ступінь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захисту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(не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менше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>) ІР65</w:t>
                  </w:r>
                </w:p>
                <w:p w:rsidR="00AD48F0" w:rsidRPr="00AD48F0" w:rsidRDefault="00AD48F0" w:rsidP="00AD48F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lang w:eastAsia="x-none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Гарантійний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термін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експлуатації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– не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менше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24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місяців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з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дати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введення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в </w:t>
                  </w: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експлуатацію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>.</w:t>
                  </w:r>
                </w:p>
                <w:p w:rsidR="00C02CEE" w:rsidRPr="00ED66FE" w:rsidRDefault="00AD48F0" w:rsidP="00AD48F0">
                  <w:pPr>
                    <w:pStyle w:val="a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uk-UA"/>
                    </w:rPr>
                  </w:pPr>
                  <w:proofErr w:type="spellStart"/>
                  <w:r w:rsidRPr="00AD48F0">
                    <w:rPr>
                      <w:rFonts w:ascii="Times New Roman" w:hAnsi="Times New Roman"/>
                      <w:lang w:eastAsia="x-none"/>
                    </w:rPr>
                    <w:t>Вузол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</w:t>
                  </w:r>
                  <w:proofErr w:type="spellStart"/>
                  <w:proofErr w:type="gramStart"/>
                  <w:r w:rsidRPr="00AD48F0">
                    <w:rPr>
                      <w:rFonts w:ascii="Times New Roman" w:hAnsi="Times New Roman"/>
                      <w:lang w:eastAsia="x-none"/>
                    </w:rPr>
                    <w:t>кр</w:t>
                  </w:r>
                  <w:proofErr w:type="gramEnd"/>
                  <w:r w:rsidRPr="00AD48F0">
                    <w:rPr>
                      <w:rFonts w:ascii="Times New Roman" w:hAnsi="Times New Roman"/>
                      <w:lang w:eastAsia="x-none"/>
                    </w:rPr>
                    <w:t>іплення</w:t>
                  </w:r>
                  <w:proofErr w:type="spellEnd"/>
                  <w:r w:rsidRPr="00AD48F0">
                    <w:rPr>
                      <w:rFonts w:ascii="Times New Roman" w:hAnsi="Times New Roman"/>
                      <w:lang w:eastAsia="x-none"/>
                    </w:rPr>
                    <w:t xml:space="preserve"> - консоль до 58 мм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:rsidR="00520870" w:rsidRDefault="00520870" w:rsidP="00520870">
            <w:pPr>
              <w:ind w:right="360"/>
              <w:jc w:val="both"/>
              <w:rPr>
                <w:lang w:val="uk-UA"/>
              </w:rPr>
            </w:pPr>
          </w:p>
          <w:p w:rsidR="007C5BC3" w:rsidRPr="007C5BC3" w:rsidRDefault="00520870" w:rsidP="007C5BC3">
            <w:pPr>
              <w:ind w:right="36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C02CEE">
              <w:rPr>
                <w:lang w:val="uk-UA"/>
              </w:rPr>
              <w:t>Світильники світлодіодні необхідні</w:t>
            </w:r>
            <w:r>
              <w:rPr>
                <w:lang w:val="uk-UA"/>
              </w:rPr>
              <w:t xml:space="preserve"> д</w:t>
            </w:r>
            <w:r w:rsidRPr="00520870">
              <w:rPr>
                <w:lang w:val="uk-UA"/>
              </w:rPr>
              <w:t xml:space="preserve">ля забезпечення </w:t>
            </w:r>
            <w:r w:rsidR="00C02CEE">
              <w:rPr>
                <w:lang w:val="uk-UA"/>
              </w:rPr>
              <w:t xml:space="preserve"> відповідного </w:t>
            </w:r>
            <w:r w:rsidR="00C02CEE" w:rsidRPr="00C02CEE">
              <w:rPr>
                <w:lang w:val="uk-UA"/>
              </w:rPr>
              <w:t>рівня освітлення технологічних об`єктів інфраструктури</w:t>
            </w:r>
            <w:r w:rsidRPr="00520870">
              <w:rPr>
                <w:lang w:val="uk-UA"/>
              </w:rPr>
              <w:t xml:space="preserve"> регіональної</w:t>
            </w:r>
            <w:r w:rsidR="00475A38">
              <w:rPr>
                <w:lang w:val="uk-UA"/>
              </w:rPr>
              <w:t xml:space="preserve">         </w:t>
            </w:r>
            <w:r w:rsidRPr="00520870">
              <w:rPr>
                <w:lang w:val="uk-UA"/>
              </w:rPr>
              <w:t xml:space="preserve"> філії «Придніпровська залізниця» </w:t>
            </w:r>
            <w:r w:rsidR="00475A38">
              <w:rPr>
                <w:lang w:val="uk-UA"/>
              </w:rPr>
              <w:t xml:space="preserve">       </w:t>
            </w:r>
            <w:r w:rsidRPr="00520870">
              <w:rPr>
                <w:lang w:val="uk-UA"/>
              </w:rPr>
              <w:t xml:space="preserve">АТ «Укрзалізниця» </w:t>
            </w:r>
            <w:r w:rsidR="007C5BC3">
              <w:rPr>
                <w:lang w:val="uk-UA"/>
              </w:rPr>
              <w:t xml:space="preserve">згідно вимог затвердженого стандарту </w:t>
            </w:r>
            <w:r w:rsidR="00475A38">
              <w:rPr>
                <w:lang w:val="uk-UA"/>
              </w:rPr>
              <w:t xml:space="preserve">      </w:t>
            </w:r>
            <w:r w:rsidR="007C5BC3" w:rsidRPr="007C5BC3">
              <w:rPr>
                <w:lang w:val="uk-UA"/>
              </w:rPr>
              <w:t>СТП 015-006:2021</w:t>
            </w:r>
            <w:r w:rsidR="007C5BC3">
              <w:rPr>
                <w:lang w:val="uk-UA"/>
              </w:rPr>
              <w:t xml:space="preserve"> «</w:t>
            </w:r>
            <w:r w:rsidR="007C5BC3" w:rsidRPr="007C5BC3">
              <w:rPr>
                <w:lang w:val="uk-UA"/>
              </w:rPr>
              <w:t>Система стандартів безпеки праці</w:t>
            </w:r>
            <w:r w:rsidR="007C5BC3">
              <w:rPr>
                <w:lang w:val="uk-UA"/>
              </w:rPr>
              <w:t xml:space="preserve">. Норми штучного освітлення об’єктів залізничного транспорту» (витяг з протоколу № Ц-56/52 </w:t>
            </w:r>
            <w:proofErr w:type="spellStart"/>
            <w:r w:rsidR="007C5BC3">
              <w:rPr>
                <w:lang w:val="uk-UA"/>
              </w:rPr>
              <w:t>Ком.Т</w:t>
            </w:r>
            <w:proofErr w:type="spellEnd"/>
            <w:r w:rsidR="007C5BC3">
              <w:rPr>
                <w:lang w:val="uk-UA"/>
              </w:rPr>
              <w:t>. від 06.05.2021).</w:t>
            </w:r>
          </w:p>
          <w:p w:rsidR="007C5BC3" w:rsidRPr="007C5BC3" w:rsidRDefault="007C5BC3" w:rsidP="007C5BC3">
            <w:pPr>
              <w:ind w:right="360"/>
              <w:jc w:val="both"/>
              <w:rPr>
                <w:lang w:val="uk-UA"/>
              </w:rPr>
            </w:pPr>
          </w:p>
          <w:p w:rsidR="000259B5" w:rsidRPr="00933A93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475A38">
        <w:tc>
          <w:tcPr>
            <w:tcW w:w="11307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1A7B1D" w:rsidP="000259B5">
            <w:pPr>
              <w:rPr>
                <w:rFonts w:ascii="Times New Roman" w:hAnsi="Times New Roman"/>
                <w:lang w:val="uk-UA"/>
              </w:rPr>
            </w:pPr>
            <w:r w:rsidRPr="00DA4F3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  <w:r w:rsidR="00F57D0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  <w:r w:rsidRPr="00DA4F3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9</w:t>
            </w:r>
            <w:r w:rsidR="00F57D0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  <w:r w:rsidRPr="00DA4F3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  <w:r w:rsidR="005F63C6" w:rsidRPr="005F63C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,00</w:t>
            </w:r>
            <w:r w:rsidR="007736D1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252" w:type="dxa"/>
          </w:tcPr>
          <w:p w:rsidR="000259B5" w:rsidRPr="00C61611" w:rsidRDefault="00EA6244" w:rsidP="006723DD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6723DD">
              <w:rPr>
                <w:lang w:val="uk-UA"/>
              </w:rPr>
              <w:t>ркетингового дослідження ринку</w:t>
            </w:r>
          </w:p>
        </w:tc>
      </w:tr>
    </w:tbl>
    <w:p w:rsidR="006D40FA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475A38" w:rsidRDefault="00475A38" w:rsidP="000259B5">
      <w:pPr>
        <w:rPr>
          <w:sz w:val="22"/>
          <w:szCs w:val="22"/>
          <w:lang w:val="uk-UA"/>
        </w:rPr>
      </w:pPr>
    </w:p>
    <w:sectPr w:rsidR="00475A38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55B8F"/>
    <w:rsid w:val="00163A46"/>
    <w:rsid w:val="001A7B1D"/>
    <w:rsid w:val="001C5F04"/>
    <w:rsid w:val="001D1ADE"/>
    <w:rsid w:val="002F391C"/>
    <w:rsid w:val="00304BD1"/>
    <w:rsid w:val="003507B2"/>
    <w:rsid w:val="00395AA7"/>
    <w:rsid w:val="003B30F2"/>
    <w:rsid w:val="003B7459"/>
    <w:rsid w:val="00402403"/>
    <w:rsid w:val="00475A38"/>
    <w:rsid w:val="005070EC"/>
    <w:rsid w:val="005177A6"/>
    <w:rsid w:val="00520870"/>
    <w:rsid w:val="00540A91"/>
    <w:rsid w:val="005F63C6"/>
    <w:rsid w:val="00655C38"/>
    <w:rsid w:val="006723DD"/>
    <w:rsid w:val="006D40FA"/>
    <w:rsid w:val="007736D1"/>
    <w:rsid w:val="007B4D8E"/>
    <w:rsid w:val="007C5BC3"/>
    <w:rsid w:val="00933A93"/>
    <w:rsid w:val="00950AB6"/>
    <w:rsid w:val="009D170A"/>
    <w:rsid w:val="00A54A84"/>
    <w:rsid w:val="00A917BE"/>
    <w:rsid w:val="00AD48F0"/>
    <w:rsid w:val="00B272FE"/>
    <w:rsid w:val="00B42614"/>
    <w:rsid w:val="00B573F3"/>
    <w:rsid w:val="00B97CB3"/>
    <w:rsid w:val="00BC43E4"/>
    <w:rsid w:val="00C02CEE"/>
    <w:rsid w:val="00C61611"/>
    <w:rsid w:val="00CA5C26"/>
    <w:rsid w:val="00DA4F32"/>
    <w:rsid w:val="00DB6C6E"/>
    <w:rsid w:val="00EA6244"/>
    <w:rsid w:val="00F231C1"/>
    <w:rsid w:val="00F57D04"/>
    <w:rsid w:val="00F943FA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40240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2022-11-23T06:34:00Z</dcterms:created>
  <dcterms:modified xsi:type="dcterms:W3CDTF">2022-11-23T06:34:00Z</dcterms:modified>
</cp:coreProperties>
</file>