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0AB6" w:rsidRDefault="002E799A" w:rsidP="002701E9">
      <w:pPr>
        <w:jc w:val="center"/>
        <w:rPr>
          <w:b/>
          <w:sz w:val="28"/>
          <w:szCs w:val="28"/>
          <w:lang w:val="uk-UA"/>
        </w:rPr>
      </w:pPr>
      <w:r w:rsidRPr="002E799A">
        <w:rPr>
          <w:b/>
          <w:sz w:val="28"/>
          <w:szCs w:val="28"/>
          <w:lang w:val="uk-UA"/>
        </w:rPr>
        <w:t>ДК 021-2015-</w:t>
      </w:r>
      <w:r w:rsidR="002701E9" w:rsidRPr="002701E9">
        <w:rPr>
          <w:b/>
          <w:bCs/>
          <w:iCs/>
          <w:sz w:val="28"/>
          <w:szCs w:val="28"/>
          <w:lang w:val="uk-UA"/>
        </w:rPr>
        <w:t>44110000-4 «Конструкційні матеріали» (цегла силікатна М-150 повнотіла полуторна)</w:t>
      </w:r>
      <w:r>
        <w:rPr>
          <w:b/>
          <w:sz w:val="28"/>
          <w:szCs w:val="28"/>
          <w:lang w:val="uk-UA"/>
        </w:rPr>
        <w:t xml:space="preserve"> </w:t>
      </w:r>
    </w:p>
    <w:p w:rsidR="005F0D9F" w:rsidRPr="0048700F" w:rsidRDefault="0048700F" w:rsidP="0048700F">
      <w:pPr>
        <w:jc w:val="center"/>
        <w:rPr>
          <w:rFonts w:ascii="Times New Roman" w:hAnsi="Times New Roman"/>
          <w:color w:val="000000"/>
          <w:sz w:val="22"/>
          <w:szCs w:val="22"/>
          <w:lang w:val="uk-UA"/>
        </w:rPr>
      </w:pPr>
      <w:hyperlink r:id="rId6" w:history="1">
        <w:r>
          <w:rPr>
            <w:rFonts w:ascii="Verdana" w:hAnsi="Verdana"/>
            <w:color w:val="0000FF"/>
            <w:sz w:val="17"/>
            <w:szCs w:val="17"/>
            <w:u w:val="single"/>
          </w:rPr>
          <w:br/>
        </w:r>
        <w:bookmarkStart w:id="0" w:name="_GoBack"/>
        <w:r w:rsidRPr="0048700F">
          <w:rPr>
            <w:rStyle w:val="a3"/>
            <w:rFonts w:ascii="Times New Roman" w:hAnsi="Times New Roman"/>
            <w:color w:val="auto"/>
            <w:sz w:val="22"/>
            <w:szCs w:val="22"/>
          </w:rPr>
          <w:t>UA-2022-11-10-004528-a</w:t>
        </w:r>
        <w:bookmarkEnd w:id="0"/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9F53A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 xml:space="preserve">Вимоги </w:t>
            </w:r>
            <w:r w:rsidR="009F53A8">
              <w:rPr>
                <w:b/>
                <w:sz w:val="28"/>
                <w:szCs w:val="28"/>
                <w:lang w:val="uk-UA"/>
              </w:rPr>
              <w:t>до предмету закупівлі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55189B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B373D9" w:rsidRDefault="0055189B" w:rsidP="00B373D9">
            <w:pPr>
              <w:pStyle w:val="a5"/>
              <w:numPr>
                <w:ilvl w:val="0"/>
                <w:numId w:val="1"/>
              </w:numPr>
              <w:ind w:right="360"/>
              <w:jc w:val="both"/>
              <w:rPr>
                <w:sz w:val="22"/>
                <w:szCs w:val="22"/>
                <w:lang w:val="uk-UA"/>
              </w:rPr>
            </w:pPr>
            <w:r w:rsidRPr="0055189B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Цегла силікатна М-150 повнотіла полуторна </w:t>
            </w:r>
            <w:r w:rsidR="002E799A" w:rsidRPr="00B373D9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-</w:t>
            </w:r>
            <w:r w:rsidR="002E799A" w:rsidRPr="0055189B">
              <w:rPr>
                <w:rFonts w:ascii="Times New Roman" w:hAnsi="Times New Roman"/>
                <w:color w:val="000000"/>
                <w:lang w:val="uk-UA"/>
              </w:rPr>
              <w:t xml:space="preserve"> </w:t>
            </w:r>
            <w:r>
              <w:rPr>
                <w:rFonts w:ascii="Times New Roman" w:eastAsia="Calibri" w:hAnsi="Times New Roman"/>
                <w:sz w:val="21"/>
                <w:szCs w:val="21"/>
                <w:lang w:val="uk-UA" w:eastAsia="en-US"/>
              </w:rPr>
              <w:t>с</w:t>
            </w:r>
            <w:r w:rsidRPr="009A1ECB">
              <w:rPr>
                <w:rFonts w:ascii="Times New Roman" w:eastAsia="Calibri" w:hAnsi="Times New Roman"/>
                <w:sz w:val="21"/>
                <w:szCs w:val="21"/>
                <w:lang w:val="uk-UA" w:eastAsia="en-US"/>
              </w:rPr>
              <w:t>илікатна, розмір-250 мм.(</w:t>
            </w:r>
            <w:proofErr w:type="spellStart"/>
            <w:r w:rsidRPr="009A1ECB">
              <w:rPr>
                <w:rFonts w:ascii="Times New Roman" w:eastAsia="Calibri" w:hAnsi="Times New Roman"/>
                <w:sz w:val="21"/>
                <w:szCs w:val="21"/>
                <w:lang w:val="uk-UA" w:eastAsia="en-US"/>
              </w:rPr>
              <w:t>дл</w:t>
            </w:r>
            <w:proofErr w:type="spellEnd"/>
            <w:r w:rsidRPr="009A1ECB">
              <w:rPr>
                <w:rFonts w:ascii="Times New Roman" w:eastAsia="Calibri" w:hAnsi="Times New Roman"/>
                <w:sz w:val="21"/>
                <w:szCs w:val="21"/>
                <w:lang w:val="uk-UA" w:eastAsia="en-US"/>
              </w:rPr>
              <w:t>.) х 120 мм(шир.) х 88 мм.(</w:t>
            </w:r>
            <w:proofErr w:type="spellStart"/>
            <w:r w:rsidRPr="009A1ECB">
              <w:rPr>
                <w:rFonts w:ascii="Times New Roman" w:eastAsia="Calibri" w:hAnsi="Times New Roman"/>
                <w:sz w:val="21"/>
                <w:szCs w:val="21"/>
                <w:lang w:val="uk-UA" w:eastAsia="en-US"/>
              </w:rPr>
              <w:t>товщ</w:t>
            </w:r>
            <w:proofErr w:type="spellEnd"/>
            <w:r w:rsidRPr="009A1ECB">
              <w:rPr>
                <w:rFonts w:ascii="Times New Roman" w:eastAsia="Calibri" w:hAnsi="Times New Roman"/>
                <w:sz w:val="21"/>
                <w:szCs w:val="21"/>
                <w:lang w:val="uk-UA" w:eastAsia="en-US"/>
              </w:rPr>
              <w:t>.), повнотіла, рядова, марка М-150  ДСТУ Б. В.2.7-80-98</w:t>
            </w:r>
          </w:p>
        </w:tc>
        <w:tc>
          <w:tcPr>
            <w:tcW w:w="3402" w:type="dxa"/>
            <w:vAlign w:val="center"/>
          </w:tcPr>
          <w:p w:rsidR="000259B5" w:rsidRPr="002F391C" w:rsidRDefault="0055189B" w:rsidP="0055189B">
            <w:pPr>
              <w:ind w:right="360"/>
              <w:jc w:val="center"/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Для ремонту будівель </w:t>
            </w:r>
            <w:r w:rsidRPr="0055189B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регіональної філії «Придніпровська залізниця» 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згідно інвестиційної програми</w:t>
            </w:r>
          </w:p>
        </w:tc>
      </w:tr>
      <w:tr w:rsidR="000259B5" w:rsidRPr="002F391C" w:rsidTr="005F0D9F">
        <w:trPr>
          <w:trHeight w:val="1938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474AE3" w:rsidRPr="002F391C" w:rsidRDefault="0055189B" w:rsidP="00474AE3">
            <w:pPr>
              <w:rPr>
                <w:sz w:val="22"/>
                <w:szCs w:val="22"/>
                <w:u w:val="single"/>
                <w:lang w:val="uk-UA"/>
              </w:rPr>
            </w:pPr>
            <w:r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50 40</w:t>
            </w:r>
            <w:r w:rsidR="00B373D9" w:rsidRPr="00B373D9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>0,00</w:t>
            </w:r>
            <w:r w:rsidR="00136CBF" w:rsidRPr="00136CBF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474AE3" w:rsidRPr="00474AE3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FD38D2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грн з ПДВ</w:t>
            </w:r>
            <w:r w:rsidR="00FD38D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  <w:p w:rsidR="00FD38D2" w:rsidRPr="002F391C" w:rsidRDefault="00FD38D2" w:rsidP="00790B29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  <w:vAlign w:val="center"/>
          </w:tcPr>
          <w:p w:rsidR="000259B5" w:rsidRPr="002F391C" w:rsidRDefault="00EA6244" w:rsidP="009F53A8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</w:t>
            </w:r>
            <w:r w:rsidR="009F53A8">
              <w:rPr>
                <w:sz w:val="22"/>
                <w:szCs w:val="22"/>
                <w:lang w:val="uk-UA"/>
              </w:rPr>
              <w:t>ркетингового дослідження ринку.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2F391C" w:rsidRPr="002F391C" w:rsidRDefault="002F391C" w:rsidP="000259B5">
      <w:pPr>
        <w:rPr>
          <w:sz w:val="22"/>
          <w:szCs w:val="22"/>
          <w:lang w:val="uk-UA"/>
        </w:rPr>
      </w:pPr>
    </w:p>
    <w:sectPr w:rsidR="002F391C" w:rsidRPr="002F391C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63E0F"/>
    <w:multiLevelType w:val="hybridMultilevel"/>
    <w:tmpl w:val="5602089A"/>
    <w:lvl w:ilvl="0" w:tplc="B60697C8">
      <w:start w:val="9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136CBF"/>
    <w:rsid w:val="00163BCA"/>
    <w:rsid w:val="002701E9"/>
    <w:rsid w:val="002E799A"/>
    <w:rsid w:val="002F391C"/>
    <w:rsid w:val="003F3202"/>
    <w:rsid w:val="00474AE3"/>
    <w:rsid w:val="0048700F"/>
    <w:rsid w:val="00502DBA"/>
    <w:rsid w:val="0055189B"/>
    <w:rsid w:val="005F0D9F"/>
    <w:rsid w:val="00625207"/>
    <w:rsid w:val="006C06C3"/>
    <w:rsid w:val="00790B29"/>
    <w:rsid w:val="008D0CAA"/>
    <w:rsid w:val="00950AB6"/>
    <w:rsid w:val="009F53A8"/>
    <w:rsid w:val="00B373D9"/>
    <w:rsid w:val="00BF6002"/>
    <w:rsid w:val="00C73916"/>
    <w:rsid w:val="00CE375A"/>
    <w:rsid w:val="00DD6A47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paragraph" w:styleId="a6">
    <w:name w:val="Title"/>
    <w:basedOn w:val="a"/>
    <w:next w:val="a"/>
    <w:link w:val="a7"/>
    <w:uiPriority w:val="10"/>
    <w:qFormat/>
    <w:rsid w:val="00DD6A4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7">
    <w:name w:val="Название Знак"/>
    <w:basedOn w:val="a0"/>
    <w:link w:val="a6"/>
    <w:uiPriority w:val="10"/>
    <w:rsid w:val="00DD6A4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55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rozorro.gov.ua/tender/UA-2022-11-10-004528-a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dcterms:created xsi:type="dcterms:W3CDTF">2022-11-28T09:28:00Z</dcterms:created>
  <dcterms:modified xsi:type="dcterms:W3CDTF">2022-11-28T09:28:00Z</dcterms:modified>
</cp:coreProperties>
</file>