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E9735A" w:rsidRDefault="00E9735A" w:rsidP="006D40FA">
      <w:pPr>
        <w:jc w:val="center"/>
        <w:rPr>
          <w:rFonts w:ascii="Times New Roman" w:hAnsi="Times New Roman"/>
          <w:lang w:val="uk-UA"/>
        </w:rPr>
      </w:pPr>
      <w:r w:rsidRPr="00E9735A">
        <w:rPr>
          <w:rFonts w:ascii="Times New Roman" w:hAnsi="Times New Roman"/>
        </w:rPr>
        <w:fldChar w:fldCharType="begin"/>
      </w:r>
      <w:r w:rsidRPr="00E9735A">
        <w:rPr>
          <w:rFonts w:ascii="Times New Roman" w:hAnsi="Times New Roman"/>
        </w:rPr>
        <w:instrText xml:space="preserve"> HYPERLINK "http://prozorro.gov.ua/tender/UA-2022-12-01-009575-a/" </w:instrText>
      </w:r>
      <w:r w:rsidRPr="00E9735A">
        <w:rPr>
          <w:rFonts w:ascii="Times New Roman" w:hAnsi="Times New Roman"/>
        </w:rPr>
        <w:fldChar w:fldCharType="separate"/>
      </w:r>
      <w:r w:rsidRPr="00E9735A">
        <w:rPr>
          <w:rStyle w:val="a3"/>
          <w:rFonts w:ascii="Times New Roman" w:hAnsi="Times New Roman"/>
          <w:color w:val="auto"/>
          <w:shd w:val="clear" w:color="auto" w:fill="FFFFFF"/>
        </w:rPr>
        <w:t>UA-2022-12-01-009575-a</w:t>
      </w:r>
      <w:r w:rsidRPr="00E9735A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9E4CD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>Вимоги огол</w:t>
            </w:r>
            <w:r w:rsidR="00D52DB1">
              <w:rPr>
                <w:b/>
                <w:sz w:val="32"/>
                <w:szCs w:val="32"/>
                <w:lang w:val="uk-UA"/>
              </w:rPr>
              <w:t>ошення про проведення відкритих</w:t>
            </w:r>
            <w:r w:rsidR="00D52DB1" w:rsidRPr="00D52DB1">
              <w:rPr>
                <w:b/>
                <w:sz w:val="32"/>
                <w:szCs w:val="32"/>
              </w:rPr>
              <w:t xml:space="preserve"> </w:t>
            </w:r>
            <w:r w:rsidRPr="008A7914">
              <w:rPr>
                <w:b/>
                <w:sz w:val="32"/>
                <w:szCs w:val="32"/>
                <w:lang w:val="uk-UA"/>
              </w:rPr>
              <w:t>торгів 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D52DB1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37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55"/>
              <w:gridCol w:w="7017"/>
            </w:tblGrid>
            <w:tr w:rsidR="003507B2" w:rsidRPr="003507B2" w:rsidTr="00E9735A">
              <w:trPr>
                <w:trHeight w:val="3108"/>
                <w:jc w:val="center"/>
              </w:trPr>
              <w:tc>
                <w:tcPr>
                  <w:tcW w:w="3355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7017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IPI 50V / 220V-3,0 kVA-50Hz А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 xml:space="preserve">Вхідна напруга постійного струму, 50 В                                       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Вихідна напруга змінного струму, 220 В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Частота вихідної напруги, 50 Гц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Потужність, 3 кВт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Фактор перенавантаження 1,7:1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Робочий діапазон напруги живлення постійного струму, В від 46 до 70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К.К.Д. перетворювача при номінальних значення вхідної напруги та повної потужності не менше 0,9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Габаритні розміри, мм 438*95*275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933A93" w:rsidRDefault="000259B5" w:rsidP="00D52DB1">
            <w:pPr>
              <w:jc w:val="center"/>
              <w:rPr>
                <w:highlight w:val="yellow"/>
                <w:lang w:val="uk-UA"/>
              </w:rPr>
            </w:pPr>
          </w:p>
          <w:p w:rsidR="003B30F2" w:rsidRPr="00B01F00" w:rsidRDefault="003B30F2" w:rsidP="00D52DB1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Default="003B30F2" w:rsidP="00D52DB1">
            <w:pPr>
              <w:ind w:right="360"/>
              <w:jc w:val="center"/>
              <w:rPr>
                <w:rFonts w:ascii="Times New Roman" w:hAnsi="Times New Roman"/>
                <w:lang w:val="en-US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D52DB1" w:rsidRPr="00D52DB1" w:rsidRDefault="00D52DB1" w:rsidP="00D52DB1">
            <w:pPr>
              <w:ind w:right="360"/>
              <w:jc w:val="center"/>
              <w:rPr>
                <w:rFonts w:ascii="Times New Roman" w:hAnsi="Times New Roman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</w:t>
            </w:r>
            <w:r w:rsidR="00DD0B3C">
              <w:rPr>
                <w:rFonts w:ascii="Times New Roman" w:hAnsi="Times New Roman"/>
                <w:lang w:val="uk-UA"/>
              </w:rPr>
              <w:t>електропоїздів ЕР та пасажирських вагонів.</w:t>
            </w:r>
          </w:p>
          <w:p w:rsidR="000259B5" w:rsidRPr="00933A93" w:rsidRDefault="000259B5" w:rsidP="00D52DB1">
            <w:pPr>
              <w:ind w:right="360"/>
              <w:jc w:val="center"/>
              <w:rPr>
                <w:highlight w:val="yellow"/>
                <w:lang w:val="uk-UA"/>
              </w:rPr>
            </w:pP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816D04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16D0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194 160,00</w:t>
            </w:r>
            <w:r w:rsidR="00EA28B0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649C"/>
    <w:rsid w:val="000138A2"/>
    <w:rsid w:val="000259B5"/>
    <w:rsid w:val="0002750A"/>
    <w:rsid w:val="001C5F04"/>
    <w:rsid w:val="001D1ADE"/>
    <w:rsid w:val="002F391C"/>
    <w:rsid w:val="00304BD1"/>
    <w:rsid w:val="003507B2"/>
    <w:rsid w:val="003B30F2"/>
    <w:rsid w:val="003B7459"/>
    <w:rsid w:val="005070EC"/>
    <w:rsid w:val="005177A6"/>
    <w:rsid w:val="00540A91"/>
    <w:rsid w:val="00655C38"/>
    <w:rsid w:val="006D40FA"/>
    <w:rsid w:val="007736D1"/>
    <w:rsid w:val="007B4D8E"/>
    <w:rsid w:val="00816D04"/>
    <w:rsid w:val="008A7914"/>
    <w:rsid w:val="00933A93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52DB1"/>
    <w:rsid w:val="00DD0B3C"/>
    <w:rsid w:val="00E759B9"/>
    <w:rsid w:val="00E9735A"/>
    <w:rsid w:val="00EA28B0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2022-12-02T09:44:00Z</dcterms:created>
  <dcterms:modified xsi:type="dcterms:W3CDTF">2022-12-02T09:44:00Z</dcterms:modified>
</cp:coreProperties>
</file>