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2F7" w:rsidRPr="00530A6D" w:rsidRDefault="00F862F7" w:rsidP="00F862F7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530A6D">
        <w:rPr>
          <w:rFonts w:ascii="Times New Roman" w:hAnsi="Times New Roman"/>
          <w:sz w:val="28"/>
          <w:szCs w:val="28"/>
        </w:rPr>
        <w:t xml:space="preserve">               ДК 021-2015 – 42510000-4 «Теплообмінники, кондиціонери повітря, холодильне обладнання та фільтрувальні пристрої» </w:t>
      </w:r>
    </w:p>
    <w:p w:rsidR="00F862F7" w:rsidRDefault="00F862F7" w:rsidP="00F862F7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530A6D">
        <w:rPr>
          <w:rFonts w:ascii="Times New Roman" w:hAnsi="Times New Roman"/>
          <w:sz w:val="28"/>
          <w:szCs w:val="28"/>
        </w:rPr>
        <w:t>(Система охолодження кабіни машиністів</w:t>
      </w:r>
      <w:r w:rsidRPr="00621F0B">
        <w:rPr>
          <w:rFonts w:ascii="Times New Roman" w:hAnsi="Times New Roman"/>
          <w:b/>
          <w:sz w:val="24"/>
          <w:szCs w:val="24"/>
        </w:rPr>
        <w:t>)</w:t>
      </w:r>
      <w:r w:rsidR="00C77F11" w:rsidRPr="00C77F11">
        <w:t xml:space="preserve"> </w:t>
      </w:r>
    </w:p>
    <w:bookmarkStart w:id="0" w:name="_GoBack"/>
    <w:p w:rsidR="006C15D6" w:rsidRPr="00FB0FB0" w:rsidRDefault="00FB0FB0" w:rsidP="006D40FA">
      <w:pPr>
        <w:jc w:val="center"/>
        <w:rPr>
          <w:rFonts w:ascii="Times New Roman" w:hAnsi="Times New Roman"/>
          <w:b/>
          <w:sz w:val="28"/>
          <w:szCs w:val="28"/>
        </w:rPr>
      </w:pPr>
      <w:r w:rsidRPr="00FB0FB0">
        <w:rPr>
          <w:rFonts w:ascii="Times New Roman" w:hAnsi="Times New Roman"/>
          <w:sz w:val="28"/>
          <w:szCs w:val="28"/>
        </w:rPr>
        <w:fldChar w:fldCharType="begin"/>
      </w:r>
      <w:r w:rsidRPr="00FB0FB0">
        <w:rPr>
          <w:rFonts w:ascii="Times New Roman" w:hAnsi="Times New Roman"/>
          <w:sz w:val="28"/>
          <w:szCs w:val="28"/>
        </w:rPr>
        <w:instrText xml:space="preserve"> HYPERLINK "http://prozorro.gov.ua/tender/UA-2022-12-12-014912-a/" </w:instrText>
      </w:r>
      <w:r w:rsidRPr="00FB0FB0">
        <w:rPr>
          <w:rFonts w:ascii="Times New Roman" w:hAnsi="Times New Roman"/>
          <w:sz w:val="28"/>
          <w:szCs w:val="28"/>
        </w:rPr>
        <w:fldChar w:fldCharType="separate"/>
      </w:r>
      <w:r w:rsidRPr="00FB0FB0">
        <w:rPr>
          <w:rStyle w:val="a3"/>
          <w:rFonts w:ascii="Times New Roman" w:hAnsi="Times New Roman"/>
          <w:color w:val="auto"/>
          <w:sz w:val="28"/>
          <w:szCs w:val="28"/>
          <w:shd w:val="clear" w:color="auto" w:fill="FFFFFF"/>
        </w:rPr>
        <w:t>UA-2022-12-12-014912-a</w:t>
      </w:r>
      <w:r w:rsidRPr="00FB0FB0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790AAD">
        <w:trPr>
          <w:trHeight w:val="880"/>
        </w:trPr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D44548" w:rsidTr="00D5621B">
        <w:trPr>
          <w:trHeight w:val="3826"/>
        </w:trPr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 xml:space="preserve">Технічні </w:t>
            </w:r>
            <w:r w:rsidR="00790AAD">
              <w:rPr>
                <w:sz w:val="22"/>
                <w:szCs w:val="22"/>
                <w:u w:val="single"/>
                <w:lang w:val="uk-UA"/>
              </w:rPr>
              <w:t xml:space="preserve">та якісні </w:t>
            </w:r>
            <w:r w:rsidRPr="002F391C">
              <w:rPr>
                <w:sz w:val="22"/>
                <w:szCs w:val="22"/>
                <w:u w:val="single"/>
                <w:lang w:val="uk-UA"/>
              </w:rPr>
              <w:t>характеристики</w:t>
            </w:r>
          </w:p>
          <w:p w:rsidR="00D5621B" w:rsidRDefault="00D5621B" w:rsidP="006C7A12">
            <w:pPr>
              <w:spacing w:after="120"/>
              <w:jc w:val="both"/>
              <w:rPr>
                <w:sz w:val="22"/>
                <w:szCs w:val="22"/>
              </w:rPr>
            </w:pPr>
          </w:p>
          <w:tbl>
            <w:tblPr>
              <w:tblW w:w="10616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756"/>
              <w:gridCol w:w="2410"/>
              <w:gridCol w:w="7450"/>
            </w:tblGrid>
            <w:tr w:rsidR="00F862F7" w:rsidRPr="00F862F7" w:rsidTr="00B11DA0">
              <w:trPr>
                <w:trHeight w:val="668"/>
                <w:jc w:val="center"/>
              </w:trPr>
              <w:tc>
                <w:tcPr>
                  <w:tcW w:w="756" w:type="dxa"/>
                  <w:vAlign w:val="center"/>
                </w:tcPr>
                <w:p w:rsidR="00F862F7" w:rsidRPr="00D01C85" w:rsidRDefault="00F862F7" w:rsidP="00735200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01C85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10" w:type="dxa"/>
                  <w:vAlign w:val="center"/>
                </w:tcPr>
                <w:p w:rsidR="00F862F7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C3786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Система охолодження кабіни машиніста </w:t>
                  </w:r>
                </w:p>
              </w:tc>
              <w:tc>
                <w:tcPr>
                  <w:tcW w:w="7450" w:type="dxa"/>
                  <w:vAlign w:val="bottom"/>
                </w:tcPr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Номінальна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вхідна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напруга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DC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або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АС, В - 50/110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або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220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Напруга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живлення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блоку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охолоджуючої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системи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DC, В - 24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Номінальний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струм, А - 30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Споживча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потужність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, </w:t>
                  </w:r>
                  <w:proofErr w:type="gramStart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не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б</w:t>
                  </w:r>
                  <w:proofErr w:type="gramEnd"/>
                  <w:r w:rsidRPr="00647A1F">
                    <w:rPr>
                      <w:color w:val="000000"/>
                      <w:sz w:val="18"/>
                      <w:szCs w:val="18"/>
                    </w:rPr>
                    <w:t>ільше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>, кВт - 1,2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Продуктивність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за холодом, не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менше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кВт - 4,0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- </w:t>
                  </w:r>
                  <w:proofErr w:type="gramStart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температура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навколишнього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повітря</w:t>
                  </w:r>
                  <w:proofErr w:type="spellEnd"/>
                  <w:proofErr w:type="gram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на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вході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у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випаровувач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>, ˚С (К) - 35±2 (308±2)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-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відносна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вологість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повітря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що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надходить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до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випаровувача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>, % - 50±5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Продуктивність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за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повітрям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, м3/год 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- на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вході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у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випаровувач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-  900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- на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вході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gramStart"/>
                  <w:r w:rsidRPr="00647A1F">
                    <w:rPr>
                      <w:color w:val="000000"/>
                      <w:sz w:val="18"/>
                      <w:szCs w:val="18"/>
                    </w:rPr>
                    <w:t>у</w:t>
                  </w:r>
                  <w:proofErr w:type="gram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конденсатор - 2000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Холодильний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агент - R-134а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647A1F">
                    <w:rPr>
                      <w:color w:val="000000"/>
                      <w:sz w:val="18"/>
                      <w:szCs w:val="18"/>
                    </w:rPr>
                    <w:t>П</w:t>
                  </w:r>
                  <w:proofErr w:type="gramEnd"/>
                  <w:r w:rsidRPr="00647A1F">
                    <w:rPr>
                      <w:color w:val="000000"/>
                      <w:sz w:val="18"/>
                      <w:szCs w:val="18"/>
                    </w:rPr>
                    <w:t>ідтримувана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уставка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діапазону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охолодження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температури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повітря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>, °С - 0…+30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Робочий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режим </w:t>
                  </w:r>
                  <w:proofErr w:type="gramStart"/>
                  <w:r w:rsidRPr="00647A1F">
                    <w:rPr>
                      <w:color w:val="000000"/>
                      <w:sz w:val="18"/>
                      <w:szCs w:val="18"/>
                    </w:rPr>
                    <w:t>при</w:t>
                  </w:r>
                  <w:proofErr w:type="gram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температурі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зовнішнього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середовища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у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діапазоні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>, °С - 0…+70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647A1F">
                    <w:rPr>
                      <w:color w:val="000000"/>
                      <w:sz w:val="18"/>
                      <w:szCs w:val="18"/>
                    </w:rPr>
                    <w:t>Ст</w:t>
                  </w:r>
                  <w:proofErr w:type="gramEnd"/>
                  <w:r w:rsidRPr="00647A1F">
                    <w:rPr>
                      <w:color w:val="000000"/>
                      <w:sz w:val="18"/>
                      <w:szCs w:val="18"/>
                    </w:rPr>
                    <w:t>ійкість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конструкції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до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впливу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дій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температур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зовнішнього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середовища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у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діапазоні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>, °С - -45…+70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Вага, </w:t>
                  </w:r>
                  <w:proofErr w:type="gramStart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не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б</w:t>
                  </w:r>
                  <w:proofErr w:type="gramEnd"/>
                  <w:r w:rsidRPr="00647A1F">
                    <w:rPr>
                      <w:color w:val="000000"/>
                      <w:sz w:val="18"/>
                      <w:szCs w:val="18"/>
                    </w:rPr>
                    <w:t>ільше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>, кг - 70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Група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виконання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- М25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Установлене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безвідмовне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напрацювання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, не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менше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>, год. - 3000</w:t>
                  </w:r>
                </w:p>
                <w:p w:rsidR="00F862F7" w:rsidRPr="005B724D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Напрацювання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на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відмову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, не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менше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>, год. - 8500</w:t>
                  </w:r>
                </w:p>
              </w:tc>
            </w:tr>
          </w:tbl>
          <w:p w:rsidR="00D5621B" w:rsidRPr="00D5621B" w:rsidRDefault="00D5621B" w:rsidP="006C7A12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19550B" w:rsidRDefault="000259B5" w:rsidP="000259B5">
            <w:pPr>
              <w:rPr>
                <w:sz w:val="22"/>
                <w:szCs w:val="22"/>
                <w:highlight w:val="yellow"/>
                <w:lang w:val="uk-UA"/>
              </w:rPr>
            </w:pPr>
          </w:p>
          <w:p w:rsidR="005F66C6" w:rsidRPr="002326BD" w:rsidRDefault="001901CB" w:rsidP="001901CB">
            <w:pPr>
              <w:ind w:right="360"/>
              <w:jc w:val="both"/>
              <w:rPr>
                <w:sz w:val="22"/>
                <w:szCs w:val="22"/>
                <w:highlight w:val="yellow"/>
                <w:lang w:val="uk-UA"/>
              </w:rPr>
            </w:pPr>
            <w:r w:rsidRPr="001901CB">
              <w:rPr>
                <w:rFonts w:ascii="Times New Roman" w:hAnsi="Times New Roman"/>
                <w:sz w:val="22"/>
                <w:szCs w:val="22"/>
                <w:lang w:val="uk-UA"/>
              </w:rPr>
              <w:t>Поліпшення умов роботи локомотивних бригад.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6C7A12" w:rsidRDefault="00EA6244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  <w:r w:rsidRPr="006C7A12">
              <w:rPr>
                <w:b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6C7A12" w:rsidRDefault="00EA6244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</w:p>
          <w:p w:rsidR="00EA6244" w:rsidRPr="00660222" w:rsidRDefault="00DA005D" w:rsidP="000259B5">
            <w:pPr>
              <w:rPr>
                <w:b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582</w:t>
            </w:r>
            <w:r>
              <w:rPr>
                <w:rFonts w:ascii="Times New Roman" w:hAnsi="Times New Roman"/>
                <w:sz w:val="21"/>
                <w:szCs w:val="21"/>
                <w:lang w:val="uk-UA"/>
              </w:rPr>
              <w:t xml:space="preserve"> 660,00</w:t>
            </w:r>
            <w:r w:rsidRPr="00EE0BB7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 </w:t>
            </w:r>
            <w:r w:rsidR="00660222" w:rsidRPr="00660222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грн. з ПДВ</w:t>
            </w:r>
            <w:r w:rsidR="00660222" w:rsidRPr="00660222">
              <w:rPr>
                <w:b/>
                <w:sz w:val="22"/>
                <w:szCs w:val="22"/>
                <w:lang w:val="uk-UA"/>
              </w:rPr>
              <w:t xml:space="preserve"> </w:t>
            </w:r>
          </w:p>
          <w:p w:rsidR="00EA6244" w:rsidRPr="006C7A12" w:rsidRDefault="00EA6244" w:rsidP="000259B5">
            <w:pPr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FB0FB0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</w:t>
            </w:r>
            <w:r w:rsidR="00FB0FB0">
              <w:rPr>
                <w:sz w:val="22"/>
                <w:szCs w:val="22"/>
                <w:lang w:val="uk-UA"/>
              </w:rPr>
              <w:t>ркетингового дослідження ринку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p w:rsidR="00D30CA1" w:rsidRPr="00D30CA1" w:rsidRDefault="00D30CA1" w:rsidP="000259B5">
      <w:pPr>
        <w:rPr>
          <w:sz w:val="22"/>
          <w:szCs w:val="22"/>
          <w:lang w:val="uk-UA"/>
        </w:rPr>
      </w:pPr>
    </w:p>
    <w:sectPr w:rsidR="00D30CA1" w:rsidRPr="00D30CA1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1564F2"/>
    <w:rsid w:val="001901CB"/>
    <w:rsid w:val="00193467"/>
    <w:rsid w:val="0019550B"/>
    <w:rsid w:val="002326BD"/>
    <w:rsid w:val="002F391C"/>
    <w:rsid w:val="005F66C6"/>
    <w:rsid w:val="00634935"/>
    <w:rsid w:val="00660222"/>
    <w:rsid w:val="006C15D6"/>
    <w:rsid w:val="006C7A12"/>
    <w:rsid w:val="006D40FA"/>
    <w:rsid w:val="00717BEC"/>
    <w:rsid w:val="00790AAD"/>
    <w:rsid w:val="008208B7"/>
    <w:rsid w:val="008665AB"/>
    <w:rsid w:val="008C7937"/>
    <w:rsid w:val="00950AB6"/>
    <w:rsid w:val="009A68C5"/>
    <w:rsid w:val="00A64BD6"/>
    <w:rsid w:val="00B11DA0"/>
    <w:rsid w:val="00B75A2D"/>
    <w:rsid w:val="00C07F61"/>
    <w:rsid w:val="00C77F11"/>
    <w:rsid w:val="00D30CA1"/>
    <w:rsid w:val="00D44548"/>
    <w:rsid w:val="00D5621B"/>
    <w:rsid w:val="00DA005D"/>
    <w:rsid w:val="00EA6244"/>
    <w:rsid w:val="00EC0BD6"/>
    <w:rsid w:val="00F24FE3"/>
    <w:rsid w:val="00F8317D"/>
    <w:rsid w:val="00F862F7"/>
    <w:rsid w:val="00FB0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F862F7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F862F7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2021-02-04T11:29:00Z</cp:lastPrinted>
  <dcterms:created xsi:type="dcterms:W3CDTF">2023-01-11T12:47:00Z</dcterms:created>
  <dcterms:modified xsi:type="dcterms:W3CDTF">2023-01-11T12:47:00Z</dcterms:modified>
</cp:coreProperties>
</file>