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Pr="00E01AA4" w:rsidRDefault="003A106E" w:rsidP="00E01AA4">
      <w:pPr>
        <w:rPr>
          <w:b/>
          <w:sz w:val="18"/>
          <w:szCs w:val="18"/>
          <w:lang w:val="uk-UA"/>
        </w:rPr>
      </w:pPr>
    </w:p>
    <w:p w:rsidR="00D07DEC" w:rsidRPr="00E01AA4" w:rsidRDefault="006D40FA" w:rsidP="00E01AA4">
      <w:pPr>
        <w:ind w:left="708" w:firstLine="708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01AA4">
        <w:rPr>
          <w:rFonts w:ascii="Times New Roman" w:hAnsi="Times New Roman"/>
          <w:b/>
          <w:sz w:val="28"/>
          <w:szCs w:val="28"/>
          <w:lang w:val="uk-UA"/>
        </w:rPr>
        <w:t xml:space="preserve">ДК 021:2015 - </w:t>
      </w:r>
      <w:r w:rsidR="00FC3B41" w:rsidRPr="00E01AA4">
        <w:rPr>
          <w:rFonts w:ascii="Times New Roman" w:hAnsi="Times New Roman"/>
          <w:b/>
          <w:bCs/>
          <w:sz w:val="28"/>
          <w:szCs w:val="28"/>
          <w:lang w:val="uk-UA"/>
        </w:rPr>
        <w:t>44110000-4 «Конструкційні матеріали» (Ізолятори)</w:t>
      </w:r>
    </w:p>
    <w:p w:rsidR="00E01AA4" w:rsidRPr="00E01AA4" w:rsidRDefault="00E01AA4" w:rsidP="00E01AA4">
      <w:pPr>
        <w:ind w:left="708" w:firstLine="708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bookmarkStart w:id="0" w:name="_GoBack"/>
    <w:p w:rsidR="00E01AA4" w:rsidRPr="00E01AA4" w:rsidRDefault="00E01AA4" w:rsidP="00E01AA4">
      <w:pPr>
        <w:ind w:left="708" w:firstLine="708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01AA4">
        <w:rPr>
          <w:rFonts w:ascii="Times New Roman" w:hAnsi="Times New Roman"/>
          <w:sz w:val="28"/>
          <w:szCs w:val="28"/>
        </w:rPr>
        <w:fldChar w:fldCharType="begin"/>
      </w:r>
      <w:r w:rsidRPr="00E01AA4">
        <w:rPr>
          <w:rFonts w:ascii="Times New Roman" w:hAnsi="Times New Roman"/>
          <w:sz w:val="28"/>
          <w:szCs w:val="28"/>
        </w:rPr>
        <w:instrText xml:space="preserve"> HYPERLINK "http://prozorro.gov.ua/tender/UA-2022-12-09-016602-a/" </w:instrText>
      </w:r>
      <w:r w:rsidRPr="00E01AA4">
        <w:rPr>
          <w:rFonts w:ascii="Times New Roman" w:hAnsi="Times New Roman"/>
          <w:sz w:val="28"/>
          <w:szCs w:val="28"/>
        </w:rPr>
        <w:fldChar w:fldCharType="separate"/>
      </w:r>
      <w:r w:rsidRPr="00E01AA4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UA-2022-12-09-016602-a</w:t>
      </w:r>
      <w:r w:rsidRPr="00E01AA4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FC3B41" w:rsidRPr="00FC3B41" w:rsidRDefault="00FC3B41" w:rsidP="00FC3B41">
      <w:pPr>
        <w:ind w:left="708" w:firstLine="708"/>
        <w:rPr>
          <w:sz w:val="22"/>
          <w:szCs w:val="2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314"/>
        <w:gridCol w:w="5245"/>
      </w:tblGrid>
      <w:tr w:rsidR="000259B5" w:rsidRPr="00FC3B41" w:rsidTr="005372FA">
        <w:tc>
          <w:tcPr>
            <w:tcW w:w="10314" w:type="dxa"/>
          </w:tcPr>
          <w:p w:rsidR="000259B5" w:rsidRPr="00FC3B41" w:rsidRDefault="000259B5" w:rsidP="00FC3B41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FC3B41">
              <w:rPr>
                <w:b/>
                <w:sz w:val="22"/>
                <w:szCs w:val="22"/>
                <w:lang w:val="uk-UA"/>
              </w:rPr>
              <w:t xml:space="preserve">Вимоги </w:t>
            </w:r>
            <w:r w:rsidR="00FC3B41" w:rsidRPr="00FC3B41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5245" w:type="dxa"/>
          </w:tcPr>
          <w:p w:rsidR="000259B5" w:rsidRPr="00FC3B41" w:rsidRDefault="006D40FA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FC3B41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FC3B41" w:rsidTr="005372FA">
        <w:tc>
          <w:tcPr>
            <w:tcW w:w="10314" w:type="dxa"/>
          </w:tcPr>
          <w:p w:rsidR="000259B5" w:rsidRPr="00FC3B41" w:rsidRDefault="000259B5" w:rsidP="00FC3B41">
            <w:pPr>
              <w:rPr>
                <w:sz w:val="22"/>
                <w:szCs w:val="22"/>
                <w:u w:val="single"/>
                <w:lang w:val="uk-UA"/>
              </w:rPr>
            </w:pPr>
            <w:r w:rsidRPr="00FC3B41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B42614" w:rsidRPr="00FC3B41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FC3B41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FC3B41" w:rsidRPr="00FC3B41" w:rsidRDefault="00FC3B41" w:rsidP="00FC3B41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  <w:u w:val="single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 xml:space="preserve">                </w:t>
            </w:r>
            <w:proofErr w:type="spellStart"/>
            <w:r w:rsidRPr="00FC3B41">
              <w:rPr>
                <w:b/>
                <w:sz w:val="22"/>
                <w:szCs w:val="22"/>
                <w:u w:val="single"/>
              </w:rPr>
              <w:t>Ізолятор</w:t>
            </w:r>
            <w:proofErr w:type="spellEnd"/>
            <w:r w:rsidRPr="00FC3B41">
              <w:rPr>
                <w:b/>
                <w:sz w:val="22"/>
                <w:szCs w:val="22"/>
                <w:u w:val="single"/>
              </w:rPr>
              <w:t xml:space="preserve"> ИПУ-10/1000-7,5 УХЛ</w:t>
            </w:r>
            <w:proofErr w:type="gramStart"/>
            <w:r w:rsidRPr="00FC3B41">
              <w:rPr>
                <w:b/>
                <w:sz w:val="22"/>
                <w:szCs w:val="22"/>
                <w:u w:val="single"/>
              </w:rPr>
              <w:t>1</w:t>
            </w:r>
            <w:proofErr w:type="gramEnd"/>
            <w:r w:rsidRPr="00FC3B41">
              <w:rPr>
                <w:sz w:val="22"/>
                <w:szCs w:val="22"/>
                <w:u w:val="single"/>
              </w:rPr>
              <w:tab/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  <w:proofErr w:type="spellStart"/>
            <w:r w:rsidRPr="00FC3B41">
              <w:rPr>
                <w:sz w:val="22"/>
                <w:szCs w:val="22"/>
              </w:rPr>
              <w:t>Номінальна</w:t>
            </w:r>
            <w:proofErr w:type="spellEnd"/>
            <w:r w:rsidRPr="00FC3B41">
              <w:rPr>
                <w:sz w:val="22"/>
                <w:szCs w:val="22"/>
              </w:rPr>
              <w:t xml:space="preserve"> </w:t>
            </w:r>
            <w:proofErr w:type="spellStart"/>
            <w:r w:rsidRPr="00FC3B41">
              <w:rPr>
                <w:sz w:val="22"/>
                <w:szCs w:val="22"/>
              </w:rPr>
              <w:t>напруга</w:t>
            </w:r>
            <w:proofErr w:type="spellEnd"/>
            <w:r w:rsidRPr="00FC3B41">
              <w:rPr>
                <w:sz w:val="22"/>
                <w:szCs w:val="22"/>
              </w:rPr>
              <w:t>,</w:t>
            </w:r>
            <w:r w:rsidRPr="00FC3B41">
              <w:rPr>
                <w:sz w:val="22"/>
                <w:szCs w:val="22"/>
              </w:rPr>
              <w:tab/>
            </w:r>
            <w:proofErr w:type="spellStart"/>
            <w:r w:rsidRPr="00FC3B41">
              <w:rPr>
                <w:sz w:val="22"/>
                <w:szCs w:val="22"/>
              </w:rPr>
              <w:t>кВ</w:t>
            </w:r>
            <w:proofErr w:type="spellEnd"/>
            <w:r w:rsidRPr="00FC3B41">
              <w:rPr>
                <w:sz w:val="22"/>
                <w:szCs w:val="22"/>
              </w:rPr>
              <w:t xml:space="preserve"> – 10;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  <w:proofErr w:type="spellStart"/>
            <w:r w:rsidRPr="00FC3B41">
              <w:rPr>
                <w:sz w:val="22"/>
                <w:szCs w:val="22"/>
              </w:rPr>
              <w:t>номінальний</w:t>
            </w:r>
            <w:proofErr w:type="spellEnd"/>
            <w:r w:rsidRPr="00FC3B41">
              <w:rPr>
                <w:sz w:val="22"/>
                <w:szCs w:val="22"/>
              </w:rPr>
              <w:t xml:space="preserve"> струм,</w:t>
            </w:r>
            <w:r w:rsidRPr="00FC3B41">
              <w:rPr>
                <w:sz w:val="22"/>
                <w:szCs w:val="22"/>
              </w:rPr>
              <w:tab/>
              <w:t>А – 1000;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  <w:proofErr w:type="spellStart"/>
            <w:r w:rsidRPr="00FC3B41">
              <w:rPr>
                <w:sz w:val="22"/>
                <w:szCs w:val="22"/>
              </w:rPr>
              <w:t>мінімальна</w:t>
            </w:r>
            <w:proofErr w:type="spellEnd"/>
            <w:r w:rsidRPr="00FC3B41">
              <w:rPr>
                <w:sz w:val="22"/>
                <w:szCs w:val="22"/>
              </w:rPr>
              <w:t xml:space="preserve"> </w:t>
            </w:r>
            <w:proofErr w:type="spellStart"/>
            <w:r w:rsidRPr="00FC3B41">
              <w:rPr>
                <w:sz w:val="22"/>
                <w:szCs w:val="22"/>
              </w:rPr>
              <w:t>механічна</w:t>
            </w:r>
            <w:proofErr w:type="spellEnd"/>
            <w:r w:rsidRPr="00FC3B41">
              <w:rPr>
                <w:sz w:val="22"/>
                <w:szCs w:val="22"/>
              </w:rPr>
              <w:t xml:space="preserve"> </w:t>
            </w:r>
            <w:proofErr w:type="spellStart"/>
            <w:r w:rsidRPr="00FC3B41">
              <w:rPr>
                <w:sz w:val="22"/>
                <w:szCs w:val="22"/>
              </w:rPr>
              <w:t>руйнівна</w:t>
            </w:r>
            <w:proofErr w:type="spellEnd"/>
            <w:r w:rsidRPr="00FC3B41">
              <w:rPr>
                <w:sz w:val="22"/>
                <w:szCs w:val="22"/>
              </w:rPr>
              <w:t xml:space="preserve"> сила </w:t>
            </w:r>
            <w:proofErr w:type="spellStart"/>
            <w:proofErr w:type="gramStart"/>
            <w:r w:rsidRPr="00FC3B41">
              <w:rPr>
                <w:sz w:val="22"/>
                <w:szCs w:val="22"/>
              </w:rPr>
              <w:t>п</w:t>
            </w:r>
            <w:proofErr w:type="gramEnd"/>
            <w:r w:rsidRPr="00FC3B41">
              <w:rPr>
                <w:sz w:val="22"/>
                <w:szCs w:val="22"/>
              </w:rPr>
              <w:t>ід</w:t>
            </w:r>
            <w:proofErr w:type="spellEnd"/>
            <w:r w:rsidRPr="00FC3B41">
              <w:rPr>
                <w:sz w:val="22"/>
                <w:szCs w:val="22"/>
              </w:rPr>
              <w:t xml:space="preserve"> час </w:t>
            </w:r>
            <w:proofErr w:type="spellStart"/>
            <w:r w:rsidRPr="00FC3B41">
              <w:rPr>
                <w:sz w:val="22"/>
                <w:szCs w:val="22"/>
              </w:rPr>
              <w:t>згинання</w:t>
            </w:r>
            <w:proofErr w:type="spellEnd"/>
            <w:r w:rsidRPr="00FC3B41">
              <w:rPr>
                <w:sz w:val="22"/>
                <w:szCs w:val="22"/>
              </w:rPr>
              <w:t>, кН – 7,5;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FC3B41">
              <w:rPr>
                <w:sz w:val="22"/>
                <w:szCs w:val="22"/>
              </w:rPr>
              <w:t>м</w:t>
            </w:r>
            <w:proofErr w:type="gramEnd"/>
            <w:r w:rsidRPr="00FC3B41">
              <w:rPr>
                <w:sz w:val="22"/>
                <w:szCs w:val="22"/>
              </w:rPr>
              <w:t>інімальний</w:t>
            </w:r>
            <w:proofErr w:type="spellEnd"/>
            <w:r w:rsidRPr="00FC3B41">
              <w:rPr>
                <w:sz w:val="22"/>
                <w:szCs w:val="22"/>
              </w:rPr>
              <w:t xml:space="preserve"> </w:t>
            </w:r>
            <w:proofErr w:type="spellStart"/>
            <w:r w:rsidRPr="00FC3B41">
              <w:rPr>
                <w:sz w:val="22"/>
                <w:szCs w:val="22"/>
              </w:rPr>
              <w:t>руйнівний</w:t>
            </w:r>
            <w:proofErr w:type="spellEnd"/>
            <w:r w:rsidRPr="00FC3B41">
              <w:rPr>
                <w:sz w:val="22"/>
                <w:szCs w:val="22"/>
              </w:rPr>
              <w:t xml:space="preserve"> момент, </w:t>
            </w:r>
            <w:proofErr w:type="spellStart"/>
            <w:r w:rsidRPr="00FC3B41">
              <w:rPr>
                <w:sz w:val="22"/>
                <w:szCs w:val="22"/>
              </w:rPr>
              <w:t>що</w:t>
            </w:r>
            <w:proofErr w:type="spellEnd"/>
            <w:r w:rsidRPr="00FC3B41">
              <w:rPr>
                <w:sz w:val="22"/>
                <w:szCs w:val="22"/>
              </w:rPr>
              <w:t xml:space="preserve"> крутить, </w:t>
            </w:r>
            <w:proofErr w:type="spellStart"/>
            <w:r w:rsidRPr="00FC3B41">
              <w:rPr>
                <w:sz w:val="22"/>
                <w:szCs w:val="22"/>
              </w:rPr>
              <w:t>кНм</w:t>
            </w:r>
            <w:proofErr w:type="spellEnd"/>
            <w:r w:rsidRPr="00FC3B41">
              <w:rPr>
                <w:sz w:val="22"/>
                <w:szCs w:val="22"/>
              </w:rPr>
              <w:t xml:space="preserve"> – 5;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FC3B41">
              <w:rPr>
                <w:sz w:val="22"/>
                <w:szCs w:val="22"/>
              </w:rPr>
              <w:t>довжина</w:t>
            </w:r>
            <w:proofErr w:type="spellEnd"/>
            <w:r w:rsidRPr="00FC3B41">
              <w:rPr>
                <w:sz w:val="22"/>
                <w:szCs w:val="22"/>
              </w:rPr>
              <w:t xml:space="preserve"> шляху </w:t>
            </w:r>
            <w:proofErr w:type="spellStart"/>
            <w:r w:rsidRPr="00FC3B41">
              <w:rPr>
                <w:sz w:val="22"/>
                <w:szCs w:val="22"/>
              </w:rPr>
              <w:t>витоку</w:t>
            </w:r>
            <w:proofErr w:type="spellEnd"/>
            <w:r w:rsidRPr="00FC3B41">
              <w:rPr>
                <w:sz w:val="22"/>
                <w:szCs w:val="22"/>
              </w:rPr>
              <w:t xml:space="preserve">, не </w:t>
            </w:r>
            <w:proofErr w:type="spellStart"/>
            <w:r w:rsidRPr="00FC3B41">
              <w:rPr>
                <w:sz w:val="22"/>
                <w:szCs w:val="22"/>
              </w:rPr>
              <w:t>менше</w:t>
            </w:r>
            <w:proofErr w:type="spellEnd"/>
            <w:r w:rsidRPr="00FC3B41">
              <w:rPr>
                <w:sz w:val="22"/>
                <w:szCs w:val="22"/>
              </w:rPr>
              <w:t>,</w:t>
            </w:r>
            <w:r w:rsidRPr="00FC3B41">
              <w:rPr>
                <w:sz w:val="22"/>
                <w:szCs w:val="22"/>
              </w:rPr>
              <w:tab/>
              <w:t>мм – 3000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  <w:u w:val="single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 xml:space="preserve">               </w:t>
            </w:r>
            <w:proofErr w:type="spellStart"/>
            <w:r w:rsidRPr="00FC3B41">
              <w:rPr>
                <w:b/>
                <w:sz w:val="22"/>
                <w:szCs w:val="22"/>
                <w:u w:val="single"/>
              </w:rPr>
              <w:t>Ізолятор</w:t>
            </w:r>
            <w:proofErr w:type="spellEnd"/>
            <w:r w:rsidRPr="00FC3B41">
              <w:rPr>
                <w:b/>
                <w:sz w:val="22"/>
                <w:szCs w:val="22"/>
                <w:u w:val="single"/>
              </w:rPr>
              <w:t xml:space="preserve"> ОСК-16-3,3-125-А-5 УХЛ</w:t>
            </w:r>
            <w:proofErr w:type="gramStart"/>
            <w:r w:rsidRPr="00FC3B41">
              <w:rPr>
                <w:b/>
                <w:sz w:val="22"/>
                <w:szCs w:val="22"/>
                <w:u w:val="single"/>
              </w:rPr>
              <w:t>1</w:t>
            </w:r>
            <w:proofErr w:type="gramEnd"/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uk-UA"/>
              </w:rPr>
              <w:t>І</w:t>
            </w:r>
            <w:proofErr w:type="spellStart"/>
            <w:r w:rsidRPr="00FC3B41">
              <w:rPr>
                <w:sz w:val="22"/>
                <w:szCs w:val="22"/>
              </w:rPr>
              <w:t>золятор</w:t>
            </w:r>
            <w:proofErr w:type="spellEnd"/>
            <w:r w:rsidRPr="00FC3B41">
              <w:rPr>
                <w:sz w:val="22"/>
                <w:szCs w:val="22"/>
              </w:rPr>
              <w:t xml:space="preserve"> опорно-</w:t>
            </w:r>
            <w:proofErr w:type="spellStart"/>
            <w:r w:rsidRPr="00FC3B41">
              <w:rPr>
                <w:sz w:val="22"/>
                <w:szCs w:val="22"/>
              </w:rPr>
              <w:t>стрижньовий</w:t>
            </w:r>
            <w:proofErr w:type="spellEnd"/>
            <w:r w:rsidRPr="00FC3B41">
              <w:rPr>
                <w:sz w:val="22"/>
                <w:szCs w:val="22"/>
              </w:rPr>
              <w:t xml:space="preserve"> типу;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  <w:proofErr w:type="spellStart"/>
            <w:r w:rsidRPr="00FC3B41">
              <w:rPr>
                <w:sz w:val="22"/>
                <w:szCs w:val="22"/>
              </w:rPr>
              <w:t>номінальна</w:t>
            </w:r>
            <w:proofErr w:type="spellEnd"/>
            <w:r w:rsidRPr="00FC3B41">
              <w:rPr>
                <w:sz w:val="22"/>
                <w:szCs w:val="22"/>
              </w:rPr>
              <w:t xml:space="preserve"> </w:t>
            </w:r>
            <w:proofErr w:type="spellStart"/>
            <w:r w:rsidRPr="00FC3B41">
              <w:rPr>
                <w:sz w:val="22"/>
                <w:szCs w:val="22"/>
              </w:rPr>
              <w:t>напруга</w:t>
            </w:r>
            <w:proofErr w:type="spellEnd"/>
            <w:r w:rsidRPr="00FC3B41">
              <w:rPr>
                <w:sz w:val="22"/>
                <w:szCs w:val="22"/>
              </w:rPr>
              <w:t xml:space="preserve">, </w:t>
            </w:r>
            <w:proofErr w:type="spellStart"/>
            <w:r w:rsidRPr="00FC3B41">
              <w:rPr>
                <w:sz w:val="22"/>
                <w:szCs w:val="22"/>
              </w:rPr>
              <w:t>кВ</w:t>
            </w:r>
            <w:proofErr w:type="spellEnd"/>
            <w:r w:rsidRPr="00FC3B41">
              <w:rPr>
                <w:sz w:val="22"/>
                <w:szCs w:val="22"/>
              </w:rPr>
              <w:t xml:space="preserve"> - 3,3;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  <w:proofErr w:type="spellStart"/>
            <w:r w:rsidRPr="00FC3B41">
              <w:rPr>
                <w:sz w:val="22"/>
                <w:szCs w:val="22"/>
              </w:rPr>
              <w:t>нормована</w:t>
            </w:r>
            <w:proofErr w:type="spellEnd"/>
            <w:r w:rsidRPr="00FC3B41">
              <w:rPr>
                <w:sz w:val="22"/>
                <w:szCs w:val="22"/>
              </w:rPr>
              <w:t xml:space="preserve"> </w:t>
            </w:r>
            <w:proofErr w:type="spellStart"/>
            <w:r w:rsidRPr="00FC3B41">
              <w:rPr>
                <w:sz w:val="22"/>
                <w:szCs w:val="22"/>
              </w:rPr>
              <w:t>руйнуюча</w:t>
            </w:r>
            <w:proofErr w:type="spellEnd"/>
            <w:r w:rsidRPr="00FC3B41">
              <w:rPr>
                <w:sz w:val="22"/>
                <w:szCs w:val="22"/>
              </w:rPr>
              <w:t xml:space="preserve"> </w:t>
            </w:r>
            <w:proofErr w:type="spellStart"/>
            <w:r w:rsidRPr="00FC3B41">
              <w:rPr>
                <w:sz w:val="22"/>
                <w:szCs w:val="22"/>
              </w:rPr>
              <w:t>механічна</w:t>
            </w:r>
            <w:proofErr w:type="spellEnd"/>
            <w:r w:rsidRPr="00FC3B41">
              <w:rPr>
                <w:sz w:val="22"/>
                <w:szCs w:val="22"/>
              </w:rPr>
              <w:t xml:space="preserve"> сила при </w:t>
            </w:r>
            <w:proofErr w:type="spellStart"/>
            <w:r w:rsidRPr="00FC3B41">
              <w:rPr>
                <w:sz w:val="22"/>
                <w:szCs w:val="22"/>
              </w:rPr>
              <w:t>вигині</w:t>
            </w:r>
            <w:proofErr w:type="spellEnd"/>
            <w:r w:rsidRPr="00FC3B41">
              <w:rPr>
                <w:sz w:val="22"/>
                <w:szCs w:val="22"/>
              </w:rPr>
              <w:t xml:space="preserve">, кН, не </w:t>
            </w:r>
            <w:proofErr w:type="spellStart"/>
            <w:r w:rsidRPr="00FC3B41">
              <w:rPr>
                <w:sz w:val="22"/>
                <w:szCs w:val="22"/>
              </w:rPr>
              <w:t>менше</w:t>
            </w:r>
            <w:proofErr w:type="spellEnd"/>
            <w:r w:rsidRPr="00FC3B41">
              <w:rPr>
                <w:sz w:val="22"/>
                <w:szCs w:val="22"/>
              </w:rPr>
              <w:tab/>
              <w:t xml:space="preserve"> -16;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  <w:proofErr w:type="spellStart"/>
            <w:r w:rsidRPr="00FC3B41">
              <w:rPr>
                <w:sz w:val="22"/>
                <w:szCs w:val="22"/>
              </w:rPr>
              <w:t>напруга</w:t>
            </w:r>
            <w:proofErr w:type="spellEnd"/>
            <w:r w:rsidRPr="00FC3B41">
              <w:rPr>
                <w:sz w:val="22"/>
                <w:szCs w:val="22"/>
              </w:rPr>
              <w:t xml:space="preserve">, </w:t>
            </w:r>
            <w:proofErr w:type="spellStart"/>
            <w:r w:rsidRPr="00FC3B41">
              <w:rPr>
                <w:sz w:val="22"/>
                <w:szCs w:val="22"/>
              </w:rPr>
              <w:t>що</w:t>
            </w:r>
            <w:proofErr w:type="spellEnd"/>
            <w:r w:rsidRPr="00FC3B41">
              <w:rPr>
                <w:sz w:val="22"/>
                <w:szCs w:val="22"/>
              </w:rPr>
              <w:t xml:space="preserve"> </w:t>
            </w:r>
            <w:proofErr w:type="spellStart"/>
            <w:r w:rsidRPr="00FC3B41">
              <w:rPr>
                <w:sz w:val="22"/>
                <w:szCs w:val="22"/>
              </w:rPr>
              <w:t>витримується</w:t>
            </w:r>
            <w:proofErr w:type="spellEnd"/>
            <w:r w:rsidRPr="00FC3B41">
              <w:rPr>
                <w:sz w:val="22"/>
                <w:szCs w:val="22"/>
              </w:rPr>
              <w:t xml:space="preserve">, </w:t>
            </w:r>
            <w:proofErr w:type="spellStart"/>
            <w:r w:rsidRPr="00FC3B41">
              <w:rPr>
                <w:sz w:val="22"/>
                <w:szCs w:val="22"/>
              </w:rPr>
              <w:t>кВ</w:t>
            </w:r>
            <w:proofErr w:type="spellEnd"/>
            <w:r w:rsidRPr="00FC3B41">
              <w:rPr>
                <w:sz w:val="22"/>
                <w:szCs w:val="22"/>
              </w:rPr>
              <w:t xml:space="preserve">, не </w:t>
            </w:r>
            <w:proofErr w:type="spellStart"/>
            <w:r w:rsidRPr="00FC3B41">
              <w:rPr>
                <w:sz w:val="22"/>
                <w:szCs w:val="22"/>
              </w:rPr>
              <w:t>менше</w:t>
            </w:r>
            <w:proofErr w:type="spellEnd"/>
            <w:r w:rsidRPr="00FC3B41">
              <w:rPr>
                <w:sz w:val="22"/>
                <w:szCs w:val="22"/>
              </w:rPr>
              <w:t>: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  <w:r w:rsidRPr="00FC3B41">
              <w:rPr>
                <w:sz w:val="22"/>
                <w:szCs w:val="22"/>
              </w:rPr>
              <w:t xml:space="preserve">- грозового </w:t>
            </w:r>
            <w:proofErr w:type="spellStart"/>
            <w:r w:rsidRPr="00FC3B41">
              <w:rPr>
                <w:sz w:val="22"/>
                <w:szCs w:val="22"/>
              </w:rPr>
              <w:t>імпульсу</w:t>
            </w:r>
            <w:proofErr w:type="spellEnd"/>
            <w:r w:rsidRPr="00FC3B41">
              <w:rPr>
                <w:sz w:val="22"/>
                <w:szCs w:val="22"/>
              </w:rPr>
              <w:t xml:space="preserve"> - 125;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  <w:proofErr w:type="spellStart"/>
            <w:r w:rsidRPr="00FC3B41">
              <w:rPr>
                <w:sz w:val="22"/>
                <w:szCs w:val="22"/>
              </w:rPr>
              <w:t>промислової</w:t>
            </w:r>
            <w:proofErr w:type="spellEnd"/>
            <w:r w:rsidRPr="00FC3B41">
              <w:rPr>
                <w:sz w:val="22"/>
                <w:szCs w:val="22"/>
              </w:rPr>
              <w:t xml:space="preserve"> </w:t>
            </w:r>
            <w:proofErr w:type="spellStart"/>
            <w:r w:rsidRPr="00FC3B41">
              <w:rPr>
                <w:sz w:val="22"/>
                <w:szCs w:val="22"/>
              </w:rPr>
              <w:t>частоти</w:t>
            </w:r>
            <w:proofErr w:type="spellEnd"/>
            <w:r w:rsidRPr="00FC3B41">
              <w:rPr>
                <w:sz w:val="22"/>
                <w:szCs w:val="22"/>
              </w:rPr>
              <w:t>: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  <w:r w:rsidRPr="00FC3B41">
              <w:rPr>
                <w:sz w:val="22"/>
                <w:szCs w:val="22"/>
              </w:rPr>
              <w:t xml:space="preserve">- у </w:t>
            </w:r>
            <w:proofErr w:type="gramStart"/>
            <w:r w:rsidRPr="00FC3B41">
              <w:rPr>
                <w:sz w:val="22"/>
                <w:szCs w:val="22"/>
              </w:rPr>
              <w:t>сухому</w:t>
            </w:r>
            <w:proofErr w:type="gramEnd"/>
            <w:r w:rsidRPr="00FC3B41">
              <w:rPr>
                <w:sz w:val="22"/>
                <w:szCs w:val="22"/>
              </w:rPr>
              <w:t xml:space="preserve"> </w:t>
            </w:r>
            <w:proofErr w:type="spellStart"/>
            <w:r w:rsidRPr="00FC3B41">
              <w:rPr>
                <w:sz w:val="22"/>
                <w:szCs w:val="22"/>
              </w:rPr>
              <w:t>стані</w:t>
            </w:r>
            <w:proofErr w:type="spellEnd"/>
            <w:r w:rsidRPr="00FC3B41">
              <w:rPr>
                <w:sz w:val="22"/>
                <w:szCs w:val="22"/>
              </w:rPr>
              <w:t xml:space="preserve"> - 95;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  <w:r w:rsidRPr="00FC3B41">
              <w:rPr>
                <w:sz w:val="22"/>
                <w:szCs w:val="22"/>
              </w:rPr>
              <w:t xml:space="preserve">- </w:t>
            </w:r>
            <w:proofErr w:type="spellStart"/>
            <w:proofErr w:type="gramStart"/>
            <w:r w:rsidRPr="00FC3B41">
              <w:rPr>
                <w:sz w:val="22"/>
                <w:szCs w:val="22"/>
              </w:rPr>
              <w:t>п</w:t>
            </w:r>
            <w:proofErr w:type="gramEnd"/>
            <w:r w:rsidRPr="00FC3B41">
              <w:rPr>
                <w:sz w:val="22"/>
                <w:szCs w:val="22"/>
              </w:rPr>
              <w:t>ід</w:t>
            </w:r>
            <w:proofErr w:type="spellEnd"/>
            <w:r w:rsidRPr="00FC3B41">
              <w:rPr>
                <w:sz w:val="22"/>
                <w:szCs w:val="22"/>
              </w:rPr>
              <w:t xml:space="preserve"> </w:t>
            </w:r>
            <w:proofErr w:type="spellStart"/>
            <w:r w:rsidRPr="00FC3B41">
              <w:rPr>
                <w:sz w:val="22"/>
                <w:szCs w:val="22"/>
              </w:rPr>
              <w:t>дощем</w:t>
            </w:r>
            <w:proofErr w:type="spellEnd"/>
            <w:r w:rsidRPr="00FC3B41">
              <w:rPr>
                <w:sz w:val="22"/>
                <w:szCs w:val="22"/>
              </w:rPr>
              <w:t xml:space="preserve"> – 80;</w:t>
            </w:r>
          </w:p>
          <w:p w:rsidR="006D40FA" w:rsidRPr="00FC3B41" w:rsidRDefault="00FC3B41" w:rsidP="00FC3B41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FC3B41">
              <w:rPr>
                <w:sz w:val="22"/>
                <w:szCs w:val="22"/>
              </w:rPr>
              <w:t>довжина</w:t>
            </w:r>
            <w:proofErr w:type="spellEnd"/>
            <w:r w:rsidRPr="00FC3B41">
              <w:rPr>
                <w:sz w:val="22"/>
                <w:szCs w:val="22"/>
              </w:rPr>
              <w:t xml:space="preserve"> шляху </w:t>
            </w:r>
            <w:proofErr w:type="spellStart"/>
            <w:r w:rsidRPr="00FC3B41">
              <w:rPr>
                <w:sz w:val="22"/>
                <w:szCs w:val="22"/>
              </w:rPr>
              <w:t>витоку</w:t>
            </w:r>
            <w:proofErr w:type="spellEnd"/>
            <w:r w:rsidRPr="00FC3B41">
              <w:rPr>
                <w:sz w:val="22"/>
                <w:szCs w:val="22"/>
              </w:rPr>
              <w:t xml:space="preserve">, мм, не </w:t>
            </w:r>
            <w:proofErr w:type="spellStart"/>
            <w:r w:rsidRPr="00FC3B41">
              <w:rPr>
                <w:sz w:val="22"/>
                <w:szCs w:val="22"/>
              </w:rPr>
              <w:t>менше</w:t>
            </w:r>
            <w:proofErr w:type="spellEnd"/>
            <w:r w:rsidRPr="00FC3B41">
              <w:rPr>
                <w:sz w:val="22"/>
                <w:szCs w:val="22"/>
              </w:rPr>
              <w:t xml:space="preserve"> -</w:t>
            </w:r>
            <w:r w:rsidRPr="00FC3B41">
              <w:rPr>
                <w:sz w:val="22"/>
                <w:szCs w:val="22"/>
              </w:rPr>
              <w:tab/>
              <w:t>1000</w:t>
            </w:r>
          </w:p>
          <w:p w:rsidR="00FC3B41" w:rsidRDefault="00FC3B41" w:rsidP="00FC3B41">
            <w:pPr>
              <w:autoSpaceDE/>
              <w:autoSpaceDN/>
              <w:adjustRightInd/>
              <w:spacing w:line="216" w:lineRule="auto"/>
              <w:ind w:left="284" w:firstLine="708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</w:p>
          <w:p w:rsidR="00FC3B41" w:rsidRPr="00FC3B41" w:rsidRDefault="00FC3B41" w:rsidP="00FC3B41">
            <w:pPr>
              <w:autoSpaceDE/>
              <w:autoSpaceDN/>
              <w:adjustRightInd/>
              <w:spacing w:line="216" w:lineRule="auto"/>
              <w:ind w:left="284" w:firstLine="708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  <w:r w:rsidRPr="00FC3B41"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  <w:t xml:space="preserve">Гарантійні терміни, які зазначаються у договорі, повинні бути не менше, ніж передбачено стандартами, технічними умовами на дану продукцію. </w:t>
            </w:r>
          </w:p>
          <w:p w:rsidR="00FC3B41" w:rsidRPr="00FC3B41" w:rsidRDefault="00FC3B41" w:rsidP="00FC3B41">
            <w:pPr>
              <w:autoSpaceDE/>
              <w:autoSpaceDN/>
              <w:adjustRightInd/>
              <w:spacing w:line="216" w:lineRule="auto"/>
              <w:ind w:left="284" w:firstLine="708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C3B41"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  <w:t>Сторони можуть погодити в договорі гарантійні терміни більш тривалі, порівняно з передбаченими стандартами (п. 2 ст. 269 Господарського кодексу України).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:rsidR="000259B5" w:rsidRPr="00FC3B41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602087" w:rsidRPr="00FC3B41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Pr="00FC3B4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з</w:t>
            </w: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нормативними документами:</w:t>
            </w:r>
          </w:p>
          <w:p w:rsidR="00562F2C" w:rsidRPr="00FC3B41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«Правила </w:t>
            </w:r>
            <w:r w:rsidR="00562F2C" w:rsidRPr="00FC3B41">
              <w:rPr>
                <w:rFonts w:ascii="Times New Roman" w:hAnsi="Times New Roman"/>
                <w:sz w:val="22"/>
                <w:szCs w:val="22"/>
                <w:lang w:val="uk-UA"/>
              </w:rPr>
              <w:t>технічної експлуатації електроустановок споживачів</w:t>
            </w: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»</w:t>
            </w:r>
          </w:p>
          <w:p w:rsidR="000259B5" w:rsidRPr="00FC3B41" w:rsidRDefault="00562F2C" w:rsidP="00562F2C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Затверджено Наказом Міністерства палива та енергетики України 25.07.2006 № 258 (у редакції наказу Міністерства енергетики та вугільної промисловості України від 13.02.2012 № 91)</w:t>
            </w:r>
          </w:p>
        </w:tc>
      </w:tr>
      <w:tr w:rsidR="000259B5" w:rsidRPr="00FC3B41" w:rsidTr="005372FA">
        <w:tc>
          <w:tcPr>
            <w:tcW w:w="10314" w:type="dxa"/>
          </w:tcPr>
          <w:p w:rsidR="00FC3B41" w:rsidRDefault="00FC3B41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A6244" w:rsidRPr="00FC3B41" w:rsidRDefault="00EA6244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Очікувана вартість</w:t>
            </w:r>
          </w:p>
          <w:p w:rsidR="00EA6244" w:rsidRDefault="00FC3B41" w:rsidP="005372FA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446 311,20 </w:t>
            </w:r>
            <w:r w:rsidR="00EA6244" w:rsidRPr="00FC3B4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грн з ПДВ</w:t>
            </w:r>
          </w:p>
          <w:p w:rsidR="00FC3B41" w:rsidRPr="00FC3B41" w:rsidRDefault="00FC3B41" w:rsidP="005372FA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5245" w:type="dxa"/>
          </w:tcPr>
          <w:p w:rsidR="00FC3B41" w:rsidRDefault="00FC3B41" w:rsidP="00EA6244">
            <w:pPr>
              <w:rPr>
                <w:sz w:val="22"/>
                <w:szCs w:val="22"/>
                <w:lang w:val="uk-UA"/>
              </w:rPr>
            </w:pPr>
          </w:p>
          <w:p w:rsidR="00FC3B41" w:rsidRPr="00FC3B41" w:rsidRDefault="00EA6244" w:rsidP="00E01AA4">
            <w:pPr>
              <w:rPr>
                <w:sz w:val="22"/>
                <w:szCs w:val="22"/>
                <w:lang w:val="uk-UA"/>
              </w:rPr>
            </w:pPr>
            <w:r w:rsidRPr="00FC3B41">
              <w:rPr>
                <w:sz w:val="22"/>
                <w:szCs w:val="22"/>
                <w:lang w:val="uk-UA"/>
              </w:rPr>
              <w:t xml:space="preserve">За результатами маркетингового </w:t>
            </w:r>
            <w:r w:rsidR="00E01AA4">
              <w:rPr>
                <w:sz w:val="22"/>
                <w:szCs w:val="22"/>
                <w:lang w:val="uk-UA"/>
              </w:rPr>
              <w:t>дослідження ринку</w:t>
            </w:r>
          </w:p>
        </w:tc>
      </w:tr>
    </w:tbl>
    <w:p w:rsidR="000259B5" w:rsidRPr="00FC3B41" w:rsidRDefault="000259B5" w:rsidP="003C50A0">
      <w:pPr>
        <w:rPr>
          <w:sz w:val="22"/>
          <w:szCs w:val="22"/>
          <w:lang w:val="uk-UA"/>
        </w:rPr>
      </w:pPr>
    </w:p>
    <w:sectPr w:rsidR="000259B5" w:rsidRPr="00FC3B41" w:rsidSect="005372FA">
      <w:pgSz w:w="16838" w:h="11906" w:orient="landscape"/>
      <w:pgMar w:top="142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E3BB2"/>
    <w:rsid w:val="001553F0"/>
    <w:rsid w:val="001C5F04"/>
    <w:rsid w:val="001D1ADE"/>
    <w:rsid w:val="0024487D"/>
    <w:rsid w:val="002F391C"/>
    <w:rsid w:val="00304BD1"/>
    <w:rsid w:val="003507B2"/>
    <w:rsid w:val="003A106E"/>
    <w:rsid w:val="003B30F2"/>
    <w:rsid w:val="003B7459"/>
    <w:rsid w:val="003C50A0"/>
    <w:rsid w:val="005070EC"/>
    <w:rsid w:val="005177A6"/>
    <w:rsid w:val="00522E38"/>
    <w:rsid w:val="005372FA"/>
    <w:rsid w:val="00540A91"/>
    <w:rsid w:val="00562F2C"/>
    <w:rsid w:val="00602087"/>
    <w:rsid w:val="00655C38"/>
    <w:rsid w:val="006D40FA"/>
    <w:rsid w:val="007736D1"/>
    <w:rsid w:val="007B4D8E"/>
    <w:rsid w:val="008C3E8C"/>
    <w:rsid w:val="00933A93"/>
    <w:rsid w:val="00950AB6"/>
    <w:rsid w:val="009D170A"/>
    <w:rsid w:val="00A20233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D07DEC"/>
    <w:rsid w:val="00E01AA4"/>
    <w:rsid w:val="00EA23AE"/>
    <w:rsid w:val="00EA6244"/>
    <w:rsid w:val="00F231C1"/>
    <w:rsid w:val="00FA695F"/>
    <w:rsid w:val="00FC3B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2022-11-10T11:10:00Z</cp:lastPrinted>
  <dcterms:created xsi:type="dcterms:W3CDTF">2023-01-11T12:42:00Z</dcterms:created>
  <dcterms:modified xsi:type="dcterms:W3CDTF">2023-01-11T12:42:00Z</dcterms:modified>
</cp:coreProperties>
</file>