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59B5" w:rsidRDefault="007619E5" w:rsidP="00182D1D">
      <w:pPr>
        <w:jc w:val="center"/>
        <w:rPr>
          <w:rFonts w:ascii="Times New Roman" w:hAnsi="Times New Roman"/>
          <w:bCs/>
          <w:iCs/>
          <w:color w:val="000000"/>
          <w:sz w:val="21"/>
          <w:szCs w:val="21"/>
          <w:lang w:val="uk-UA" w:eastAsia="uk-UA"/>
        </w:rPr>
      </w:pPr>
      <w:r>
        <w:rPr>
          <w:rFonts w:ascii="Times New Roman" w:hAnsi="Times New Roman"/>
          <w:bCs/>
          <w:iCs/>
          <w:color w:val="000000"/>
          <w:sz w:val="21"/>
          <w:szCs w:val="21"/>
          <w:lang w:val="uk-UA" w:eastAsia="uk-UA"/>
        </w:rPr>
        <w:t>ДК_021-2015–</w:t>
      </w:r>
      <w:r>
        <w:t>44110000-4</w:t>
      </w:r>
      <w:r>
        <w:rPr>
          <w:rFonts w:ascii="Times New Roman" w:hAnsi="Times New Roman"/>
          <w:bCs/>
          <w:iCs/>
          <w:color w:val="000000"/>
          <w:sz w:val="21"/>
          <w:szCs w:val="21"/>
          <w:lang w:val="uk-UA" w:eastAsia="uk-UA"/>
        </w:rPr>
        <w:t xml:space="preserve"> «</w:t>
      </w:r>
      <w:proofErr w:type="spellStart"/>
      <w:r>
        <w:t>Конструкційні</w:t>
      </w:r>
      <w:proofErr w:type="spellEnd"/>
      <w:r>
        <w:t xml:space="preserve"> </w:t>
      </w:r>
      <w:proofErr w:type="spellStart"/>
      <w:r>
        <w:t>матеріали</w:t>
      </w:r>
      <w:proofErr w:type="spellEnd"/>
      <w:r>
        <w:rPr>
          <w:rFonts w:ascii="Times New Roman" w:hAnsi="Times New Roman"/>
          <w:bCs/>
          <w:iCs/>
          <w:color w:val="000000"/>
          <w:sz w:val="21"/>
          <w:szCs w:val="21"/>
          <w:lang w:val="uk-UA" w:eastAsia="uk-UA"/>
        </w:rPr>
        <w:t>» (лінолеум для залізничного транспорту)</w:t>
      </w:r>
    </w:p>
    <w:p w:rsidR="007619E5" w:rsidRDefault="007619E5" w:rsidP="00182D1D">
      <w:pPr>
        <w:jc w:val="center"/>
        <w:rPr>
          <w:rFonts w:ascii="Times New Roman" w:hAnsi="Times New Roman"/>
          <w:bCs/>
          <w:iCs/>
          <w:color w:val="000000"/>
          <w:sz w:val="21"/>
          <w:szCs w:val="21"/>
          <w:lang w:val="uk-UA" w:eastAsia="uk-UA"/>
        </w:rPr>
      </w:pPr>
    </w:p>
    <w:bookmarkStart w:id="0" w:name="_GoBack"/>
    <w:p w:rsidR="007619E5" w:rsidRPr="007619E5" w:rsidRDefault="007619E5" w:rsidP="00182D1D">
      <w:pPr>
        <w:jc w:val="center"/>
        <w:rPr>
          <w:rFonts w:ascii="Times New Roman" w:hAnsi="Times New Roman"/>
          <w:bCs/>
          <w:iCs/>
          <w:sz w:val="28"/>
          <w:szCs w:val="28"/>
          <w:lang w:val="uk-UA" w:eastAsia="uk-UA"/>
        </w:rPr>
      </w:pPr>
      <w:r w:rsidRPr="007619E5">
        <w:rPr>
          <w:rFonts w:ascii="Times New Roman" w:hAnsi="Times New Roman"/>
          <w:sz w:val="28"/>
          <w:szCs w:val="28"/>
        </w:rPr>
        <w:fldChar w:fldCharType="begin"/>
      </w:r>
      <w:r w:rsidRPr="007619E5">
        <w:rPr>
          <w:rFonts w:ascii="Times New Roman" w:hAnsi="Times New Roman"/>
          <w:sz w:val="28"/>
          <w:szCs w:val="28"/>
        </w:rPr>
        <w:instrText xml:space="preserve"> HYPERLINK "http://prozorro.gov.ua/tender/UA-2022-12-08-001640-a/" </w:instrText>
      </w:r>
      <w:r w:rsidRPr="007619E5">
        <w:rPr>
          <w:rFonts w:ascii="Times New Roman" w:hAnsi="Times New Roman"/>
          <w:sz w:val="28"/>
          <w:szCs w:val="28"/>
        </w:rPr>
        <w:fldChar w:fldCharType="separate"/>
      </w:r>
      <w:r w:rsidRPr="007619E5">
        <w:rPr>
          <w:rStyle w:val="a3"/>
          <w:rFonts w:ascii="Times New Roman" w:hAnsi="Times New Roman"/>
          <w:color w:val="auto"/>
          <w:sz w:val="28"/>
          <w:szCs w:val="28"/>
          <w:shd w:val="clear" w:color="auto" w:fill="FFFFFF"/>
        </w:rPr>
        <w:t>UA-2022-12-08-001640-a</w:t>
      </w:r>
      <w:r w:rsidRPr="007619E5">
        <w:rPr>
          <w:rFonts w:ascii="Times New Roman" w:hAnsi="Times New Roman"/>
          <w:sz w:val="28"/>
          <w:szCs w:val="28"/>
        </w:rPr>
        <w:fldChar w:fldCharType="end"/>
      </w:r>
    </w:p>
    <w:bookmarkEnd w:id="0"/>
    <w:p w:rsidR="007619E5" w:rsidRPr="004200ED" w:rsidRDefault="007619E5" w:rsidP="00182D1D">
      <w:pPr>
        <w:jc w:val="center"/>
        <w:rPr>
          <w:rFonts w:ascii="Times New Roman" w:hAnsi="Times New Roman"/>
          <w:b/>
          <w:lang w:val="uk-UA"/>
        </w:rPr>
      </w:pPr>
    </w:p>
    <w:tbl>
      <w:tblPr>
        <w:tblStyle w:val="a4"/>
        <w:tblW w:w="15559" w:type="dxa"/>
        <w:tblLook w:val="04A0" w:firstRow="1" w:lastRow="0" w:firstColumn="1" w:lastColumn="0" w:noHBand="0" w:noVBand="1"/>
      </w:tblPr>
      <w:tblGrid>
        <w:gridCol w:w="9889"/>
        <w:gridCol w:w="5670"/>
      </w:tblGrid>
      <w:tr w:rsidR="00057745" w:rsidRPr="004200ED" w:rsidTr="00057745">
        <w:tc>
          <w:tcPr>
            <w:tcW w:w="9889" w:type="dxa"/>
          </w:tcPr>
          <w:p w:rsidR="000259B5" w:rsidRPr="004200ED" w:rsidRDefault="000259B5" w:rsidP="000259B5">
            <w:pPr>
              <w:jc w:val="center"/>
              <w:rPr>
                <w:rFonts w:ascii="Times New Roman" w:hAnsi="Times New Roman"/>
                <w:b/>
                <w:lang w:val="uk-UA"/>
              </w:rPr>
            </w:pPr>
            <w:r w:rsidRPr="004200ED">
              <w:rPr>
                <w:rFonts w:ascii="Times New Roman" w:hAnsi="Times New Roman"/>
                <w:b/>
                <w:lang w:val="uk-UA"/>
              </w:rPr>
              <w:t>Вимоги Тендерної документації</w:t>
            </w:r>
          </w:p>
        </w:tc>
        <w:tc>
          <w:tcPr>
            <w:tcW w:w="5670" w:type="dxa"/>
          </w:tcPr>
          <w:p w:rsidR="000259B5" w:rsidRPr="004200ED" w:rsidRDefault="000259B5" w:rsidP="000259B5">
            <w:pPr>
              <w:jc w:val="center"/>
              <w:rPr>
                <w:rFonts w:ascii="Times New Roman" w:hAnsi="Times New Roman"/>
                <w:lang w:val="uk-UA"/>
              </w:rPr>
            </w:pPr>
            <w:proofErr w:type="spellStart"/>
            <w:r w:rsidRPr="004200ED">
              <w:rPr>
                <w:rFonts w:ascii="Times New Roman" w:hAnsi="Times New Roman"/>
                <w:b/>
                <w:lang w:val="uk-UA"/>
              </w:rPr>
              <w:t>Обгрунтування</w:t>
            </w:r>
            <w:proofErr w:type="spellEnd"/>
          </w:p>
        </w:tc>
      </w:tr>
      <w:tr w:rsidR="00057745" w:rsidRPr="004200ED" w:rsidTr="00057745">
        <w:trPr>
          <w:trHeight w:val="420"/>
        </w:trPr>
        <w:tc>
          <w:tcPr>
            <w:tcW w:w="9889" w:type="dxa"/>
            <w:vAlign w:val="center"/>
          </w:tcPr>
          <w:p w:rsidR="001C71AB" w:rsidRPr="004200ED" w:rsidRDefault="007731B6" w:rsidP="007B556B">
            <w:pPr>
              <w:rPr>
                <w:rFonts w:ascii="Times New Roman" w:hAnsi="Times New Roman"/>
                <w:lang w:val="uk-UA" w:eastAsia="en-US"/>
              </w:rPr>
            </w:pPr>
            <w:r>
              <w:rPr>
                <w:rFonts w:ascii="Times New Roman" w:hAnsi="Times New Roman"/>
                <w:bCs/>
                <w:iCs/>
                <w:color w:val="000000"/>
                <w:sz w:val="21"/>
                <w:szCs w:val="21"/>
                <w:lang w:val="uk-UA" w:eastAsia="uk-UA"/>
              </w:rPr>
              <w:t>лінолеум для залізничного транспорту</w:t>
            </w:r>
          </w:p>
        </w:tc>
        <w:tc>
          <w:tcPr>
            <w:tcW w:w="5670" w:type="dxa"/>
          </w:tcPr>
          <w:p w:rsidR="007731B6" w:rsidRPr="007731B6" w:rsidRDefault="00DE4C3E" w:rsidP="007731B6">
            <w:r w:rsidRPr="007731B6">
              <w:rPr>
                <w:rFonts w:ascii="Times New Roman" w:hAnsi="Times New Roman"/>
                <w:lang w:val="uk-UA"/>
              </w:rPr>
              <w:t xml:space="preserve">Для </w:t>
            </w:r>
            <w:proofErr w:type="spellStart"/>
            <w:r w:rsidR="007731B6" w:rsidRPr="007731B6">
              <w:rPr>
                <w:rFonts w:ascii="Times New Roman" w:hAnsi="Times New Roman"/>
              </w:rPr>
              <w:t>підготовки</w:t>
            </w:r>
            <w:proofErr w:type="spellEnd"/>
            <w:r w:rsidR="007731B6" w:rsidRPr="007731B6">
              <w:rPr>
                <w:rFonts w:ascii="Times New Roman" w:hAnsi="Times New Roman"/>
              </w:rPr>
              <w:t xml:space="preserve"> тягового </w:t>
            </w:r>
            <w:proofErr w:type="spellStart"/>
            <w:r w:rsidR="007731B6" w:rsidRPr="007731B6">
              <w:rPr>
                <w:rFonts w:ascii="Times New Roman" w:hAnsi="Times New Roman"/>
              </w:rPr>
              <w:t>рухомого</w:t>
            </w:r>
            <w:proofErr w:type="spellEnd"/>
            <w:r w:rsidR="007731B6" w:rsidRPr="007731B6">
              <w:rPr>
                <w:rFonts w:ascii="Times New Roman" w:hAnsi="Times New Roman"/>
              </w:rPr>
              <w:t xml:space="preserve"> складу </w:t>
            </w:r>
          </w:p>
          <w:p w:rsidR="007731B6" w:rsidRPr="007731B6" w:rsidRDefault="007731B6" w:rsidP="007731B6">
            <w:r w:rsidRPr="007731B6">
              <w:rPr>
                <w:rFonts w:ascii="Times New Roman" w:hAnsi="Times New Roman"/>
              </w:rPr>
              <w:t xml:space="preserve">до </w:t>
            </w:r>
            <w:proofErr w:type="spellStart"/>
            <w:r w:rsidRPr="007731B6">
              <w:rPr>
                <w:rFonts w:ascii="Times New Roman" w:hAnsi="Times New Roman"/>
              </w:rPr>
              <w:t>роботи</w:t>
            </w:r>
            <w:proofErr w:type="spellEnd"/>
            <w:r w:rsidRPr="007731B6">
              <w:rPr>
                <w:rFonts w:ascii="Times New Roman" w:hAnsi="Times New Roman"/>
              </w:rPr>
              <w:t xml:space="preserve"> </w:t>
            </w:r>
            <w:proofErr w:type="gramStart"/>
            <w:r w:rsidRPr="007731B6">
              <w:rPr>
                <w:rFonts w:ascii="Times New Roman" w:hAnsi="Times New Roman"/>
              </w:rPr>
              <w:t>в</w:t>
            </w:r>
            <w:proofErr w:type="gramEnd"/>
            <w:r w:rsidRPr="007731B6">
              <w:rPr>
                <w:rFonts w:ascii="Times New Roman" w:hAnsi="Times New Roman"/>
              </w:rPr>
              <w:t xml:space="preserve"> зимовий </w:t>
            </w:r>
            <w:proofErr w:type="spellStart"/>
            <w:r w:rsidRPr="007731B6">
              <w:rPr>
                <w:rFonts w:ascii="Times New Roman" w:hAnsi="Times New Roman"/>
              </w:rPr>
              <w:t>період</w:t>
            </w:r>
            <w:proofErr w:type="spellEnd"/>
            <w:r w:rsidRPr="007731B6">
              <w:rPr>
                <w:rFonts w:ascii="Times New Roman" w:hAnsi="Times New Roman"/>
              </w:rPr>
              <w:t xml:space="preserve"> </w:t>
            </w:r>
          </w:p>
          <w:p w:rsidR="001C71AB" w:rsidRPr="007731B6" w:rsidRDefault="001C71AB" w:rsidP="00AD4A4F">
            <w:pPr>
              <w:rPr>
                <w:rFonts w:ascii="Times New Roman" w:hAnsi="Times New Roman"/>
              </w:rPr>
            </w:pPr>
          </w:p>
        </w:tc>
      </w:tr>
      <w:tr w:rsidR="00B211B9" w:rsidRPr="004200ED" w:rsidTr="00057745">
        <w:tc>
          <w:tcPr>
            <w:tcW w:w="9889" w:type="dxa"/>
            <w:vAlign w:val="center"/>
          </w:tcPr>
          <w:p w:rsidR="00B211B9" w:rsidRPr="004200ED" w:rsidRDefault="00B211B9" w:rsidP="00420BBC">
            <w:pPr>
              <w:jc w:val="center"/>
              <w:rPr>
                <w:rFonts w:ascii="Times New Roman" w:hAnsi="Times New Roman"/>
                <w:i/>
                <w:color w:val="000000"/>
                <w:lang w:val="uk-UA"/>
              </w:rPr>
            </w:pPr>
            <w:r w:rsidRPr="004200ED">
              <w:rPr>
                <w:rFonts w:ascii="Times New Roman" w:hAnsi="Times New Roman"/>
                <w:i/>
                <w:lang w:val="uk-UA"/>
              </w:rPr>
              <w:t xml:space="preserve">Гарантійні зобов’язання  - </w:t>
            </w:r>
            <w:proofErr w:type="spellStart"/>
            <w:r w:rsidRPr="004200ED">
              <w:rPr>
                <w:rFonts w:ascii="Times New Roman" w:hAnsi="Times New Roman"/>
                <w:i/>
                <w:lang w:val="uk-UA"/>
              </w:rPr>
              <w:t>відповідн</w:t>
            </w:r>
            <w:proofErr w:type="spellEnd"/>
            <w:r w:rsidRPr="004200ED">
              <w:rPr>
                <w:rFonts w:ascii="Times New Roman" w:hAnsi="Times New Roman"/>
                <w:i/>
              </w:rPr>
              <w:t xml:space="preserve">о до </w:t>
            </w:r>
            <w:proofErr w:type="spellStart"/>
            <w:r w:rsidRPr="004200ED">
              <w:rPr>
                <w:rFonts w:ascii="Times New Roman" w:hAnsi="Times New Roman"/>
                <w:i/>
              </w:rPr>
              <w:t>наданих</w:t>
            </w:r>
            <w:proofErr w:type="spellEnd"/>
            <w:r w:rsidRPr="004200ED">
              <w:rPr>
                <w:rFonts w:ascii="Times New Roman" w:hAnsi="Times New Roman"/>
                <w:i/>
              </w:rPr>
              <w:t xml:space="preserve"> </w:t>
            </w:r>
            <w:proofErr w:type="spellStart"/>
            <w:r w:rsidRPr="004200ED">
              <w:rPr>
                <w:rFonts w:ascii="Times New Roman" w:hAnsi="Times New Roman"/>
                <w:i/>
              </w:rPr>
              <w:t>постачальником</w:t>
            </w:r>
            <w:proofErr w:type="spellEnd"/>
            <w:r w:rsidRPr="004200ED">
              <w:rPr>
                <w:rFonts w:ascii="Times New Roman" w:hAnsi="Times New Roman"/>
                <w:i/>
              </w:rPr>
              <w:t xml:space="preserve">, але  </w:t>
            </w:r>
            <w:r w:rsidRPr="004200ED">
              <w:rPr>
                <w:rFonts w:ascii="Times New Roman" w:hAnsi="Times New Roman"/>
                <w:i/>
                <w:lang w:eastAsia="en-US"/>
              </w:rPr>
              <w:t>в будь-</w:t>
            </w:r>
            <w:proofErr w:type="spellStart"/>
            <w:r w:rsidRPr="004200ED">
              <w:rPr>
                <w:rFonts w:ascii="Times New Roman" w:hAnsi="Times New Roman"/>
                <w:i/>
                <w:lang w:eastAsia="en-US"/>
              </w:rPr>
              <w:t>якому</w:t>
            </w:r>
            <w:proofErr w:type="spellEnd"/>
            <w:r w:rsidRPr="004200ED">
              <w:rPr>
                <w:rFonts w:ascii="Times New Roman" w:hAnsi="Times New Roman"/>
                <w:i/>
                <w:lang w:eastAsia="en-US"/>
              </w:rPr>
              <w:t xml:space="preserve"> </w:t>
            </w:r>
            <w:proofErr w:type="spellStart"/>
            <w:r w:rsidRPr="004200ED">
              <w:rPr>
                <w:rFonts w:ascii="Times New Roman" w:hAnsi="Times New Roman"/>
                <w:i/>
                <w:lang w:eastAsia="en-US"/>
              </w:rPr>
              <w:t>випадку</w:t>
            </w:r>
            <w:proofErr w:type="spellEnd"/>
            <w:r w:rsidRPr="004200ED">
              <w:rPr>
                <w:rFonts w:ascii="Times New Roman" w:hAnsi="Times New Roman"/>
                <w:i/>
                <w:lang w:eastAsia="en-US"/>
              </w:rPr>
              <w:t xml:space="preserve"> </w:t>
            </w:r>
            <w:proofErr w:type="spellStart"/>
            <w:r w:rsidRPr="004200ED">
              <w:rPr>
                <w:rFonts w:ascii="Times New Roman" w:hAnsi="Times New Roman"/>
                <w:i/>
                <w:lang w:eastAsia="en-US"/>
              </w:rPr>
              <w:t>терміни</w:t>
            </w:r>
            <w:proofErr w:type="spellEnd"/>
            <w:r w:rsidRPr="004200ED">
              <w:rPr>
                <w:rFonts w:ascii="Times New Roman" w:hAnsi="Times New Roman"/>
                <w:i/>
                <w:lang w:eastAsia="en-US"/>
              </w:rPr>
              <w:t xml:space="preserve"> </w:t>
            </w:r>
            <w:proofErr w:type="spellStart"/>
            <w:r w:rsidRPr="004200ED">
              <w:rPr>
                <w:rFonts w:ascii="Times New Roman" w:hAnsi="Times New Roman"/>
                <w:i/>
                <w:lang w:eastAsia="en-US"/>
              </w:rPr>
              <w:t>експлуатації</w:t>
            </w:r>
            <w:proofErr w:type="spellEnd"/>
            <w:r w:rsidRPr="004200ED">
              <w:rPr>
                <w:rFonts w:ascii="Times New Roman" w:hAnsi="Times New Roman"/>
                <w:i/>
                <w:lang w:eastAsia="en-US"/>
              </w:rPr>
              <w:t xml:space="preserve"> та </w:t>
            </w:r>
            <w:proofErr w:type="spellStart"/>
            <w:r w:rsidRPr="004200ED">
              <w:rPr>
                <w:rFonts w:ascii="Times New Roman" w:hAnsi="Times New Roman"/>
                <w:i/>
                <w:lang w:eastAsia="en-US"/>
              </w:rPr>
              <w:t>зберігання</w:t>
            </w:r>
            <w:proofErr w:type="spellEnd"/>
            <w:r w:rsidRPr="004200ED">
              <w:rPr>
                <w:rFonts w:ascii="Times New Roman" w:hAnsi="Times New Roman"/>
                <w:i/>
                <w:lang w:eastAsia="en-US"/>
              </w:rPr>
              <w:t xml:space="preserve"> на </w:t>
            </w:r>
            <w:proofErr w:type="spellStart"/>
            <w:r w:rsidRPr="004200ED">
              <w:rPr>
                <w:rFonts w:ascii="Times New Roman" w:hAnsi="Times New Roman"/>
                <w:i/>
                <w:lang w:eastAsia="en-US"/>
              </w:rPr>
              <w:t>продукцію</w:t>
            </w:r>
            <w:proofErr w:type="spellEnd"/>
            <w:r w:rsidRPr="004200ED">
              <w:rPr>
                <w:rFonts w:ascii="Times New Roman" w:hAnsi="Times New Roman"/>
                <w:i/>
                <w:lang w:eastAsia="en-US"/>
              </w:rPr>
              <w:t xml:space="preserve"> </w:t>
            </w:r>
            <w:proofErr w:type="spellStart"/>
            <w:r w:rsidRPr="004200ED">
              <w:rPr>
                <w:rFonts w:ascii="Times New Roman" w:hAnsi="Times New Roman"/>
                <w:i/>
                <w:lang w:eastAsia="en-US"/>
              </w:rPr>
              <w:t>встановлюються</w:t>
            </w:r>
            <w:proofErr w:type="spellEnd"/>
            <w:r w:rsidRPr="004200ED">
              <w:rPr>
                <w:rFonts w:ascii="Times New Roman" w:hAnsi="Times New Roman"/>
                <w:i/>
                <w:lang w:eastAsia="en-US"/>
              </w:rPr>
              <w:t xml:space="preserve"> не </w:t>
            </w:r>
            <w:proofErr w:type="spellStart"/>
            <w:r w:rsidRPr="004200ED">
              <w:rPr>
                <w:rFonts w:ascii="Times New Roman" w:hAnsi="Times New Roman"/>
                <w:i/>
                <w:lang w:eastAsia="en-US"/>
              </w:rPr>
              <w:t>гіршими</w:t>
            </w:r>
            <w:proofErr w:type="spellEnd"/>
            <w:r w:rsidRPr="004200ED">
              <w:rPr>
                <w:rFonts w:ascii="Times New Roman" w:hAnsi="Times New Roman"/>
                <w:i/>
                <w:lang w:eastAsia="en-US"/>
              </w:rPr>
              <w:t xml:space="preserve"> </w:t>
            </w:r>
            <w:proofErr w:type="spellStart"/>
            <w:r w:rsidRPr="004200ED">
              <w:rPr>
                <w:rFonts w:ascii="Times New Roman" w:hAnsi="Times New Roman"/>
                <w:i/>
                <w:lang w:eastAsia="en-US"/>
              </w:rPr>
              <w:t>ніж</w:t>
            </w:r>
            <w:proofErr w:type="spellEnd"/>
            <w:r w:rsidRPr="004200ED">
              <w:rPr>
                <w:rFonts w:ascii="Times New Roman" w:hAnsi="Times New Roman"/>
                <w:i/>
                <w:lang w:eastAsia="en-US"/>
              </w:rPr>
              <w:t xml:space="preserve"> </w:t>
            </w:r>
            <w:proofErr w:type="spellStart"/>
            <w:r w:rsidRPr="004200ED">
              <w:rPr>
                <w:rFonts w:ascii="Times New Roman" w:hAnsi="Times New Roman"/>
                <w:i/>
                <w:lang w:eastAsia="en-US"/>
              </w:rPr>
              <w:t>визначено</w:t>
            </w:r>
            <w:proofErr w:type="spellEnd"/>
            <w:r w:rsidRPr="004200ED">
              <w:rPr>
                <w:rFonts w:ascii="Times New Roman" w:hAnsi="Times New Roman"/>
                <w:i/>
                <w:lang w:eastAsia="en-US"/>
              </w:rPr>
              <w:t xml:space="preserve"> нормативно-</w:t>
            </w:r>
            <w:proofErr w:type="spellStart"/>
            <w:r w:rsidRPr="004200ED">
              <w:rPr>
                <w:rFonts w:ascii="Times New Roman" w:hAnsi="Times New Roman"/>
                <w:i/>
                <w:lang w:eastAsia="en-US"/>
              </w:rPr>
              <w:t>технічною</w:t>
            </w:r>
            <w:proofErr w:type="spellEnd"/>
            <w:r w:rsidRPr="004200ED">
              <w:rPr>
                <w:rFonts w:ascii="Times New Roman" w:hAnsi="Times New Roman"/>
                <w:i/>
                <w:lang w:eastAsia="en-US"/>
              </w:rPr>
              <w:t xml:space="preserve"> </w:t>
            </w:r>
            <w:proofErr w:type="spellStart"/>
            <w:r w:rsidRPr="004200ED">
              <w:rPr>
                <w:rFonts w:ascii="Times New Roman" w:hAnsi="Times New Roman"/>
                <w:i/>
                <w:lang w:eastAsia="en-US"/>
              </w:rPr>
              <w:t>документацією</w:t>
            </w:r>
            <w:proofErr w:type="spellEnd"/>
            <w:r w:rsidRPr="004200ED">
              <w:rPr>
                <w:rFonts w:ascii="Times New Roman" w:hAnsi="Times New Roman"/>
                <w:i/>
                <w:lang w:eastAsia="en-US"/>
              </w:rPr>
              <w:t xml:space="preserve">  та </w:t>
            </w:r>
            <w:proofErr w:type="spellStart"/>
            <w:r w:rsidRPr="004200ED">
              <w:rPr>
                <w:rFonts w:ascii="Times New Roman" w:hAnsi="Times New Roman"/>
                <w:i/>
                <w:lang w:eastAsia="en-US"/>
              </w:rPr>
              <w:t>виробником</w:t>
            </w:r>
            <w:proofErr w:type="spellEnd"/>
          </w:p>
        </w:tc>
        <w:tc>
          <w:tcPr>
            <w:tcW w:w="5670" w:type="dxa"/>
          </w:tcPr>
          <w:p w:rsidR="00B211B9" w:rsidRPr="004200ED" w:rsidRDefault="00B211B9" w:rsidP="00420BBC">
            <w:pPr>
              <w:jc w:val="center"/>
              <w:rPr>
                <w:rFonts w:ascii="Times New Roman" w:hAnsi="Times New Roman"/>
                <w:b/>
                <w:lang w:val="uk-UA"/>
              </w:rPr>
            </w:pPr>
          </w:p>
        </w:tc>
      </w:tr>
      <w:tr w:rsidR="00B211B9" w:rsidRPr="007731B6" w:rsidTr="00057745">
        <w:tc>
          <w:tcPr>
            <w:tcW w:w="9889" w:type="dxa"/>
          </w:tcPr>
          <w:p w:rsidR="00B211B9" w:rsidRPr="004200ED" w:rsidRDefault="00B211B9" w:rsidP="00420BBC">
            <w:pPr>
              <w:rPr>
                <w:rFonts w:ascii="Times New Roman" w:hAnsi="Times New Roman"/>
                <w:u w:val="single"/>
                <w:lang w:val="uk-UA"/>
              </w:rPr>
            </w:pPr>
            <w:r w:rsidRPr="004200ED">
              <w:rPr>
                <w:rFonts w:ascii="Times New Roman" w:hAnsi="Times New Roman"/>
                <w:u w:val="single"/>
                <w:lang w:val="uk-UA"/>
              </w:rPr>
              <w:t>Якісні характеристики</w:t>
            </w:r>
          </w:p>
          <w:p w:rsidR="003E53CD" w:rsidRPr="004200ED" w:rsidRDefault="003E53CD" w:rsidP="003E53CD">
            <w:pPr>
              <w:autoSpaceDE/>
              <w:adjustRightInd/>
              <w:ind w:firstLine="708"/>
              <w:jc w:val="both"/>
              <w:rPr>
                <w:rFonts w:ascii="Times New Roman" w:hAnsi="Times New Roman"/>
                <w:color w:val="000000"/>
                <w:lang w:val="uk-UA"/>
              </w:rPr>
            </w:pPr>
            <w:r w:rsidRPr="004200ED">
              <w:rPr>
                <w:rFonts w:ascii="Times New Roman" w:hAnsi="Times New Roman"/>
                <w:color w:val="000000"/>
                <w:lang w:val="uk-UA"/>
              </w:rPr>
              <w:t>Документи, які підтверджують відповідність продукції:</w:t>
            </w:r>
          </w:p>
          <w:p w:rsidR="007731B6" w:rsidRPr="007731B6" w:rsidRDefault="007731B6" w:rsidP="007731B6">
            <w:pPr>
              <w:ind w:firstLine="708"/>
              <w:jc w:val="both"/>
              <w:rPr>
                <w:rFonts w:ascii="Times New Roman" w:hAnsi="Times New Roman"/>
                <w:color w:val="000000"/>
                <w:sz w:val="21"/>
                <w:szCs w:val="21"/>
                <w:lang w:val="uk-UA"/>
              </w:rPr>
            </w:pPr>
            <w:r w:rsidRPr="007731B6">
              <w:rPr>
                <w:rFonts w:ascii="Times New Roman" w:hAnsi="Times New Roman"/>
                <w:color w:val="000000"/>
                <w:sz w:val="21"/>
                <w:szCs w:val="21"/>
                <w:lang w:val="uk-UA"/>
              </w:rPr>
              <w:t xml:space="preserve">- для продукції, яка підлягає оцінці відповідності вимогам технічних регламентів, надати оригінал або копію декларації про відповідність, складену відповідно до вимог технічних регламентів; </w:t>
            </w:r>
          </w:p>
          <w:p w:rsidR="007731B6" w:rsidRPr="007731B6" w:rsidRDefault="007731B6" w:rsidP="007731B6">
            <w:pPr>
              <w:ind w:right="-426" w:firstLine="708"/>
              <w:jc w:val="both"/>
              <w:rPr>
                <w:rFonts w:ascii="Times New Roman" w:hAnsi="Times New Roman"/>
                <w:color w:val="000000"/>
                <w:sz w:val="21"/>
                <w:szCs w:val="21"/>
                <w:lang w:val="uk-UA"/>
              </w:rPr>
            </w:pPr>
            <w:r w:rsidRPr="007731B6">
              <w:rPr>
                <w:rFonts w:ascii="Times New Roman" w:hAnsi="Times New Roman"/>
                <w:color w:val="000000"/>
                <w:sz w:val="21"/>
                <w:szCs w:val="21"/>
                <w:lang w:val="uk-UA"/>
              </w:rPr>
              <w:t xml:space="preserve">- для продукції, яка не підлягає оцінці відповідності вимогам технічних регламентів надати підтверджуючий лист про те що товар не підлягає оцінці згідно з технічними регламентами, виданий органом з оцінки відповідності відповідної галузі акредитації та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або декларацію про відповідність, яка складена відповідно до вимог ДСТУ </w:t>
            </w:r>
            <w:r w:rsidRPr="00E330F2">
              <w:rPr>
                <w:rFonts w:ascii="Times New Roman" w:hAnsi="Times New Roman"/>
                <w:color w:val="000000"/>
                <w:sz w:val="21"/>
                <w:szCs w:val="21"/>
              </w:rPr>
              <w:t>ISO</w:t>
            </w:r>
            <w:r w:rsidRPr="007731B6">
              <w:rPr>
                <w:rFonts w:ascii="Times New Roman" w:hAnsi="Times New Roman"/>
                <w:color w:val="000000"/>
                <w:sz w:val="21"/>
                <w:szCs w:val="21"/>
                <w:lang w:val="uk-UA"/>
              </w:rPr>
              <w:t>/</w:t>
            </w:r>
            <w:r w:rsidRPr="00E330F2">
              <w:rPr>
                <w:rFonts w:ascii="Times New Roman" w:hAnsi="Times New Roman"/>
                <w:color w:val="000000"/>
                <w:sz w:val="21"/>
                <w:szCs w:val="21"/>
              </w:rPr>
              <w:t>IES</w:t>
            </w:r>
            <w:r w:rsidRPr="007731B6">
              <w:rPr>
                <w:rFonts w:ascii="Times New Roman" w:hAnsi="Times New Roman"/>
                <w:color w:val="000000"/>
                <w:sz w:val="21"/>
                <w:szCs w:val="21"/>
                <w:lang w:val="uk-UA"/>
              </w:rPr>
              <w:t xml:space="preserve"> 17050-1:2006 (Додаток 3а). </w:t>
            </w:r>
          </w:p>
          <w:p w:rsidR="007731B6" w:rsidRPr="007731B6" w:rsidRDefault="007731B6" w:rsidP="007731B6">
            <w:pPr>
              <w:ind w:firstLine="708"/>
              <w:jc w:val="both"/>
              <w:rPr>
                <w:rFonts w:ascii="Times New Roman" w:hAnsi="Times New Roman"/>
                <w:color w:val="000000"/>
                <w:sz w:val="21"/>
                <w:szCs w:val="21"/>
                <w:lang w:val="uk-UA"/>
              </w:rPr>
            </w:pPr>
            <w:r w:rsidRPr="007731B6">
              <w:rPr>
                <w:rFonts w:ascii="Times New Roman" w:hAnsi="Times New Roman"/>
                <w:color w:val="000000"/>
                <w:sz w:val="21"/>
                <w:szCs w:val="21"/>
                <w:lang w:val="uk-UA"/>
              </w:rPr>
              <w:tab/>
              <w:t xml:space="preserve">Примітки: Якщо документи (сертифікат відповідності, декларація про відповідність, складена відповідно до вимог технічних регламентів) надані учасником на торги, мають до закінчення менше ніж 3 місяці, учасник повинен надати лист від органу з сертифікації відповідної галузі акредитації про те, що продукцію заявлено на сертифікацію. </w:t>
            </w:r>
          </w:p>
          <w:p w:rsidR="007731B6" w:rsidRPr="007731B6" w:rsidRDefault="007731B6" w:rsidP="007731B6">
            <w:pPr>
              <w:ind w:firstLine="708"/>
              <w:jc w:val="both"/>
              <w:rPr>
                <w:rFonts w:ascii="Times New Roman" w:hAnsi="Times New Roman"/>
                <w:color w:val="000000"/>
                <w:sz w:val="21"/>
                <w:szCs w:val="21"/>
                <w:lang w:val="uk-UA"/>
              </w:rPr>
            </w:pPr>
            <w:r w:rsidRPr="007731B6">
              <w:rPr>
                <w:rFonts w:ascii="Times New Roman" w:hAnsi="Times New Roman"/>
                <w:color w:val="000000"/>
                <w:sz w:val="21"/>
                <w:szCs w:val="21"/>
                <w:lang w:val="uk-UA"/>
              </w:rPr>
              <w:tab/>
              <w:t>Якщо до закінчення терміну дії документів (сертифікат відповідності, декларація про відповідність, складена відповідно до вимог технічних регламентів) більше 3 місяців, але менше терміну дії договору, то в договорі на постачанні продукції вказується, що постачальник, повинен надати новий сертифікат або декларацію про відповідність, складену відповідно до вимог технічних регламентів при закінченні терміну дії даного до постачання всього об’єму продукції за договором.</w:t>
            </w:r>
          </w:p>
          <w:p w:rsidR="00B211B9" w:rsidRPr="004200ED" w:rsidRDefault="00B211B9" w:rsidP="003E53CD">
            <w:pPr>
              <w:autoSpaceDE/>
              <w:adjustRightInd/>
              <w:ind w:firstLine="708"/>
              <w:jc w:val="both"/>
              <w:rPr>
                <w:rFonts w:ascii="Times New Roman" w:hAnsi="Times New Roman"/>
                <w:lang w:val="uk-UA"/>
              </w:rPr>
            </w:pPr>
          </w:p>
        </w:tc>
        <w:tc>
          <w:tcPr>
            <w:tcW w:w="5670" w:type="dxa"/>
          </w:tcPr>
          <w:p w:rsidR="00B211B9" w:rsidRPr="004200ED" w:rsidRDefault="00B211B9" w:rsidP="00420BBC">
            <w:pPr>
              <w:jc w:val="center"/>
              <w:rPr>
                <w:rFonts w:ascii="Times New Roman" w:hAnsi="Times New Roman"/>
                <w:b/>
                <w:lang w:val="uk-UA"/>
              </w:rPr>
            </w:pPr>
          </w:p>
        </w:tc>
      </w:tr>
      <w:tr w:rsidR="00B211B9" w:rsidRPr="007731B6" w:rsidTr="00057745">
        <w:tc>
          <w:tcPr>
            <w:tcW w:w="9889" w:type="dxa"/>
          </w:tcPr>
          <w:p w:rsidR="00B211B9" w:rsidRPr="007731B6" w:rsidRDefault="00B211B9" w:rsidP="00420BBC">
            <w:pPr>
              <w:rPr>
                <w:rFonts w:ascii="Times New Roman" w:hAnsi="Times New Roman"/>
                <w:u w:val="single"/>
                <w:lang w:val="uk-UA"/>
              </w:rPr>
            </w:pPr>
            <w:r w:rsidRPr="007731B6">
              <w:rPr>
                <w:rFonts w:ascii="Times New Roman" w:hAnsi="Times New Roman"/>
                <w:u w:val="single"/>
                <w:lang w:val="uk-UA"/>
              </w:rPr>
              <w:t>Очікувана вартість</w:t>
            </w:r>
          </w:p>
          <w:p w:rsidR="00B211B9" w:rsidRPr="007731B6" w:rsidRDefault="007731B6" w:rsidP="00420BBC">
            <w:pPr>
              <w:rPr>
                <w:rFonts w:ascii="Times New Roman" w:hAnsi="Times New Roman"/>
                <w:lang w:val="uk-UA"/>
              </w:rPr>
            </w:pPr>
            <w:r w:rsidRPr="007731B6">
              <w:rPr>
                <w:rFonts w:ascii="Times New Roman" w:hAnsi="Times New Roman"/>
                <w:color w:val="000000"/>
                <w:lang w:val="uk-UA"/>
              </w:rPr>
              <w:t xml:space="preserve">5 027 400,00  грн. з ПДВ (п’ять </w:t>
            </w:r>
            <w:proofErr w:type="spellStart"/>
            <w:r w:rsidRPr="007731B6">
              <w:rPr>
                <w:rFonts w:ascii="Times New Roman" w:hAnsi="Times New Roman"/>
                <w:color w:val="000000"/>
                <w:lang w:val="uk-UA"/>
              </w:rPr>
              <w:t>мільонів</w:t>
            </w:r>
            <w:proofErr w:type="spellEnd"/>
            <w:r w:rsidRPr="007731B6">
              <w:rPr>
                <w:rFonts w:ascii="Times New Roman" w:hAnsi="Times New Roman"/>
                <w:color w:val="000000"/>
                <w:lang w:val="uk-UA"/>
              </w:rPr>
              <w:t xml:space="preserve">  двадцять сім тисяч чотириста гривень 00 копійок); 4 189 500,00 грн. без ПДВ (чотири мільйона сто вісімдесят дев’ять тисяч п’ятсот гривень 00 копійок)</w:t>
            </w:r>
          </w:p>
        </w:tc>
        <w:tc>
          <w:tcPr>
            <w:tcW w:w="5670" w:type="dxa"/>
          </w:tcPr>
          <w:p w:rsidR="00B211B9" w:rsidRPr="007731B6" w:rsidRDefault="00B211B9" w:rsidP="007619E5">
            <w:pPr>
              <w:rPr>
                <w:rFonts w:ascii="Times New Roman" w:hAnsi="Times New Roman"/>
                <w:lang w:val="uk-UA"/>
              </w:rPr>
            </w:pPr>
            <w:r w:rsidRPr="007731B6">
              <w:rPr>
                <w:rFonts w:ascii="Times New Roman" w:hAnsi="Times New Roman"/>
                <w:lang w:val="uk-UA"/>
              </w:rPr>
              <w:t>За результатами ма</w:t>
            </w:r>
            <w:r w:rsidR="007619E5">
              <w:rPr>
                <w:rFonts w:ascii="Times New Roman" w:hAnsi="Times New Roman"/>
                <w:lang w:val="uk-UA"/>
              </w:rPr>
              <w:t>ркетингового дослідження ринку</w:t>
            </w:r>
          </w:p>
        </w:tc>
      </w:tr>
    </w:tbl>
    <w:p w:rsidR="008D6146" w:rsidRPr="007731B6" w:rsidRDefault="008D6146" w:rsidP="000259B5">
      <w:pPr>
        <w:rPr>
          <w:lang w:val="uk-UA"/>
        </w:rPr>
      </w:pPr>
    </w:p>
    <w:sectPr w:rsidR="008D6146" w:rsidRPr="007731B6" w:rsidSect="00B211B9">
      <w:pgSz w:w="16838" w:h="11906" w:orient="landscape"/>
      <w:pgMar w:top="426" w:right="567" w:bottom="426"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028C"/>
    <w:rsid w:val="000259B5"/>
    <w:rsid w:val="00057745"/>
    <w:rsid w:val="00095029"/>
    <w:rsid w:val="00182D1D"/>
    <w:rsid w:val="001C71AB"/>
    <w:rsid w:val="002F391C"/>
    <w:rsid w:val="003505B8"/>
    <w:rsid w:val="003E53CD"/>
    <w:rsid w:val="004200ED"/>
    <w:rsid w:val="004E04A2"/>
    <w:rsid w:val="006A515B"/>
    <w:rsid w:val="006D11A9"/>
    <w:rsid w:val="0071594B"/>
    <w:rsid w:val="007619E5"/>
    <w:rsid w:val="007731B6"/>
    <w:rsid w:val="007B556B"/>
    <w:rsid w:val="00855AFB"/>
    <w:rsid w:val="008D6146"/>
    <w:rsid w:val="00950AB6"/>
    <w:rsid w:val="00AD4A4F"/>
    <w:rsid w:val="00B211B9"/>
    <w:rsid w:val="00B56BBC"/>
    <w:rsid w:val="00B8012B"/>
    <w:rsid w:val="00C810AB"/>
    <w:rsid w:val="00CF3EDA"/>
    <w:rsid w:val="00D07EC2"/>
    <w:rsid w:val="00D15BB9"/>
    <w:rsid w:val="00D17822"/>
    <w:rsid w:val="00D859A9"/>
    <w:rsid w:val="00DE4C3E"/>
    <w:rsid w:val="00EA6244"/>
    <w:rsid w:val="00ED117B"/>
    <w:rsid w:val="00F61F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99"/>
    <w:qFormat/>
    <w:rsid w:val="00F61F2C"/>
    <w:pPr>
      <w:spacing w:after="0" w:line="240" w:lineRule="auto"/>
    </w:pPr>
    <w:rPr>
      <w:rFonts w:ascii="Calibri" w:eastAsia="Calibri" w:hAnsi="Calibri" w:cs="Times New Roman"/>
      <w:lang w:val="uk-UA"/>
    </w:rPr>
  </w:style>
  <w:style w:type="paragraph" w:styleId="HTML">
    <w:name w:val="HTML Preformatted"/>
    <w:basedOn w:val="a"/>
    <w:link w:val="HTML0"/>
    <w:uiPriority w:val="99"/>
    <w:unhideWhenUsed/>
    <w:rsid w:val="004E04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4E04A2"/>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99"/>
    <w:qFormat/>
    <w:rsid w:val="00F61F2C"/>
    <w:pPr>
      <w:spacing w:after="0" w:line="240" w:lineRule="auto"/>
    </w:pPr>
    <w:rPr>
      <w:rFonts w:ascii="Calibri" w:eastAsia="Calibri" w:hAnsi="Calibri" w:cs="Times New Roman"/>
      <w:lang w:val="uk-UA"/>
    </w:rPr>
  </w:style>
  <w:style w:type="paragraph" w:styleId="HTML">
    <w:name w:val="HTML Preformatted"/>
    <w:basedOn w:val="a"/>
    <w:link w:val="HTML0"/>
    <w:uiPriority w:val="99"/>
    <w:unhideWhenUsed/>
    <w:rsid w:val="004E04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4E04A2"/>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580985549">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663775151">
      <w:bodyDiv w:val="1"/>
      <w:marLeft w:val="0"/>
      <w:marRight w:val="0"/>
      <w:marTop w:val="0"/>
      <w:marBottom w:val="0"/>
      <w:divBdr>
        <w:top w:val="none" w:sz="0" w:space="0" w:color="auto"/>
        <w:left w:val="none" w:sz="0" w:space="0" w:color="auto"/>
        <w:bottom w:val="none" w:sz="0" w:space="0" w:color="auto"/>
        <w:right w:val="none" w:sz="0" w:space="0" w:color="auto"/>
      </w:divBdr>
      <w:divsChild>
        <w:div w:id="1358700856">
          <w:marLeft w:val="0"/>
          <w:marRight w:val="0"/>
          <w:marTop w:val="0"/>
          <w:marBottom w:val="0"/>
          <w:divBdr>
            <w:top w:val="none" w:sz="0" w:space="0" w:color="auto"/>
            <w:left w:val="none" w:sz="0" w:space="0" w:color="auto"/>
            <w:bottom w:val="none" w:sz="0" w:space="0" w:color="auto"/>
            <w:right w:val="none" w:sz="0" w:space="0" w:color="auto"/>
          </w:divBdr>
          <w:divsChild>
            <w:div w:id="758913862">
              <w:marLeft w:val="0"/>
              <w:marRight w:val="0"/>
              <w:marTop w:val="0"/>
              <w:marBottom w:val="0"/>
              <w:divBdr>
                <w:top w:val="none" w:sz="0" w:space="0" w:color="auto"/>
                <w:left w:val="none" w:sz="0" w:space="0" w:color="auto"/>
                <w:bottom w:val="none" w:sz="0" w:space="0" w:color="auto"/>
                <w:right w:val="none" w:sz="0" w:space="0" w:color="auto"/>
              </w:divBdr>
              <w:divsChild>
                <w:div w:id="932393375">
                  <w:marLeft w:val="0"/>
                  <w:marRight w:val="0"/>
                  <w:marTop w:val="0"/>
                  <w:marBottom w:val="0"/>
                  <w:divBdr>
                    <w:top w:val="none" w:sz="0" w:space="0" w:color="auto"/>
                    <w:left w:val="none" w:sz="0" w:space="0" w:color="auto"/>
                    <w:bottom w:val="none" w:sz="0" w:space="0" w:color="auto"/>
                    <w:right w:val="none" w:sz="0" w:space="0" w:color="auto"/>
                  </w:divBdr>
                  <w:divsChild>
                    <w:div w:id="106379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363</Words>
  <Characters>2074</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2021-09-28T13:04:00Z</cp:lastPrinted>
  <dcterms:created xsi:type="dcterms:W3CDTF">2023-01-12T11:28:00Z</dcterms:created>
  <dcterms:modified xsi:type="dcterms:W3CDTF">2023-01-12T11:28:00Z</dcterms:modified>
</cp:coreProperties>
</file>