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DBA" w:rsidRPr="00061DBA" w:rsidRDefault="005B50FC" w:rsidP="002F391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061DBA" w:rsidRPr="00061DBA">
        <w:rPr>
          <w:rFonts w:ascii="Times New Roman" w:hAnsi="Times New Roman"/>
          <w:b/>
          <w:sz w:val="28"/>
          <w:szCs w:val="28"/>
          <w:lang w:val="uk-UA"/>
        </w:rPr>
        <w:t>39540000-9 – «Вироби різні з канату, мотузки, шпагату та сітки  (Строп канат, великий та малий карабін)</w:t>
      </w:r>
    </w:p>
    <w:bookmarkStart w:id="0" w:name="_GoBack"/>
    <w:p w:rsidR="000259B5" w:rsidRPr="007473EB" w:rsidRDefault="007473EB" w:rsidP="007473EB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7473EB">
        <w:rPr>
          <w:rFonts w:ascii="Times New Roman" w:hAnsi="Times New Roman"/>
          <w:sz w:val="28"/>
          <w:szCs w:val="28"/>
        </w:rPr>
        <w:fldChar w:fldCharType="begin"/>
      </w:r>
      <w:r w:rsidRPr="007473EB">
        <w:rPr>
          <w:rFonts w:ascii="Times New Roman" w:hAnsi="Times New Roman"/>
          <w:sz w:val="28"/>
          <w:szCs w:val="28"/>
        </w:rPr>
        <w:instrText xml:space="preserve"> HYPERLINK "http://prozorro.gov.ua/tender/UA-2023-01-20-011966-a/" </w:instrText>
      </w:r>
      <w:r w:rsidRPr="007473EB">
        <w:rPr>
          <w:rFonts w:ascii="Times New Roman" w:hAnsi="Times New Roman"/>
          <w:sz w:val="28"/>
          <w:szCs w:val="28"/>
        </w:rPr>
        <w:fldChar w:fldCharType="separate"/>
      </w:r>
      <w:r w:rsidRPr="007473EB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UA-2023-01-20-011966-a</w:t>
      </w:r>
      <w:r w:rsidRPr="007473E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7473EB" w:rsidRPr="007473EB" w:rsidRDefault="007473EB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975EFF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061DBA" w:rsidTr="00975EFF">
        <w:trPr>
          <w:trHeight w:val="1442"/>
        </w:trPr>
        <w:tc>
          <w:tcPr>
            <w:tcW w:w="11448" w:type="dxa"/>
            <w:vAlign w:val="center"/>
          </w:tcPr>
          <w:p w:rsidR="0098478B" w:rsidRPr="008C5BAB" w:rsidRDefault="002A4B99" w:rsidP="005E79DF">
            <w:pPr>
              <w:pStyle w:val="a5"/>
              <w:rPr>
                <w:rFonts w:ascii="Times New Roman" w:hAnsi="Times New Roman"/>
                <w:b/>
                <w:sz w:val="32"/>
                <w:szCs w:val="32"/>
              </w:rPr>
            </w:pPr>
            <w:r w:rsidRPr="00061DBA">
              <w:rPr>
                <w:rFonts w:ascii="Times New Roman" w:hAnsi="Times New Roman"/>
                <w:b/>
                <w:sz w:val="28"/>
                <w:szCs w:val="28"/>
              </w:rPr>
              <w:t>Строп канат, великий та малий карабін)</w:t>
            </w:r>
          </w:p>
        </w:tc>
        <w:tc>
          <w:tcPr>
            <w:tcW w:w="4253" w:type="dxa"/>
          </w:tcPr>
          <w:p w:rsidR="0060117B" w:rsidRPr="00F729EC" w:rsidRDefault="008C5BAB" w:rsidP="00440612">
            <w:pPr>
              <w:ind w:right="34"/>
              <w:rPr>
                <w:lang w:val="uk-UA"/>
              </w:rPr>
            </w:pPr>
            <w:r w:rsidRPr="00F729EC">
              <w:rPr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</w:t>
            </w:r>
            <w:r w:rsidR="00053AC5" w:rsidRPr="00F729EC">
              <w:rPr>
                <w:lang w:val="uk-UA"/>
              </w:rPr>
              <w:t>, НПАОП 60.1-3.31-17</w:t>
            </w:r>
            <w:r w:rsidRPr="00F729EC">
              <w:rPr>
                <w:lang w:val="uk-UA"/>
              </w:rPr>
              <w:t>)</w:t>
            </w:r>
          </w:p>
        </w:tc>
      </w:tr>
      <w:tr w:rsidR="009A35A2" w:rsidRPr="00D56C69" w:rsidTr="00975EFF">
        <w:trPr>
          <w:trHeight w:val="1598"/>
        </w:trPr>
        <w:tc>
          <w:tcPr>
            <w:tcW w:w="11448" w:type="dxa"/>
          </w:tcPr>
          <w:p w:rsidR="00061DBA" w:rsidRPr="002A4B99" w:rsidRDefault="00061DBA" w:rsidP="00061DBA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A4B99">
              <w:rPr>
                <w:rFonts w:ascii="Times New Roman" w:hAnsi="Times New Roman"/>
                <w:b/>
                <w:sz w:val="28"/>
                <w:szCs w:val="28"/>
              </w:rPr>
              <w:t>Строп канат</w:t>
            </w:r>
            <w:r w:rsidRPr="002A4B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</w:t>
            </w:r>
            <w:r w:rsidRPr="002A4B99">
              <w:rPr>
                <w:rFonts w:ascii="Times New Roman" w:hAnsi="Times New Roman"/>
                <w:b/>
                <w:sz w:val="28"/>
                <w:szCs w:val="28"/>
              </w:rPr>
              <w:t xml:space="preserve"> велики</w:t>
            </w:r>
            <w:r w:rsidRPr="002A4B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й</w:t>
            </w:r>
            <w:r w:rsidRPr="002A4B99">
              <w:rPr>
                <w:rFonts w:ascii="Times New Roman" w:hAnsi="Times New Roman"/>
                <w:b/>
                <w:sz w:val="28"/>
                <w:szCs w:val="28"/>
              </w:rPr>
              <w:t xml:space="preserve"> та </w:t>
            </w:r>
            <w:proofErr w:type="spellStart"/>
            <w:r w:rsidRPr="002A4B99">
              <w:rPr>
                <w:rFonts w:ascii="Times New Roman" w:hAnsi="Times New Roman"/>
                <w:b/>
                <w:sz w:val="28"/>
                <w:szCs w:val="28"/>
              </w:rPr>
              <w:t>мали</w:t>
            </w:r>
            <w:proofErr w:type="spellEnd"/>
            <w:r w:rsidRPr="002A4B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й</w:t>
            </w:r>
            <w:r w:rsidRPr="002A4B9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b/>
                <w:sz w:val="28"/>
                <w:szCs w:val="28"/>
              </w:rPr>
              <w:t>караб</w:t>
            </w:r>
            <w:proofErr w:type="spellEnd"/>
            <w:r w:rsidRPr="002A4B9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</w:t>
            </w:r>
            <w:r w:rsidRPr="002A4B99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  <w:p w:rsidR="00061DBA" w:rsidRPr="002A4B99" w:rsidRDefault="00061DBA" w:rsidP="00061DB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Має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меншу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щодо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ланцюгового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стропа вагу. Укомплектований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двома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карабінами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малим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gramStart"/>
            <w:r w:rsidRPr="002A4B99">
              <w:rPr>
                <w:rFonts w:ascii="Times New Roman" w:hAnsi="Times New Roman"/>
                <w:sz w:val="28"/>
                <w:szCs w:val="28"/>
              </w:rPr>
              <w:t>великим</w:t>
            </w:r>
            <w:proofErr w:type="gram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Використання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великого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карабіна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надає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більше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зручностей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A4B9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A4B99">
              <w:rPr>
                <w:rFonts w:ascii="Times New Roman" w:hAnsi="Times New Roman"/>
                <w:sz w:val="28"/>
                <w:szCs w:val="28"/>
              </w:rPr>
              <w:t>ід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час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робіт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, коли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необхідно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кріпитися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анкерних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точок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великого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розміру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під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час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робіт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у рукавичках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тощо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Утримуючі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стропи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використовуються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як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допоміжний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засіб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страхувальних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поясів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запобігання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падінню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робітників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висоти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та для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страхування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екстреної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евакуації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колодязів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, траншей та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інших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замкнутих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просторів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2A4B99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разі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виникнення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надзвичайних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ситуацій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2A4B99">
              <w:rPr>
                <w:rFonts w:ascii="Times New Roman" w:hAnsi="Times New Roman"/>
                <w:sz w:val="28"/>
                <w:szCs w:val="28"/>
                <w:lang w:val="uk-UA"/>
              </w:rPr>
              <w:t>В за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лежно</w:t>
            </w:r>
            <w:r w:rsidRPr="002A4B99">
              <w:rPr>
                <w:rFonts w:ascii="Times New Roman" w:hAnsi="Times New Roman"/>
                <w:sz w:val="28"/>
                <w:szCs w:val="28"/>
                <w:lang w:val="uk-UA"/>
              </w:rPr>
              <w:t>сті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 умов</w:t>
            </w:r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виконуваних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робіт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використовуються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відповідні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стропи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061DBA" w:rsidRPr="002A4B99" w:rsidRDefault="00061DBA" w:rsidP="00061DB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2A4B99">
              <w:rPr>
                <w:rFonts w:ascii="Times New Roman" w:hAnsi="Times New Roman"/>
                <w:sz w:val="28"/>
                <w:szCs w:val="28"/>
              </w:rPr>
              <w:t>Матер</w:t>
            </w:r>
            <w:proofErr w:type="gramEnd"/>
            <w:r w:rsidRPr="002A4B99">
              <w:rPr>
                <w:rFonts w:ascii="Times New Roman" w:hAnsi="Times New Roman"/>
                <w:sz w:val="28"/>
                <w:szCs w:val="28"/>
              </w:rPr>
              <w:t>іал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стропа - кручений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сталевий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трос. </w:t>
            </w:r>
          </w:p>
          <w:p w:rsidR="00061DBA" w:rsidRPr="002A4B99" w:rsidRDefault="00061DBA" w:rsidP="00061DB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Довжина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стропа – 1,5 метра. </w:t>
            </w:r>
          </w:p>
          <w:p w:rsidR="00061DBA" w:rsidRPr="002A4B99" w:rsidRDefault="00061DBA" w:rsidP="00061DB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A4B99">
              <w:rPr>
                <w:rFonts w:ascii="Times New Roman" w:hAnsi="Times New Roman"/>
                <w:sz w:val="28"/>
                <w:szCs w:val="28"/>
              </w:rPr>
              <w:t xml:space="preserve">Ширина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розкриття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малого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карабіна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– 20 мм. </w:t>
            </w:r>
          </w:p>
          <w:p w:rsidR="00061DBA" w:rsidRPr="002A4B99" w:rsidRDefault="00061DBA" w:rsidP="00061DB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A4B99">
              <w:rPr>
                <w:rFonts w:ascii="Times New Roman" w:hAnsi="Times New Roman"/>
                <w:sz w:val="28"/>
                <w:szCs w:val="28"/>
              </w:rPr>
              <w:t xml:space="preserve">Ширина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розкриття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великого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карабіна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– 50 мм.</w:t>
            </w:r>
          </w:p>
          <w:p w:rsidR="009A35A2" w:rsidRPr="002A4B99" w:rsidRDefault="00061DBA" w:rsidP="00061DB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/>
              </w:rPr>
            </w:pPr>
            <w:r w:rsidRPr="002A4B99">
              <w:rPr>
                <w:rFonts w:ascii="Times New Roman" w:hAnsi="Times New Roman" w:cs="Times New Roman"/>
                <w:color w:val="333333"/>
                <w:sz w:val="28"/>
                <w:szCs w:val="28"/>
                <w:lang w:val="uk-UA"/>
              </w:rPr>
              <w:t xml:space="preserve">Відповідність вимогам  ДСТУ </w:t>
            </w:r>
            <w:r w:rsidRPr="002A4B9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EN</w:t>
            </w:r>
            <w:r w:rsidRPr="002A4B99">
              <w:rPr>
                <w:rFonts w:ascii="Times New Roman" w:hAnsi="Times New Roman" w:cs="Times New Roman"/>
                <w:color w:val="333333"/>
                <w:sz w:val="28"/>
                <w:szCs w:val="28"/>
                <w:lang w:val="uk-UA"/>
              </w:rPr>
              <w:t xml:space="preserve"> 358-2017</w:t>
            </w:r>
          </w:p>
          <w:p w:rsidR="00061DBA" w:rsidRPr="002A4B99" w:rsidRDefault="00061DBA" w:rsidP="00061D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A4B99">
              <w:rPr>
                <w:rFonts w:ascii="Times New Roman" w:hAnsi="Times New Roman"/>
                <w:sz w:val="28"/>
                <w:szCs w:val="28"/>
              </w:rPr>
              <w:t>Гарантійні зобов’язання</w:t>
            </w:r>
          </w:p>
          <w:p w:rsidR="00061DBA" w:rsidRPr="002A4B99" w:rsidRDefault="00061DBA" w:rsidP="00061DB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A4B9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2A4B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</w:p>
          <w:p w:rsidR="00061DBA" w:rsidRPr="002A4B99" w:rsidRDefault="00061DBA" w:rsidP="00061DB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A4B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Гарантійний термін експлуатації </w:t>
            </w:r>
            <w:r w:rsidRPr="002A4B9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не менше 24 місяців від дати введення в експлуатацію.</w:t>
            </w:r>
          </w:p>
          <w:p w:rsidR="00061DBA" w:rsidRPr="002A4B99" w:rsidRDefault="00061DBA" w:rsidP="00061DB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B99">
              <w:rPr>
                <w:rFonts w:ascii="Times New Roman" w:hAnsi="Times New Roman"/>
                <w:sz w:val="28"/>
                <w:szCs w:val="28"/>
              </w:rPr>
              <w:t>Умови зберігання: відповідно до нормативної документації виробника.</w:t>
            </w:r>
          </w:p>
          <w:p w:rsidR="00061DBA" w:rsidRPr="002A4B99" w:rsidRDefault="00061DBA" w:rsidP="00061DB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B99">
              <w:rPr>
                <w:rFonts w:ascii="Times New Roman" w:hAnsi="Times New Roman"/>
                <w:sz w:val="28"/>
                <w:szCs w:val="28"/>
              </w:rPr>
              <w:lastRenderedPageBreak/>
              <w:t>Умови транспортування: відповідно до нормативної документації виробника.</w:t>
            </w:r>
          </w:p>
          <w:p w:rsidR="00061DBA" w:rsidRPr="002A4B99" w:rsidRDefault="00061DBA" w:rsidP="00061DBA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Умови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пакування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маркування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gramStart"/>
            <w:r w:rsidRPr="002A4B99">
              <w:rPr>
                <w:rFonts w:ascii="Times New Roman" w:hAnsi="Times New Roman"/>
                <w:sz w:val="28"/>
                <w:szCs w:val="28"/>
              </w:rPr>
              <w:t>нормативного</w:t>
            </w:r>
            <w:proofErr w:type="gramEnd"/>
            <w:r w:rsidRPr="002A4B99">
              <w:rPr>
                <w:rFonts w:ascii="Times New Roman" w:hAnsi="Times New Roman"/>
                <w:sz w:val="28"/>
                <w:szCs w:val="28"/>
              </w:rPr>
              <w:t xml:space="preserve"> документу </w:t>
            </w:r>
            <w:proofErr w:type="spellStart"/>
            <w:r w:rsidRPr="002A4B99">
              <w:rPr>
                <w:rFonts w:ascii="Times New Roman" w:hAnsi="Times New Roman"/>
                <w:sz w:val="28"/>
                <w:szCs w:val="28"/>
              </w:rPr>
              <w:t>виробника</w:t>
            </w:r>
            <w:proofErr w:type="spellEnd"/>
            <w:r w:rsidRPr="002A4B9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053AC5" w:rsidRPr="00F729EC" w:rsidRDefault="00053AC5" w:rsidP="00975EFF">
            <w:pPr>
              <w:ind w:right="1169"/>
              <w:rPr>
                <w:lang w:val="uk-UA"/>
              </w:rPr>
            </w:pPr>
          </w:p>
          <w:p w:rsidR="009A35A2" w:rsidRPr="00F729EC" w:rsidRDefault="00053AC5" w:rsidP="00440612">
            <w:pPr>
              <w:rPr>
                <w:lang w:val="uk-UA"/>
              </w:rPr>
            </w:pPr>
            <w:r w:rsidRPr="00F729EC">
              <w:rPr>
                <w:lang w:val="uk-UA"/>
              </w:rPr>
              <w:t>НПАОП 0.00-1.15.07 Про затвердження правил охорони праці під час виконання робіт на висоті</w:t>
            </w:r>
          </w:p>
          <w:p w:rsidR="00053AC5" w:rsidRPr="00F729EC" w:rsidRDefault="00053AC5" w:rsidP="00975EFF">
            <w:pPr>
              <w:ind w:right="1169"/>
              <w:rPr>
                <w:lang w:val="uk-UA"/>
              </w:rPr>
            </w:pPr>
          </w:p>
        </w:tc>
      </w:tr>
      <w:tr w:rsidR="009A35A2" w:rsidRPr="002F391C" w:rsidTr="00975EFF">
        <w:tc>
          <w:tcPr>
            <w:tcW w:w="1144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1B2592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2A4B99">
              <w:rPr>
                <w:sz w:val="28"/>
                <w:szCs w:val="28"/>
                <w:lang w:val="uk-UA"/>
              </w:rPr>
              <w:t>Очікувана вартість</w:t>
            </w:r>
            <w:r w:rsidR="003D2B2B" w:rsidRPr="002A4B99">
              <w:rPr>
                <w:sz w:val="28"/>
                <w:szCs w:val="28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2A4B99">
              <w:rPr>
                <w:sz w:val="28"/>
                <w:szCs w:val="28"/>
                <w:lang w:val="uk-UA"/>
              </w:rPr>
              <w:t>26 640,00</w:t>
            </w:r>
            <w:r w:rsidR="00975EFF">
              <w:rPr>
                <w:sz w:val="28"/>
                <w:szCs w:val="28"/>
                <w:lang w:val="uk-UA"/>
              </w:rPr>
              <w:t xml:space="preserve"> </w:t>
            </w:r>
            <w:r w:rsidRPr="001B2592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5E1AB8" w:rsidRPr="002F391C" w:rsidRDefault="005E1AB8" w:rsidP="001A317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53AC5"/>
    <w:rsid w:val="00061DBA"/>
    <w:rsid w:val="000A1D6E"/>
    <w:rsid w:val="00115C5D"/>
    <w:rsid w:val="00183258"/>
    <w:rsid w:val="001A317E"/>
    <w:rsid w:val="001B2592"/>
    <w:rsid w:val="002227BD"/>
    <w:rsid w:val="00233D82"/>
    <w:rsid w:val="002376E3"/>
    <w:rsid w:val="002A4B99"/>
    <w:rsid w:val="002D11DB"/>
    <w:rsid w:val="002F391C"/>
    <w:rsid w:val="00364978"/>
    <w:rsid w:val="003913F3"/>
    <w:rsid w:val="003D2B2B"/>
    <w:rsid w:val="00416A8F"/>
    <w:rsid w:val="00440612"/>
    <w:rsid w:val="004A1B60"/>
    <w:rsid w:val="00542FFA"/>
    <w:rsid w:val="005B50FC"/>
    <w:rsid w:val="005B5AE5"/>
    <w:rsid w:val="005E1AB8"/>
    <w:rsid w:val="005E79DF"/>
    <w:rsid w:val="0060117B"/>
    <w:rsid w:val="006260B2"/>
    <w:rsid w:val="006317D3"/>
    <w:rsid w:val="00634033"/>
    <w:rsid w:val="0066638B"/>
    <w:rsid w:val="006C73D3"/>
    <w:rsid w:val="007267C0"/>
    <w:rsid w:val="007473EB"/>
    <w:rsid w:val="007815C3"/>
    <w:rsid w:val="007E0A4E"/>
    <w:rsid w:val="00820672"/>
    <w:rsid w:val="00825E78"/>
    <w:rsid w:val="0083462A"/>
    <w:rsid w:val="0083634D"/>
    <w:rsid w:val="0089189C"/>
    <w:rsid w:val="008C5BAB"/>
    <w:rsid w:val="00950AB6"/>
    <w:rsid w:val="00975EFF"/>
    <w:rsid w:val="0098478B"/>
    <w:rsid w:val="009A35A2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56C69"/>
    <w:rsid w:val="00DC5AAE"/>
    <w:rsid w:val="00DF0FA5"/>
    <w:rsid w:val="00E36FFF"/>
    <w:rsid w:val="00E5198A"/>
    <w:rsid w:val="00EA6244"/>
    <w:rsid w:val="00EE2231"/>
    <w:rsid w:val="00F7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061DBA"/>
    <w:pPr>
      <w:autoSpaceDE/>
      <w:autoSpaceDN/>
      <w:adjustRightInd/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061DBA"/>
    <w:rPr>
      <w:rFonts w:ascii="Tahoma" w:eastAsia="Calibri" w:hAnsi="Tahoma" w:cs="Tahoma"/>
      <w:sz w:val="16"/>
      <w:szCs w:val="16"/>
    </w:rPr>
  </w:style>
  <w:style w:type="character" w:customStyle="1" w:styleId="a6">
    <w:name w:val="Без интервала Знак"/>
    <w:link w:val="a5"/>
    <w:uiPriority w:val="1"/>
    <w:locked/>
    <w:rsid w:val="00061DBA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A317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061DBA"/>
    <w:pPr>
      <w:autoSpaceDE/>
      <w:autoSpaceDN/>
      <w:adjustRightInd/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semiHidden/>
    <w:rsid w:val="00061DBA"/>
    <w:rPr>
      <w:rFonts w:ascii="Tahoma" w:eastAsia="Calibri" w:hAnsi="Tahoma" w:cs="Tahoma"/>
      <w:sz w:val="16"/>
      <w:szCs w:val="16"/>
    </w:rPr>
  </w:style>
  <w:style w:type="character" w:customStyle="1" w:styleId="a6">
    <w:name w:val="Без интервала Знак"/>
    <w:link w:val="a5"/>
    <w:uiPriority w:val="1"/>
    <w:locked/>
    <w:rsid w:val="00061DBA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2023-01-23T10:37:00Z</dcterms:created>
  <dcterms:modified xsi:type="dcterms:W3CDTF">2023-01-23T10:37:00Z</dcterms:modified>
</cp:coreProperties>
</file>