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19F" w:rsidRDefault="006A06B1" w:rsidP="002F391C">
      <w:pPr>
        <w:jc w:val="center"/>
        <w:rPr>
          <w:b/>
          <w:sz w:val="28"/>
          <w:szCs w:val="28"/>
          <w:lang w:val="uk-UA"/>
        </w:rPr>
      </w:pPr>
      <w:r w:rsidRPr="006A06B1">
        <w:rPr>
          <w:b/>
          <w:sz w:val="28"/>
          <w:szCs w:val="28"/>
          <w:lang w:val="uk-UA"/>
        </w:rPr>
        <w:t>Код ДК 021:2015 - 15220000-6 Риба, рибне філе та інше м’ясо риби морожені (Риба морожена в асортименті)</w:t>
      </w:r>
    </w:p>
    <w:bookmarkStart w:id="0" w:name="_GoBack"/>
    <w:p w:rsidR="000259B5" w:rsidRPr="007A3D30" w:rsidRDefault="007A3D30" w:rsidP="00CF5D50">
      <w:pPr>
        <w:jc w:val="center"/>
        <w:rPr>
          <w:rFonts w:ascii="Times New Roman" w:hAnsi="Times New Roman"/>
          <w:lang w:val="uk-UA"/>
        </w:rPr>
      </w:pPr>
      <w:r w:rsidRPr="007A3D30">
        <w:rPr>
          <w:rFonts w:ascii="Times New Roman" w:hAnsi="Times New Roman"/>
        </w:rPr>
        <w:fldChar w:fldCharType="begin"/>
      </w:r>
      <w:r w:rsidRPr="007A3D30">
        <w:rPr>
          <w:rFonts w:ascii="Times New Roman" w:hAnsi="Times New Roman"/>
        </w:rPr>
        <w:instrText xml:space="preserve"> HYPERLINK "http://prozorro.gov.ua/tender/UA-2023-01-24-013361-a/" </w:instrText>
      </w:r>
      <w:r w:rsidRPr="007A3D30">
        <w:rPr>
          <w:rFonts w:ascii="Times New Roman" w:hAnsi="Times New Roman"/>
        </w:rPr>
        <w:fldChar w:fldCharType="separate"/>
      </w:r>
      <w:r w:rsidRPr="007A3D30">
        <w:rPr>
          <w:rStyle w:val="a3"/>
          <w:rFonts w:ascii="Times New Roman" w:hAnsi="Times New Roman"/>
          <w:color w:val="auto"/>
          <w:shd w:val="clear" w:color="auto" w:fill="FFFFFF"/>
        </w:rPr>
        <w:t>UA-2023-01-24-013361-a</w:t>
      </w:r>
      <w:r w:rsidRPr="007A3D30">
        <w:rPr>
          <w:rFonts w:ascii="Times New Roman" w:hAnsi="Times New Roman"/>
        </w:rPr>
        <w:fldChar w:fldCharType="end"/>
      </w:r>
    </w:p>
    <w:bookmarkEnd w:id="0"/>
    <w:p w:rsidR="007A3D30" w:rsidRDefault="007A3D30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A008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3783D" w:rsidRPr="00E3783D" w:rsidRDefault="00E3783D" w:rsidP="00E378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E3783D">
              <w:rPr>
                <w:color w:val="000000"/>
                <w:lang w:val="uk-UA"/>
              </w:rPr>
              <w:t>Риба свіжозаморожена хек</w:t>
            </w:r>
          </w:p>
          <w:p w:rsidR="00BE6564" w:rsidRPr="00E3783D" w:rsidRDefault="00BE6564" w:rsidP="00E378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84" w:firstLine="142"/>
              <w:jc w:val="both"/>
              <w:rPr>
                <w:color w:val="000000"/>
                <w:lang w:val="uk-UA"/>
              </w:rPr>
            </w:pPr>
            <w:r w:rsidRPr="00F91A6D">
              <w:rPr>
                <w:lang w:val="uk-UA"/>
              </w:rPr>
              <w:t>Риба свіжоморожена скумбрія</w:t>
            </w:r>
          </w:p>
          <w:p w:rsidR="002A571D" w:rsidRPr="00E210E6" w:rsidRDefault="002A571D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>1. Риба повинна бути патрана, без голів, з видаленим хвостовим плавцем, ціла, сухої заморозки, з</w:t>
            </w:r>
            <w:r w:rsidR="00BE7FAD">
              <w:rPr>
                <w:color w:val="000000"/>
                <w:sz w:val="22"/>
                <w:szCs w:val="22"/>
                <w:lang w:val="uk-UA"/>
              </w:rPr>
              <w:t xml:space="preserve">аморожена не більше одного </w:t>
            </w:r>
          </w:p>
          <w:p w:rsidR="002A571D" w:rsidRPr="00E210E6" w:rsidRDefault="002A571D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2. Тушки риби повинні бути не менше ніж 300 г ( у розмороженому виді). Поверхня риби ціла, рівна, чиста, недеформована, природного кольору. Консистенція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мʹязів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 – щільна, запах після розморожування – притаманний свіжій рибі без сторонніх запахів і присмаків. Не допускається присутність льоду.</w:t>
            </w:r>
          </w:p>
          <w:p w:rsidR="002A571D" w:rsidRPr="00E210E6" w:rsidRDefault="002A571D" w:rsidP="002A008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3. Риба має бути упакована в </w:t>
            </w:r>
            <w:proofErr w:type="spellStart"/>
            <w:r w:rsidRPr="00E210E6">
              <w:rPr>
                <w:color w:val="000000"/>
                <w:sz w:val="22"/>
                <w:szCs w:val="22"/>
                <w:lang w:val="uk-UA"/>
              </w:rPr>
              <w:t>термозварені</w:t>
            </w:r>
            <w:proofErr w:type="spellEnd"/>
            <w:r w:rsidRPr="00E210E6">
              <w:rPr>
                <w:color w:val="000000"/>
                <w:sz w:val="22"/>
                <w:szCs w:val="22"/>
                <w:lang w:val="uk-UA"/>
              </w:rPr>
              <w:t xml:space="preserve"> пакети або мішки-вкладиші з полімерних матеріалів, а далі – в коробки з гофрованого картону. </w:t>
            </w:r>
          </w:p>
          <w:p w:rsidR="002A571D" w:rsidRPr="00E210E6" w:rsidRDefault="002A0084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4</w:t>
            </w:r>
            <w:r w:rsidR="002A571D" w:rsidRPr="00E210E6">
              <w:rPr>
                <w:color w:val="000000"/>
                <w:sz w:val="22"/>
                <w:szCs w:val="22"/>
                <w:lang w:val="uk-UA"/>
              </w:rPr>
              <w:t>. 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2A571D" w:rsidRPr="00F477B7" w:rsidRDefault="002A0084" w:rsidP="002A57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5</w:t>
            </w:r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2A571D" w:rsidRPr="00E210E6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2A571D" w:rsidRPr="00E210E6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2A571D" w:rsidRPr="00E210E6">
              <w:rPr>
                <w:color w:val="000000"/>
                <w:sz w:val="22"/>
                <w:szCs w:val="22"/>
                <w:lang w:val="uk-UA"/>
              </w:rPr>
              <w:t xml:space="preserve"> -розвантажувальні р</w:t>
            </w:r>
            <w:r w:rsidR="002A571D">
              <w:rPr>
                <w:color w:val="000000"/>
                <w:sz w:val="22"/>
                <w:szCs w:val="22"/>
                <w:lang w:val="uk-UA"/>
              </w:rPr>
              <w:t xml:space="preserve">оботи за рахунок </w:t>
            </w:r>
            <w:proofErr w:type="spellStart"/>
            <w:r w:rsidR="002A571D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</w:p>
          <w:p w:rsidR="000259B5" w:rsidRPr="00731425" w:rsidRDefault="000259B5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CF5B1C" w:rsidRDefault="00CF5B1C" w:rsidP="00CF5B1C">
            <w:pPr>
              <w:rPr>
                <w:sz w:val="22"/>
                <w:szCs w:val="22"/>
                <w:lang w:val="uk-UA"/>
              </w:rPr>
            </w:pPr>
            <w:r w:rsidRPr="00CF5B1C">
              <w:rPr>
                <w:sz w:val="22"/>
                <w:szCs w:val="22"/>
                <w:lang w:val="uk-UA"/>
              </w:rPr>
              <w:t>ДСТУ 4868:2007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EA6244" w:rsidRPr="002F391C" w:rsidRDefault="00EA6244" w:rsidP="00CF5B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A008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A0084">
              <w:rPr>
                <w:rFonts w:ascii="Times New Roman" w:hAnsi="Times New Roman"/>
                <w:b/>
                <w:color w:val="000000"/>
                <w:lang w:val="uk-UA"/>
              </w:rPr>
              <w:t xml:space="preserve">119 858,40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AB61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7A3D30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A0084"/>
    <w:rsid w:val="002A571D"/>
    <w:rsid w:val="002B448E"/>
    <w:rsid w:val="002F391C"/>
    <w:rsid w:val="004B4160"/>
    <w:rsid w:val="00646CC5"/>
    <w:rsid w:val="0067206B"/>
    <w:rsid w:val="006A06B1"/>
    <w:rsid w:val="00731425"/>
    <w:rsid w:val="007968EE"/>
    <w:rsid w:val="007A3D30"/>
    <w:rsid w:val="008B2269"/>
    <w:rsid w:val="00950AB6"/>
    <w:rsid w:val="00965D66"/>
    <w:rsid w:val="00AB619F"/>
    <w:rsid w:val="00B218DF"/>
    <w:rsid w:val="00B33F8B"/>
    <w:rsid w:val="00BE6564"/>
    <w:rsid w:val="00BE7FAD"/>
    <w:rsid w:val="00CF5B1C"/>
    <w:rsid w:val="00CF5D50"/>
    <w:rsid w:val="00D86152"/>
    <w:rsid w:val="00E3783D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2023-01-27T07:38:00Z</dcterms:created>
  <dcterms:modified xsi:type="dcterms:W3CDTF">2023-01-27T07:38:00Z</dcterms:modified>
</cp:coreProperties>
</file>