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0655C2">
        <w:rPr>
          <w:b/>
          <w:sz w:val="28"/>
          <w:szCs w:val="28"/>
          <w:lang w:val="uk-UA"/>
        </w:rPr>
        <w:t>швидкостемірів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3D3407" w:rsidRDefault="003D3407" w:rsidP="002E799A">
      <w:pPr>
        <w:jc w:val="center"/>
        <w:rPr>
          <w:rFonts w:ascii="Times New Roman" w:hAnsi="Times New Roman"/>
          <w:b/>
        </w:rPr>
      </w:pPr>
      <w:r w:rsidRPr="003D3407">
        <w:rPr>
          <w:rFonts w:ascii="Times New Roman" w:hAnsi="Times New Roman"/>
        </w:rPr>
        <w:fldChar w:fldCharType="begin"/>
      </w:r>
      <w:r w:rsidRPr="003D3407">
        <w:rPr>
          <w:rFonts w:ascii="Times New Roman" w:hAnsi="Times New Roman"/>
        </w:rPr>
        <w:instrText xml:space="preserve"> HYPERLINK "http://prozorro.gov.ua/tender/UA-2023-02-02-009785-a/" </w:instrText>
      </w:r>
      <w:r w:rsidRPr="003D3407">
        <w:rPr>
          <w:rFonts w:ascii="Times New Roman" w:hAnsi="Times New Roman"/>
        </w:rPr>
        <w:fldChar w:fldCharType="separate"/>
      </w:r>
      <w:r w:rsidRPr="003D3407">
        <w:rPr>
          <w:rStyle w:val="a3"/>
          <w:rFonts w:ascii="Times New Roman" w:hAnsi="Times New Roman"/>
          <w:color w:val="auto"/>
          <w:shd w:val="clear" w:color="auto" w:fill="FFFFFF"/>
        </w:rPr>
        <w:t>UA-2023-02-02-009785-a</w:t>
      </w:r>
      <w:r w:rsidRPr="003D3407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279B1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0655C2" w:rsidRDefault="000655C2" w:rsidP="000655C2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0655C2">
              <w:rPr>
                <w:b/>
                <w:color w:val="000000"/>
              </w:rPr>
              <w:t>Писець</w:t>
            </w:r>
            <w:proofErr w:type="spellEnd"/>
            <w:r w:rsidRPr="000655C2">
              <w:rPr>
                <w:b/>
                <w:color w:val="000000"/>
              </w:rPr>
              <w:t xml:space="preserve"> в </w:t>
            </w:r>
            <w:proofErr w:type="spellStart"/>
            <w:r w:rsidRPr="000655C2">
              <w:rPr>
                <w:b/>
                <w:color w:val="000000"/>
              </w:rPr>
              <w:t>сборі</w:t>
            </w:r>
            <w:proofErr w:type="spellEnd"/>
            <w:r w:rsidRPr="00927E76">
              <w:rPr>
                <w:color w:val="000000"/>
              </w:rPr>
              <w:t xml:space="preserve">  </w:t>
            </w:r>
            <w:r w:rsidRPr="00927E76">
              <w:rPr>
                <w:color w:val="000000"/>
                <w:lang w:val="uk-UA"/>
              </w:rPr>
              <w:t xml:space="preserve"> </w:t>
            </w:r>
            <w:r w:rsidRPr="000655C2">
              <w:rPr>
                <w:b/>
                <w:color w:val="000000"/>
                <w:lang w:val="uk-UA"/>
              </w:rPr>
              <w:t>(олівець приладний)</w:t>
            </w:r>
            <w:r>
              <w:rPr>
                <w:color w:val="000000"/>
                <w:lang w:val="uk-UA"/>
              </w:rPr>
              <w:t xml:space="preserve">  - креслення </w:t>
            </w:r>
            <w:r w:rsidRPr="00F75CD2">
              <w:rPr>
                <w:rFonts w:ascii="Times New Roman" w:hAnsi="Times New Roman"/>
                <w:color w:val="000000"/>
              </w:rPr>
              <w:t>СЛ.01.00.010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927E76">
              <w:rPr>
                <w:color w:val="000000"/>
              </w:rPr>
              <w:t>3СЛ</w:t>
            </w:r>
            <w:r w:rsidRPr="00927E76"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01</w:t>
            </w:r>
            <w:r w:rsidRPr="00927E76"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00</w:t>
            </w:r>
            <w:r w:rsidRPr="00927E76"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010</w:t>
            </w:r>
          </w:p>
          <w:p w:rsidR="000655C2" w:rsidRPr="000655C2" w:rsidRDefault="000655C2" w:rsidP="000655C2">
            <w:pPr>
              <w:rPr>
                <w:color w:val="000000"/>
                <w:lang w:val="uk-UA"/>
              </w:rPr>
            </w:pPr>
            <w:proofErr w:type="spellStart"/>
            <w:r w:rsidRPr="000655C2">
              <w:rPr>
                <w:b/>
                <w:color w:val="000000"/>
              </w:rPr>
              <w:t>Писець</w:t>
            </w:r>
            <w:proofErr w:type="spellEnd"/>
            <w:r w:rsidRPr="000655C2">
              <w:rPr>
                <w:b/>
                <w:color w:val="000000"/>
              </w:rPr>
              <w:t xml:space="preserve">  </w:t>
            </w:r>
            <w:r w:rsidRPr="000655C2">
              <w:rPr>
                <w:b/>
                <w:color w:val="000000"/>
                <w:lang w:val="uk-UA"/>
              </w:rPr>
              <w:t>(олівець)</w:t>
            </w:r>
            <w:r>
              <w:rPr>
                <w:color w:val="000000"/>
                <w:lang w:val="uk-UA"/>
              </w:rPr>
              <w:t xml:space="preserve"> – креслення  </w:t>
            </w:r>
            <w:r w:rsidRPr="00F75CD2">
              <w:rPr>
                <w:rFonts w:ascii="Times New Roman" w:hAnsi="Times New Roman"/>
                <w:color w:val="000000"/>
              </w:rPr>
              <w:t>СЛ.01.00.003</w:t>
            </w:r>
            <w:r>
              <w:rPr>
                <w:color w:val="000000"/>
                <w:lang w:val="uk-UA"/>
              </w:rPr>
              <w:t xml:space="preserve">, </w:t>
            </w:r>
            <w:r w:rsidRPr="00927E76">
              <w:rPr>
                <w:color w:val="000000"/>
              </w:rPr>
              <w:t>3СЛ</w:t>
            </w:r>
            <w:r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01</w:t>
            </w:r>
            <w:r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00</w:t>
            </w:r>
            <w:r>
              <w:rPr>
                <w:color w:val="000000"/>
                <w:lang w:val="uk-UA"/>
              </w:rPr>
              <w:t>-</w:t>
            </w:r>
            <w:r w:rsidRPr="00927E76">
              <w:rPr>
                <w:color w:val="000000"/>
              </w:rPr>
              <w:t>003</w:t>
            </w:r>
          </w:p>
        </w:tc>
        <w:tc>
          <w:tcPr>
            <w:tcW w:w="3402" w:type="dxa"/>
            <w:vAlign w:val="center"/>
          </w:tcPr>
          <w:p w:rsidR="009956EF" w:rsidRDefault="004279B1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Інструкція з експлуатації локомотивних швидкостемірів 3СЛ2М, приводів до них і по розшифруванню швидкостемірних стрічок. Затверджено: наказом Укрзалізниці №19-Ц від 18 січня 2022 р.</w:t>
            </w:r>
          </w:p>
          <w:p w:rsidR="000259B5" w:rsidRPr="002F391C" w:rsidRDefault="000259B5" w:rsidP="00000A7F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4279B1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63 801,00</w:t>
            </w:r>
            <w:r w:rsidR="00C765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4279B1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0655C2"/>
    <w:rsid w:val="00163BCA"/>
    <w:rsid w:val="001F3C1B"/>
    <w:rsid w:val="002E799A"/>
    <w:rsid w:val="002F391C"/>
    <w:rsid w:val="003D3407"/>
    <w:rsid w:val="004279B1"/>
    <w:rsid w:val="00502DBA"/>
    <w:rsid w:val="005F0D9F"/>
    <w:rsid w:val="00625207"/>
    <w:rsid w:val="0062675A"/>
    <w:rsid w:val="006426F2"/>
    <w:rsid w:val="00753180"/>
    <w:rsid w:val="00790B29"/>
    <w:rsid w:val="00950AB6"/>
    <w:rsid w:val="009956EF"/>
    <w:rsid w:val="00BD619F"/>
    <w:rsid w:val="00C765F0"/>
    <w:rsid w:val="00DE799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2023-02-01T07:39:00Z</cp:lastPrinted>
  <dcterms:created xsi:type="dcterms:W3CDTF">2023-02-07T09:49:00Z</dcterms:created>
  <dcterms:modified xsi:type="dcterms:W3CDTF">2023-02-07T09:49:00Z</dcterms:modified>
</cp:coreProperties>
</file>