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040" w:rsidRPr="00E27040" w:rsidRDefault="00CF3EDA" w:rsidP="00182D1D">
      <w:pPr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E27040">
        <w:rPr>
          <w:rFonts w:ascii="Times New Roman" w:hAnsi="Times New Roman"/>
          <w:sz w:val="28"/>
          <w:szCs w:val="28"/>
        </w:rPr>
        <w:t>Код ДК 021</w:t>
      </w:r>
      <w:r w:rsidRPr="00E27040">
        <w:rPr>
          <w:rFonts w:ascii="Times New Roman" w:hAnsi="Times New Roman"/>
          <w:sz w:val="28"/>
          <w:szCs w:val="28"/>
          <w:lang w:val="uk-UA"/>
        </w:rPr>
        <w:t>:</w:t>
      </w:r>
      <w:r w:rsidR="00B211B9" w:rsidRPr="00E27040">
        <w:rPr>
          <w:rFonts w:ascii="Times New Roman" w:hAnsi="Times New Roman"/>
          <w:sz w:val="28"/>
          <w:szCs w:val="28"/>
        </w:rPr>
        <w:t xml:space="preserve">2015 – </w:t>
      </w:r>
      <w:r w:rsidR="004C4827" w:rsidRPr="00E27040">
        <w:rPr>
          <w:rFonts w:ascii="Times New Roman" w:hAnsi="Times New Roman"/>
          <w:sz w:val="28"/>
          <w:szCs w:val="28"/>
          <w:lang w:val="uk-UA"/>
        </w:rPr>
        <w:t>19140000-9 «Шкіра зі шкур інших тварин, комбінована шкіра та інші види шкіри»</w:t>
      </w:r>
      <w:r w:rsidR="00E27040" w:rsidRPr="00E27040">
        <w:rPr>
          <w:rFonts w:ascii="Times New Roman" w:hAnsi="Times New Roman"/>
          <w:sz w:val="28"/>
          <w:szCs w:val="28"/>
          <w:lang w:val="uk-UA"/>
        </w:rPr>
        <w:t xml:space="preserve"> (</w:t>
      </w:r>
      <w:proofErr w:type="spellStart"/>
      <w:r w:rsidR="00E27040" w:rsidRPr="00E2704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Вінілшкіра</w:t>
      </w:r>
      <w:proofErr w:type="spellEnd"/>
      <w:r w:rsidR="00E27040" w:rsidRPr="00E27040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)</w:t>
      </w:r>
    </w:p>
    <w:p w:rsidR="00E27040" w:rsidRPr="00E27040" w:rsidRDefault="00E27040" w:rsidP="00182D1D">
      <w:pPr>
        <w:jc w:val="center"/>
        <w:rPr>
          <w:rFonts w:ascii="Times New Roman" w:hAnsi="Times New Roman"/>
          <w:b/>
          <w:lang w:val="uk-UA"/>
        </w:rPr>
      </w:pPr>
    </w:p>
    <w:bookmarkStart w:id="0" w:name="_GoBack"/>
    <w:p w:rsidR="00E27040" w:rsidRPr="00E27040" w:rsidRDefault="00E27040" w:rsidP="00182D1D">
      <w:pPr>
        <w:jc w:val="center"/>
        <w:rPr>
          <w:rFonts w:ascii="Times New Roman" w:hAnsi="Times New Roman"/>
          <w:b/>
          <w:lang w:val="uk-UA"/>
        </w:rPr>
      </w:pPr>
      <w:r w:rsidRPr="00E27040">
        <w:rPr>
          <w:rFonts w:ascii="Times New Roman" w:hAnsi="Times New Roman"/>
        </w:rPr>
        <w:fldChar w:fldCharType="begin"/>
      </w:r>
      <w:r w:rsidRPr="00E27040">
        <w:rPr>
          <w:rFonts w:ascii="Times New Roman" w:hAnsi="Times New Roman"/>
        </w:rPr>
        <w:instrText xml:space="preserve"> HYPERLINK "http://prozorro.gov.ua/tender/UA-2023-02-03-012472-a/" </w:instrText>
      </w:r>
      <w:r w:rsidRPr="00E27040">
        <w:rPr>
          <w:rFonts w:ascii="Times New Roman" w:hAnsi="Times New Roman"/>
        </w:rPr>
        <w:fldChar w:fldCharType="separate"/>
      </w:r>
      <w:r w:rsidRPr="00E27040">
        <w:rPr>
          <w:rStyle w:val="a3"/>
          <w:rFonts w:ascii="Times New Roman" w:hAnsi="Times New Roman"/>
          <w:color w:val="auto"/>
          <w:shd w:val="clear" w:color="auto" w:fill="FFFFFF"/>
        </w:rPr>
        <w:t>UA-2023-02-03-012472-a</w:t>
      </w:r>
      <w:r w:rsidRPr="00E27040">
        <w:rPr>
          <w:rFonts w:ascii="Times New Roman" w:hAnsi="Times New Roman"/>
        </w:rPr>
        <w:fldChar w:fldCharType="end"/>
      </w:r>
    </w:p>
    <w:bookmarkEnd w:id="0"/>
    <w:p w:rsidR="000259B5" w:rsidRPr="004C4827" w:rsidRDefault="004C4827" w:rsidP="00182D1D">
      <w:pPr>
        <w:jc w:val="center"/>
        <w:rPr>
          <w:rFonts w:ascii="Times New Roman" w:hAnsi="Times New Roman"/>
          <w:b/>
          <w:lang w:val="uk-UA"/>
        </w:rPr>
      </w:pPr>
      <w:r w:rsidRPr="004C4827">
        <w:rPr>
          <w:rFonts w:ascii="Times New Roman" w:hAnsi="Times New Roman"/>
          <w:b/>
          <w:lang w:val="uk-UA"/>
        </w:rPr>
        <w:t xml:space="preserve"> </w:t>
      </w:r>
    </w:p>
    <w:tbl>
      <w:tblPr>
        <w:tblStyle w:val="a4"/>
        <w:tblW w:w="14426" w:type="dxa"/>
        <w:tblLook w:val="04A0" w:firstRow="1" w:lastRow="0" w:firstColumn="1" w:lastColumn="0" w:noHBand="0" w:noVBand="1"/>
      </w:tblPr>
      <w:tblGrid>
        <w:gridCol w:w="11165"/>
        <w:gridCol w:w="3261"/>
      </w:tblGrid>
      <w:tr w:rsidR="000259B5" w:rsidTr="00E27040">
        <w:tc>
          <w:tcPr>
            <w:tcW w:w="11165" w:type="dxa"/>
          </w:tcPr>
          <w:p w:rsidR="000259B5" w:rsidRPr="000259B5" w:rsidRDefault="000259B5" w:rsidP="00E2704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27040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32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82D1D" w:rsidRPr="00F31019" w:rsidTr="00E27040">
        <w:trPr>
          <w:trHeight w:val="1646"/>
        </w:trPr>
        <w:tc>
          <w:tcPr>
            <w:tcW w:w="11165" w:type="dxa"/>
          </w:tcPr>
          <w:p w:rsidR="00E27040" w:rsidRDefault="00E27040" w:rsidP="004C4827">
            <w:pPr>
              <w:rPr>
                <w:rFonts w:ascii="Times New Roman" w:hAnsi="Times New Roman"/>
                <w:i/>
                <w:u w:val="single"/>
                <w:lang w:val="uk-UA"/>
              </w:rPr>
            </w:pPr>
            <w:r w:rsidRPr="00E27040">
              <w:rPr>
                <w:rFonts w:ascii="Times New Roman" w:hAnsi="Times New Roman"/>
                <w:i/>
                <w:u w:val="single"/>
                <w:lang w:val="uk-UA"/>
              </w:rPr>
              <w:t>Технічні та якісні характеристики</w:t>
            </w:r>
          </w:p>
          <w:p w:rsidR="00E27040" w:rsidRPr="00E27040" w:rsidRDefault="00E27040" w:rsidP="004C4827">
            <w:pPr>
              <w:rPr>
                <w:rFonts w:ascii="Times New Roman" w:hAnsi="Times New Roman"/>
                <w:i/>
                <w:u w:val="single"/>
                <w:lang w:val="uk-UA"/>
              </w:rPr>
            </w:pPr>
          </w:p>
          <w:p w:rsidR="00182D1D" w:rsidRPr="002B64CD" w:rsidRDefault="00E27040" w:rsidP="004C4827">
            <w:pPr>
              <w:rPr>
                <w:rFonts w:ascii="Times New Roman" w:hAnsi="Times New Roman"/>
                <w:lang w:val="uk-UA"/>
              </w:rPr>
            </w:pPr>
            <w:r w:rsidRPr="00E27040">
              <w:rPr>
                <w:rFonts w:ascii="Times New Roman" w:hAnsi="Times New Roman"/>
                <w:lang w:val="uk-UA"/>
              </w:rPr>
              <w:t>Вид- ВО-ТР -</w:t>
            </w:r>
            <w:proofErr w:type="spellStart"/>
            <w:r w:rsidRPr="00E27040">
              <w:rPr>
                <w:rFonts w:ascii="Times New Roman" w:hAnsi="Times New Roman"/>
                <w:lang w:val="uk-UA"/>
              </w:rPr>
              <w:t>вінілшкіра</w:t>
            </w:r>
            <w:proofErr w:type="spellEnd"/>
            <w:r w:rsidRPr="00E27040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E27040">
              <w:rPr>
                <w:rFonts w:ascii="Times New Roman" w:hAnsi="Times New Roman"/>
                <w:lang w:val="uk-UA"/>
              </w:rPr>
              <w:t>оббивочна</w:t>
            </w:r>
            <w:proofErr w:type="spellEnd"/>
            <w:r w:rsidRPr="00E27040">
              <w:rPr>
                <w:rFonts w:ascii="Times New Roman" w:hAnsi="Times New Roman"/>
                <w:lang w:val="uk-UA"/>
              </w:rPr>
              <w:t xml:space="preserve">  на трикотажній основі. Ширина-140-160 см., товщина-0,9+/-0,1 мм., довжина не менше 25 м., маса 1м² не менше 500г. Розривне навантаження: поздовжній напрям-не менше 30 </w:t>
            </w:r>
            <w:proofErr w:type="spellStart"/>
            <w:r w:rsidRPr="00E27040">
              <w:rPr>
                <w:rFonts w:ascii="Times New Roman" w:hAnsi="Times New Roman"/>
                <w:lang w:val="uk-UA"/>
              </w:rPr>
              <w:t>даН</w:t>
            </w:r>
            <w:proofErr w:type="spellEnd"/>
            <w:r w:rsidRPr="00E27040">
              <w:rPr>
                <w:rFonts w:ascii="Times New Roman" w:hAnsi="Times New Roman"/>
                <w:lang w:val="uk-UA"/>
              </w:rPr>
              <w:t xml:space="preserve">, поперечний напрям-не менше 20 </w:t>
            </w:r>
            <w:proofErr w:type="spellStart"/>
            <w:r w:rsidRPr="00E27040">
              <w:rPr>
                <w:rFonts w:ascii="Times New Roman" w:hAnsi="Times New Roman"/>
                <w:lang w:val="uk-UA"/>
              </w:rPr>
              <w:t>даН</w:t>
            </w:r>
            <w:proofErr w:type="spellEnd"/>
            <w:r w:rsidRPr="00E27040">
              <w:rPr>
                <w:rFonts w:ascii="Times New Roman" w:hAnsi="Times New Roman"/>
                <w:lang w:val="uk-UA"/>
              </w:rPr>
              <w:t xml:space="preserve">. Жорсткість не більше 20 </w:t>
            </w:r>
            <w:proofErr w:type="spellStart"/>
            <w:r w:rsidRPr="00E27040">
              <w:rPr>
                <w:rFonts w:ascii="Times New Roman" w:hAnsi="Times New Roman"/>
                <w:lang w:val="uk-UA"/>
              </w:rPr>
              <w:t>сН</w:t>
            </w:r>
            <w:proofErr w:type="spellEnd"/>
            <w:r w:rsidRPr="00E27040">
              <w:rPr>
                <w:rFonts w:ascii="Times New Roman" w:hAnsi="Times New Roman"/>
                <w:lang w:val="uk-UA"/>
              </w:rPr>
              <w:t xml:space="preserve">. Міцність зв’язку плівкового покриття з основою в повздовжньому напрямку не менше 0,5 </w:t>
            </w:r>
            <w:proofErr w:type="spellStart"/>
            <w:r w:rsidRPr="00E27040">
              <w:rPr>
                <w:rFonts w:ascii="Times New Roman" w:hAnsi="Times New Roman"/>
                <w:lang w:val="uk-UA"/>
              </w:rPr>
              <w:t>кН</w:t>
            </w:r>
            <w:proofErr w:type="spellEnd"/>
            <w:r w:rsidRPr="00E27040">
              <w:rPr>
                <w:rFonts w:ascii="Times New Roman" w:hAnsi="Times New Roman"/>
                <w:lang w:val="uk-UA"/>
              </w:rPr>
              <w:t xml:space="preserve">/м. Морозостійкість не вище -25°С. Світлостійкість не менше 4 балів. </w:t>
            </w:r>
            <w:proofErr w:type="spellStart"/>
            <w:r w:rsidRPr="00E27040">
              <w:rPr>
                <w:rFonts w:ascii="Times New Roman" w:hAnsi="Times New Roman"/>
                <w:lang w:val="uk-UA"/>
              </w:rPr>
              <w:t>Вогнебезпечність</w:t>
            </w:r>
            <w:proofErr w:type="spellEnd"/>
            <w:r w:rsidRPr="00E27040">
              <w:rPr>
                <w:rFonts w:ascii="Times New Roman" w:hAnsi="Times New Roman"/>
                <w:lang w:val="uk-UA"/>
              </w:rPr>
              <w:t xml:space="preserve"> не більше 1,66 мм/с., водопроникність не менше 8 год. Показники пожежної безпеки: за займистістю – важко займиста, за поширенням полум’я – не поширює полум’я. Н – вогнестійка.  Вишневий або світло-сірий колір. Гарантійний термін зберігання не менше 12 міс. від дати отримання кінцевим споживачем. Гарантійний термін експлуатації не менше 24 місяців від дати введення в експлуатацію.</w:t>
            </w:r>
          </w:p>
        </w:tc>
        <w:tc>
          <w:tcPr>
            <w:tcW w:w="3261" w:type="dxa"/>
          </w:tcPr>
          <w:p w:rsidR="00E27040" w:rsidRPr="00E27040" w:rsidRDefault="00E27040" w:rsidP="00E27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E27040">
              <w:rPr>
                <w:rFonts w:ascii="Times New Roman" w:hAnsi="Times New Roman"/>
              </w:rPr>
              <w:t>Згідно</w:t>
            </w:r>
            <w:proofErr w:type="spellEnd"/>
            <w:r w:rsidRPr="00E27040">
              <w:rPr>
                <w:rFonts w:ascii="Times New Roman" w:hAnsi="Times New Roman"/>
              </w:rPr>
              <w:t xml:space="preserve"> з </w:t>
            </w:r>
            <w:proofErr w:type="spellStart"/>
            <w:r w:rsidRPr="00E27040">
              <w:rPr>
                <w:rFonts w:ascii="Times New Roman" w:hAnsi="Times New Roman"/>
              </w:rPr>
              <w:t>нормативним</w:t>
            </w:r>
            <w:proofErr w:type="spellEnd"/>
            <w:r w:rsidRPr="00E27040">
              <w:rPr>
                <w:rFonts w:ascii="Times New Roman" w:hAnsi="Times New Roman"/>
              </w:rPr>
              <w:t xml:space="preserve"> документом «</w:t>
            </w:r>
            <w:proofErr w:type="spellStart"/>
            <w:r w:rsidRPr="00E27040">
              <w:rPr>
                <w:rFonts w:ascii="Times New Roman" w:hAnsi="Times New Roman"/>
              </w:rPr>
              <w:t>Норми</w:t>
            </w:r>
            <w:proofErr w:type="spellEnd"/>
            <w:r w:rsidRPr="00E27040">
              <w:rPr>
                <w:rFonts w:ascii="Times New Roman" w:hAnsi="Times New Roman"/>
              </w:rPr>
              <w:t xml:space="preserve"> </w:t>
            </w:r>
            <w:proofErr w:type="spellStart"/>
            <w:r w:rsidRPr="00E27040">
              <w:rPr>
                <w:rFonts w:ascii="Times New Roman" w:hAnsi="Times New Roman"/>
              </w:rPr>
              <w:t>витрат</w:t>
            </w:r>
            <w:proofErr w:type="spellEnd"/>
            <w:r w:rsidRPr="00E27040">
              <w:rPr>
                <w:rFonts w:ascii="Times New Roman" w:hAnsi="Times New Roman"/>
              </w:rPr>
              <w:t xml:space="preserve"> </w:t>
            </w:r>
            <w:proofErr w:type="spellStart"/>
            <w:r w:rsidRPr="00E27040">
              <w:rPr>
                <w:rFonts w:ascii="Times New Roman" w:hAnsi="Times New Roman"/>
              </w:rPr>
              <w:t>матеріалів</w:t>
            </w:r>
            <w:proofErr w:type="spellEnd"/>
            <w:r w:rsidRPr="00E27040">
              <w:rPr>
                <w:rFonts w:ascii="Times New Roman" w:hAnsi="Times New Roman"/>
              </w:rPr>
              <w:t xml:space="preserve">, </w:t>
            </w:r>
            <w:proofErr w:type="spellStart"/>
            <w:r w:rsidRPr="00E27040">
              <w:rPr>
                <w:rFonts w:ascii="Times New Roman" w:hAnsi="Times New Roman"/>
              </w:rPr>
              <w:t>запасних</w:t>
            </w:r>
            <w:proofErr w:type="spellEnd"/>
            <w:r w:rsidRPr="00E27040">
              <w:rPr>
                <w:rFonts w:ascii="Times New Roman" w:hAnsi="Times New Roman"/>
              </w:rPr>
              <w:t xml:space="preserve"> </w:t>
            </w:r>
            <w:proofErr w:type="spellStart"/>
            <w:r w:rsidRPr="00E27040">
              <w:rPr>
                <w:rFonts w:ascii="Times New Roman" w:hAnsi="Times New Roman"/>
              </w:rPr>
              <w:t>частин</w:t>
            </w:r>
            <w:proofErr w:type="spellEnd"/>
            <w:r w:rsidRPr="00E27040">
              <w:rPr>
                <w:rFonts w:ascii="Times New Roman" w:hAnsi="Times New Roman"/>
              </w:rPr>
              <w:t xml:space="preserve">, </w:t>
            </w:r>
            <w:proofErr w:type="spellStart"/>
            <w:r w:rsidRPr="00E27040">
              <w:rPr>
                <w:rFonts w:ascii="Times New Roman" w:hAnsi="Times New Roman"/>
              </w:rPr>
              <w:t>приладів</w:t>
            </w:r>
            <w:proofErr w:type="spellEnd"/>
            <w:r w:rsidRPr="00E27040">
              <w:rPr>
                <w:rFonts w:ascii="Times New Roman" w:hAnsi="Times New Roman"/>
              </w:rPr>
              <w:t xml:space="preserve"> та </w:t>
            </w:r>
            <w:proofErr w:type="spellStart"/>
            <w:r w:rsidRPr="00E27040">
              <w:rPr>
                <w:rFonts w:ascii="Times New Roman" w:hAnsi="Times New Roman"/>
              </w:rPr>
              <w:t>виробів</w:t>
            </w:r>
            <w:proofErr w:type="spellEnd"/>
            <w:r w:rsidRPr="00E27040">
              <w:rPr>
                <w:rFonts w:ascii="Times New Roman" w:hAnsi="Times New Roman"/>
              </w:rPr>
              <w:t xml:space="preserve"> на </w:t>
            </w:r>
            <w:proofErr w:type="spellStart"/>
            <w:proofErr w:type="gramStart"/>
            <w:r w:rsidRPr="00E27040">
              <w:rPr>
                <w:rFonts w:ascii="Times New Roman" w:hAnsi="Times New Roman"/>
              </w:rPr>
              <w:t>техн</w:t>
            </w:r>
            <w:proofErr w:type="gramEnd"/>
            <w:r w:rsidRPr="00E27040">
              <w:rPr>
                <w:rFonts w:ascii="Times New Roman" w:hAnsi="Times New Roman"/>
              </w:rPr>
              <w:t>ічне</w:t>
            </w:r>
            <w:proofErr w:type="spellEnd"/>
            <w:r w:rsidRPr="00E27040">
              <w:rPr>
                <w:rFonts w:ascii="Times New Roman" w:hAnsi="Times New Roman"/>
              </w:rPr>
              <w:t xml:space="preserve"> </w:t>
            </w:r>
            <w:proofErr w:type="spellStart"/>
            <w:r w:rsidRPr="00E27040">
              <w:rPr>
                <w:rFonts w:ascii="Times New Roman" w:hAnsi="Times New Roman"/>
              </w:rPr>
              <w:t>обслуговування</w:t>
            </w:r>
            <w:proofErr w:type="spellEnd"/>
            <w:r w:rsidRPr="00E27040">
              <w:rPr>
                <w:rFonts w:ascii="Times New Roman" w:hAnsi="Times New Roman"/>
              </w:rPr>
              <w:t xml:space="preserve"> і </w:t>
            </w:r>
            <w:proofErr w:type="spellStart"/>
            <w:r w:rsidRPr="00E27040">
              <w:rPr>
                <w:rFonts w:ascii="Times New Roman" w:hAnsi="Times New Roman"/>
              </w:rPr>
              <w:t>поточні</w:t>
            </w:r>
            <w:proofErr w:type="spellEnd"/>
            <w:r w:rsidRPr="00E27040">
              <w:rPr>
                <w:rFonts w:ascii="Times New Roman" w:hAnsi="Times New Roman"/>
              </w:rPr>
              <w:t xml:space="preserve"> </w:t>
            </w:r>
            <w:proofErr w:type="spellStart"/>
            <w:r w:rsidRPr="00E27040">
              <w:rPr>
                <w:rFonts w:ascii="Times New Roman" w:hAnsi="Times New Roman"/>
              </w:rPr>
              <w:t>ремонти</w:t>
            </w:r>
            <w:proofErr w:type="spellEnd"/>
            <w:r w:rsidRPr="00E27040">
              <w:rPr>
                <w:rFonts w:ascii="Times New Roman" w:hAnsi="Times New Roman"/>
              </w:rPr>
              <w:t xml:space="preserve"> </w:t>
            </w:r>
            <w:proofErr w:type="spellStart"/>
            <w:r w:rsidRPr="00E27040">
              <w:rPr>
                <w:rFonts w:ascii="Times New Roman" w:hAnsi="Times New Roman"/>
              </w:rPr>
              <w:t>електровозів</w:t>
            </w:r>
            <w:proofErr w:type="spellEnd"/>
            <w:r w:rsidRPr="00E27040">
              <w:rPr>
                <w:rFonts w:ascii="Times New Roman" w:hAnsi="Times New Roman"/>
              </w:rPr>
              <w:t xml:space="preserve"> </w:t>
            </w:r>
            <w:proofErr w:type="spellStart"/>
            <w:r w:rsidRPr="00E27040">
              <w:rPr>
                <w:rFonts w:ascii="Times New Roman" w:hAnsi="Times New Roman"/>
              </w:rPr>
              <w:t>серії</w:t>
            </w:r>
            <w:proofErr w:type="spellEnd"/>
            <w:r w:rsidRPr="00E27040">
              <w:rPr>
                <w:rFonts w:ascii="Times New Roman" w:hAnsi="Times New Roman"/>
              </w:rPr>
              <w:t xml:space="preserve"> ВЛ8»,</w:t>
            </w:r>
          </w:p>
          <w:p w:rsidR="00E27040" w:rsidRPr="00E27040" w:rsidRDefault="00E27040" w:rsidP="00E27040">
            <w:pPr>
              <w:jc w:val="both"/>
              <w:rPr>
                <w:rFonts w:ascii="Times New Roman" w:hAnsi="Times New Roman"/>
              </w:rPr>
            </w:pPr>
            <w:r w:rsidRPr="00E27040">
              <w:rPr>
                <w:rFonts w:ascii="Times New Roman" w:hAnsi="Times New Roman"/>
              </w:rPr>
              <w:t xml:space="preserve"> </w:t>
            </w:r>
            <w:proofErr w:type="spellStart"/>
            <w:r w:rsidRPr="00E27040">
              <w:rPr>
                <w:rFonts w:ascii="Times New Roman" w:hAnsi="Times New Roman"/>
              </w:rPr>
              <w:t>Затверджені</w:t>
            </w:r>
            <w:proofErr w:type="spellEnd"/>
            <w:r w:rsidRPr="00E27040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E27040">
              <w:rPr>
                <w:rFonts w:ascii="Times New Roman" w:hAnsi="Times New Roman"/>
              </w:rPr>
              <w:t>від</w:t>
            </w:r>
            <w:proofErr w:type="spellEnd"/>
            <w:r w:rsidRPr="00E27040">
              <w:rPr>
                <w:rFonts w:ascii="Times New Roman" w:hAnsi="Times New Roman"/>
              </w:rPr>
              <w:t xml:space="preserve"> 10.11.2015 № 478-Ц/од,</w:t>
            </w:r>
          </w:p>
          <w:p w:rsidR="00182D1D" w:rsidRPr="00B211B9" w:rsidRDefault="00E27040" w:rsidP="00E27040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E27040">
              <w:rPr>
                <w:rFonts w:ascii="Times New Roman" w:hAnsi="Times New Roman"/>
              </w:rPr>
              <w:t xml:space="preserve">«Правила </w:t>
            </w:r>
            <w:proofErr w:type="spellStart"/>
            <w:proofErr w:type="gramStart"/>
            <w:r w:rsidRPr="00E27040">
              <w:rPr>
                <w:rFonts w:ascii="Times New Roman" w:hAnsi="Times New Roman"/>
              </w:rPr>
              <w:t>техн</w:t>
            </w:r>
            <w:proofErr w:type="gramEnd"/>
            <w:r w:rsidRPr="00E27040">
              <w:rPr>
                <w:rFonts w:ascii="Times New Roman" w:hAnsi="Times New Roman"/>
              </w:rPr>
              <w:t>ічного</w:t>
            </w:r>
            <w:proofErr w:type="spellEnd"/>
            <w:r w:rsidRPr="00E27040">
              <w:rPr>
                <w:rFonts w:ascii="Times New Roman" w:hAnsi="Times New Roman"/>
              </w:rPr>
              <w:t xml:space="preserve"> </w:t>
            </w:r>
            <w:proofErr w:type="spellStart"/>
            <w:r w:rsidRPr="00E27040">
              <w:rPr>
                <w:rFonts w:ascii="Times New Roman" w:hAnsi="Times New Roman"/>
              </w:rPr>
              <w:t>обслуговування</w:t>
            </w:r>
            <w:proofErr w:type="spellEnd"/>
            <w:r w:rsidRPr="00E27040">
              <w:rPr>
                <w:rFonts w:ascii="Times New Roman" w:hAnsi="Times New Roman"/>
              </w:rPr>
              <w:t xml:space="preserve"> та </w:t>
            </w:r>
            <w:proofErr w:type="spellStart"/>
            <w:r w:rsidRPr="00E27040">
              <w:rPr>
                <w:rFonts w:ascii="Times New Roman" w:hAnsi="Times New Roman"/>
              </w:rPr>
              <w:t>поточних</w:t>
            </w:r>
            <w:proofErr w:type="spellEnd"/>
            <w:r w:rsidRPr="00E27040">
              <w:rPr>
                <w:rFonts w:ascii="Times New Roman" w:hAnsi="Times New Roman"/>
              </w:rPr>
              <w:t xml:space="preserve"> </w:t>
            </w:r>
            <w:proofErr w:type="spellStart"/>
            <w:r w:rsidRPr="00E27040">
              <w:rPr>
                <w:rFonts w:ascii="Times New Roman" w:hAnsi="Times New Roman"/>
              </w:rPr>
              <w:t>ремонтів</w:t>
            </w:r>
            <w:proofErr w:type="spellEnd"/>
            <w:r w:rsidRPr="00E27040">
              <w:rPr>
                <w:rFonts w:ascii="Times New Roman" w:hAnsi="Times New Roman"/>
              </w:rPr>
              <w:t xml:space="preserve"> </w:t>
            </w:r>
            <w:proofErr w:type="spellStart"/>
            <w:r w:rsidRPr="00E27040">
              <w:rPr>
                <w:rFonts w:ascii="Times New Roman" w:hAnsi="Times New Roman"/>
              </w:rPr>
              <w:t>електровозів</w:t>
            </w:r>
            <w:proofErr w:type="spellEnd"/>
            <w:r w:rsidRPr="00E27040">
              <w:rPr>
                <w:rFonts w:ascii="Times New Roman" w:hAnsi="Times New Roman"/>
              </w:rPr>
              <w:t xml:space="preserve"> </w:t>
            </w:r>
            <w:proofErr w:type="spellStart"/>
            <w:r w:rsidRPr="00E27040">
              <w:rPr>
                <w:rFonts w:ascii="Times New Roman" w:hAnsi="Times New Roman"/>
              </w:rPr>
              <w:t>постійного</w:t>
            </w:r>
            <w:proofErr w:type="spellEnd"/>
            <w:r w:rsidRPr="00E27040">
              <w:rPr>
                <w:rFonts w:ascii="Times New Roman" w:hAnsi="Times New Roman"/>
              </w:rPr>
              <w:t xml:space="preserve"> струму ВЛ8, ВЛ10, ВЛ11» ЦТ-0188, </w:t>
            </w:r>
            <w:proofErr w:type="spellStart"/>
            <w:r w:rsidRPr="00E27040">
              <w:rPr>
                <w:rFonts w:ascii="Times New Roman" w:hAnsi="Times New Roman"/>
              </w:rPr>
              <w:t>затверджені</w:t>
            </w:r>
            <w:proofErr w:type="spellEnd"/>
            <w:r w:rsidRPr="00E27040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E27040">
              <w:rPr>
                <w:rFonts w:ascii="Times New Roman" w:hAnsi="Times New Roman"/>
              </w:rPr>
              <w:t>від</w:t>
            </w:r>
            <w:proofErr w:type="spellEnd"/>
            <w:r w:rsidRPr="00E27040">
              <w:rPr>
                <w:rFonts w:ascii="Times New Roman" w:hAnsi="Times New Roman"/>
              </w:rPr>
              <w:t xml:space="preserve"> 28.07.2009</w:t>
            </w:r>
          </w:p>
        </w:tc>
      </w:tr>
      <w:tr w:rsidR="00B211B9" w:rsidRPr="004C4827" w:rsidTr="00E27040">
        <w:trPr>
          <w:trHeight w:val="718"/>
        </w:trPr>
        <w:tc>
          <w:tcPr>
            <w:tcW w:w="11165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E27040" w:rsidP="00E27040">
            <w:pPr>
              <w:rPr>
                <w:sz w:val="22"/>
                <w:szCs w:val="22"/>
                <w:lang w:val="uk-UA"/>
              </w:rPr>
            </w:pPr>
            <w:r w:rsidRPr="00E27040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497 280,00 з ПДВ  </w:t>
            </w:r>
          </w:p>
        </w:tc>
        <w:tc>
          <w:tcPr>
            <w:tcW w:w="3261" w:type="dxa"/>
          </w:tcPr>
          <w:p w:rsidR="00B211B9" w:rsidRPr="002F391C" w:rsidRDefault="00E27040" w:rsidP="00EA6244">
            <w:pPr>
              <w:rPr>
                <w:sz w:val="22"/>
                <w:szCs w:val="22"/>
                <w:lang w:val="uk-UA"/>
              </w:rPr>
            </w:pPr>
            <w:r w:rsidRPr="00E27040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E27040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65600D"/>
    <w:multiLevelType w:val="hybridMultilevel"/>
    <w:tmpl w:val="AE50E708"/>
    <w:lvl w:ilvl="0" w:tplc="6320571E">
      <w:start w:val="1"/>
      <w:numFmt w:val="decimal"/>
      <w:lvlText w:val="%1."/>
      <w:lvlJc w:val="left"/>
      <w:pPr>
        <w:ind w:left="17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48" w:hanging="360"/>
      </w:pPr>
    </w:lvl>
    <w:lvl w:ilvl="2" w:tplc="0419001B" w:tentative="1">
      <w:start w:val="1"/>
      <w:numFmt w:val="lowerRoman"/>
      <w:lvlText w:val="%3."/>
      <w:lvlJc w:val="right"/>
      <w:pPr>
        <w:ind w:left="3168" w:hanging="180"/>
      </w:pPr>
    </w:lvl>
    <w:lvl w:ilvl="3" w:tplc="0419000F" w:tentative="1">
      <w:start w:val="1"/>
      <w:numFmt w:val="decimal"/>
      <w:lvlText w:val="%4."/>
      <w:lvlJc w:val="left"/>
      <w:pPr>
        <w:ind w:left="3888" w:hanging="360"/>
      </w:pPr>
    </w:lvl>
    <w:lvl w:ilvl="4" w:tplc="04190019" w:tentative="1">
      <w:start w:val="1"/>
      <w:numFmt w:val="lowerLetter"/>
      <w:lvlText w:val="%5."/>
      <w:lvlJc w:val="left"/>
      <w:pPr>
        <w:ind w:left="4608" w:hanging="360"/>
      </w:pPr>
    </w:lvl>
    <w:lvl w:ilvl="5" w:tplc="0419001B" w:tentative="1">
      <w:start w:val="1"/>
      <w:numFmt w:val="lowerRoman"/>
      <w:lvlText w:val="%6."/>
      <w:lvlJc w:val="right"/>
      <w:pPr>
        <w:ind w:left="5328" w:hanging="180"/>
      </w:pPr>
    </w:lvl>
    <w:lvl w:ilvl="6" w:tplc="0419000F" w:tentative="1">
      <w:start w:val="1"/>
      <w:numFmt w:val="decimal"/>
      <w:lvlText w:val="%7."/>
      <w:lvlJc w:val="left"/>
      <w:pPr>
        <w:ind w:left="6048" w:hanging="360"/>
      </w:pPr>
    </w:lvl>
    <w:lvl w:ilvl="7" w:tplc="04190019" w:tentative="1">
      <w:start w:val="1"/>
      <w:numFmt w:val="lowerLetter"/>
      <w:lvlText w:val="%8."/>
      <w:lvlJc w:val="left"/>
      <w:pPr>
        <w:ind w:left="6768" w:hanging="360"/>
      </w:pPr>
    </w:lvl>
    <w:lvl w:ilvl="8" w:tplc="0419001B" w:tentative="1">
      <w:start w:val="1"/>
      <w:numFmt w:val="lowerRoman"/>
      <w:lvlText w:val="%9."/>
      <w:lvlJc w:val="right"/>
      <w:pPr>
        <w:ind w:left="74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2D1D"/>
    <w:rsid w:val="00226BAC"/>
    <w:rsid w:val="002B64CD"/>
    <w:rsid w:val="002F391C"/>
    <w:rsid w:val="003620FD"/>
    <w:rsid w:val="003756C6"/>
    <w:rsid w:val="003E53CD"/>
    <w:rsid w:val="004C4827"/>
    <w:rsid w:val="006D11A9"/>
    <w:rsid w:val="0071594B"/>
    <w:rsid w:val="00855AFB"/>
    <w:rsid w:val="008D6146"/>
    <w:rsid w:val="00950AB6"/>
    <w:rsid w:val="00B211B9"/>
    <w:rsid w:val="00B56BBC"/>
    <w:rsid w:val="00C678B9"/>
    <w:rsid w:val="00CF3EDA"/>
    <w:rsid w:val="00D15BB9"/>
    <w:rsid w:val="00D17822"/>
    <w:rsid w:val="00D648EA"/>
    <w:rsid w:val="00D72D5E"/>
    <w:rsid w:val="00DB0446"/>
    <w:rsid w:val="00E27040"/>
    <w:rsid w:val="00EA6244"/>
    <w:rsid w:val="00F31019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7"/>
    <w:uiPriority w:val="34"/>
    <w:qFormat/>
    <w:rsid w:val="004C4827"/>
    <w:pPr>
      <w:ind w:left="720"/>
      <w:contextualSpacing/>
    </w:pPr>
  </w:style>
  <w:style w:type="character" w:customStyle="1" w:styleId="a7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6"/>
    <w:uiPriority w:val="34"/>
    <w:locked/>
    <w:rsid w:val="004C4827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7"/>
    <w:uiPriority w:val="34"/>
    <w:qFormat/>
    <w:rsid w:val="004C4827"/>
    <w:pPr>
      <w:ind w:left="720"/>
      <w:contextualSpacing/>
    </w:pPr>
  </w:style>
  <w:style w:type="character" w:customStyle="1" w:styleId="a7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6"/>
    <w:uiPriority w:val="34"/>
    <w:locked/>
    <w:rsid w:val="004C4827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2021-06-25T10:33:00Z</cp:lastPrinted>
  <dcterms:created xsi:type="dcterms:W3CDTF">2023-02-08T11:38:00Z</dcterms:created>
  <dcterms:modified xsi:type="dcterms:W3CDTF">2023-02-08T11:38:00Z</dcterms:modified>
</cp:coreProperties>
</file>