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8929AC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766B1" w:rsidRPr="000766B1" w:rsidRDefault="000766B1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766B1">
        <w:rPr>
          <w:rFonts w:ascii="Times New Roman" w:hAnsi="Times New Roman"/>
          <w:sz w:val="28"/>
          <w:szCs w:val="28"/>
        </w:rPr>
        <w:fldChar w:fldCharType="begin"/>
      </w:r>
      <w:r w:rsidRPr="000766B1">
        <w:rPr>
          <w:rFonts w:ascii="Times New Roman" w:hAnsi="Times New Roman"/>
          <w:sz w:val="28"/>
          <w:szCs w:val="28"/>
        </w:rPr>
        <w:instrText xml:space="preserve"> HYPERLINK "http://prozorro.gov.ua/tender/UA-2023-02-21-000142-a/" </w:instrText>
      </w:r>
      <w:r w:rsidRPr="000766B1">
        <w:rPr>
          <w:rFonts w:ascii="Times New Roman" w:hAnsi="Times New Roman"/>
          <w:sz w:val="28"/>
          <w:szCs w:val="28"/>
        </w:rPr>
        <w:fldChar w:fldCharType="separate"/>
      </w:r>
      <w:r w:rsidRPr="000766B1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UA-2023-02-21-000142-a</w:t>
      </w:r>
      <w:r w:rsidRPr="000766B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406"/>
              <w:gridCol w:w="5592"/>
            </w:tblGrid>
            <w:tr w:rsidR="00414D7E" w:rsidRPr="00896248" w:rsidTr="002E7697">
              <w:trPr>
                <w:trHeight w:val="686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259DD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C259DD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r w:rsidRPr="00C259DD">
                    <w:rPr>
                      <w:sz w:val="20"/>
                      <w:szCs w:val="20"/>
                    </w:rPr>
                    <w:t>ВУ 150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Ширина: 143.0мм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Висота: 122.0мм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Довжина: 117.0мм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 xml:space="preserve">Номінальний робочий струм </w:t>
                  </w:r>
                  <w:proofErr w:type="spellStart"/>
                  <w:r w:rsidRPr="00B11A0F">
                    <w:rPr>
                      <w:sz w:val="20"/>
                      <w:szCs w:val="20"/>
                      <w:lang w:val="uk-UA"/>
                    </w:rPr>
                    <w:t>Ie</w:t>
                  </w:r>
                  <w:proofErr w:type="spellEnd"/>
                  <w:r w:rsidRPr="00B11A0F">
                    <w:rPr>
                      <w:sz w:val="20"/>
                      <w:szCs w:val="20"/>
                      <w:lang w:val="uk-UA"/>
                    </w:rPr>
                    <w:t xml:space="preserve"> при AC-15 230 В: 10А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Номінальний робочий постійний струм DC-13 230 В: 2А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нормально замкнутих - НЗ контактів: 1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 розімкнених - АЛЕ контактів: 1</w:t>
                  </w:r>
                </w:p>
                <w:p w:rsidR="00414D7E" w:rsidRPr="00B11A0F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Робоча температура довкілля: -45...+40°C</w:t>
                  </w:r>
                </w:p>
                <w:p w:rsidR="00414D7E" w:rsidRPr="00896248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Ступінь захисту - IP: IP44</w:t>
                  </w:r>
                </w:p>
              </w:tc>
            </w:tr>
            <w:tr w:rsidR="00414D7E" w:rsidRPr="00896248" w:rsidTr="002E7697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259DD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C259DD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444968">
                    <w:rPr>
                      <w:sz w:val="20"/>
                      <w:szCs w:val="20"/>
                    </w:rPr>
                    <w:t>ВУ 250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 xml:space="preserve">- кількість комутованих ланцюгів - 2; </w:t>
                  </w:r>
                </w:p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тривалого режиму, А - 10;</w:t>
                  </w:r>
                </w:p>
                <w:p w:rsidR="00414D7E" w:rsidRPr="0094649D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включення, А - 50;</w:t>
                  </w:r>
                </w:p>
                <w:p w:rsidR="00414D7E" w:rsidRPr="00896248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допустима кількість включень в годину не більше 600</w:t>
                  </w:r>
                </w:p>
              </w:tc>
            </w:tr>
            <w:tr w:rsidR="00414D7E" w:rsidRPr="00036F23" w:rsidTr="002E7697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В</w:t>
                  </w:r>
                  <w:r w:rsidRPr="000A7AE9">
                    <w:rPr>
                      <w:sz w:val="20"/>
                      <w:szCs w:val="20"/>
                    </w:rPr>
                    <w:t>ентиль електропневматичний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ВВ32, 24V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 – 24В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тиск МПа – 0,63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Споживча потужність Вт – не більше 16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Матеріал корпусу - чавун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Маса, кг – не більше 1,2</w:t>
                  </w:r>
                </w:p>
              </w:tc>
            </w:tr>
            <w:tr w:rsidR="00414D7E" w:rsidRPr="00036F23" w:rsidTr="002E7697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Реле регулятора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 w:rsidRPr="000A7AE9">
                    <w:rPr>
                      <w:sz w:val="20"/>
                      <w:szCs w:val="20"/>
                    </w:rPr>
                    <w:t>РРТ-32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Номінальна напруга, В - 24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Регулюєма напруга з підключеними акумуляторними батареями, В – 27-29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Номінальний струм в цепі виводу «Ш», А – 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>струм обмеження навантаження генератора, А – 37-54</w:t>
                  </w:r>
                </w:p>
                <w:p w:rsidR="00414D7E" w:rsidRPr="00036F23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036F23">
                    <w:rPr>
                      <w:sz w:val="20"/>
                      <w:szCs w:val="20"/>
                      <w:lang w:val="uk-UA"/>
                    </w:rPr>
                    <w:t xml:space="preserve">Маса регулятора, кг, не більше – 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414D7E" w:rsidRPr="00B678FC" w:rsidTr="002E7697">
              <w:trPr>
                <w:trHeight w:val="662"/>
                <w:jc w:val="center"/>
              </w:trPr>
              <w:tc>
                <w:tcPr>
                  <w:tcW w:w="4406" w:type="dxa"/>
                  <w:noWrap/>
                  <w:vAlign w:val="center"/>
                </w:tcPr>
                <w:p w:rsidR="00414D7E" w:rsidRPr="00CA4D92" w:rsidRDefault="00414D7E" w:rsidP="008553C1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батарей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0A7AE9">
                    <w:rPr>
                      <w:sz w:val="20"/>
                      <w:szCs w:val="20"/>
                    </w:rPr>
                    <w:t>ВБ 404</w:t>
                  </w:r>
                </w:p>
              </w:tc>
              <w:tc>
                <w:tcPr>
                  <w:tcW w:w="5592" w:type="dxa"/>
                  <w:vAlign w:val="center"/>
                </w:tcPr>
                <w:p w:rsidR="00414D7E" w:rsidRPr="00286193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Номінальна напруга </w:t>
                  </w:r>
                  <w:proofErr w:type="gramStart"/>
                  <w:r w:rsidRPr="00286193">
                    <w:rPr>
                      <w:sz w:val="20"/>
                      <w:szCs w:val="20"/>
                    </w:rPr>
                    <w:t>при</w:t>
                  </w:r>
                  <w:proofErr w:type="gramEnd"/>
                  <w:r w:rsidRPr="00286193">
                    <w:rPr>
                      <w:sz w:val="20"/>
                      <w:szCs w:val="20"/>
                    </w:rPr>
                    <w:t xml:space="preserve"> постійному струмі, В – 27</w:t>
                  </w:r>
                </w:p>
                <w:p w:rsidR="00414D7E" w:rsidRPr="00286193" w:rsidRDefault="00414D7E" w:rsidP="008553C1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>Максимальна сила струму, А – 1000</w:t>
                  </w:r>
                </w:p>
                <w:p w:rsidR="00414D7E" w:rsidRPr="00B678FC" w:rsidRDefault="00414D7E" w:rsidP="008553C1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Маса кг, </w:t>
                  </w:r>
                  <w:proofErr w:type="gramStart"/>
                  <w:r>
                    <w:rPr>
                      <w:sz w:val="20"/>
                      <w:szCs w:val="20"/>
                    </w:rPr>
                    <w:t>не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б</w:t>
                  </w:r>
                  <w:proofErr w:type="gramEnd"/>
                  <w:r>
                    <w:rPr>
                      <w:sz w:val="20"/>
                      <w:szCs w:val="20"/>
                    </w:rPr>
                    <w:t>ільше – 1,</w:t>
                  </w:r>
                  <w:r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</w:tbl>
          <w:p w:rsidR="00414D7E" w:rsidRPr="002F391C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414D7E" w:rsidRPr="0019550B" w:rsidRDefault="00414D7E" w:rsidP="008553C1">
            <w:pPr>
              <w:rPr>
                <w:highlight w:val="yellow"/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414D7E" w:rsidRPr="002326BD" w:rsidRDefault="00414D7E" w:rsidP="008553C1">
            <w:pPr>
              <w:rPr>
                <w:lang w:val="uk-UA"/>
              </w:rPr>
            </w:pPr>
          </w:p>
          <w:p w:rsidR="00414D7E" w:rsidRPr="002326BD" w:rsidRDefault="00414D7E" w:rsidP="008553C1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2326BD" w:rsidRDefault="00414D7E" w:rsidP="008553C1">
            <w:pPr>
              <w:rPr>
                <w:highlight w:val="yellow"/>
                <w:lang w:val="uk-UA"/>
              </w:rPr>
            </w:pPr>
          </w:p>
        </w:tc>
      </w:tr>
      <w:tr w:rsidR="00414D7E" w:rsidRPr="002F391C" w:rsidTr="00B7637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4A3B31" w:rsidRPr="004A3B3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365 520,00</w:t>
            </w:r>
            <w:r w:rsidRPr="00701C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414D7E" w:rsidRPr="002F391C" w:rsidRDefault="00414D7E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766B1"/>
    <w:rsid w:val="001C5F04"/>
    <w:rsid w:val="001D1ADE"/>
    <w:rsid w:val="002719B1"/>
    <w:rsid w:val="002A50A9"/>
    <w:rsid w:val="002E7697"/>
    <w:rsid w:val="002F391C"/>
    <w:rsid w:val="00304BD1"/>
    <w:rsid w:val="003B7459"/>
    <w:rsid w:val="003F605F"/>
    <w:rsid w:val="00414D7E"/>
    <w:rsid w:val="004A3B31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8929AC"/>
    <w:rsid w:val="00950AB6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43E4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2023-02-27T07:40:00Z</dcterms:created>
  <dcterms:modified xsi:type="dcterms:W3CDTF">2023-02-27T07:40:00Z</dcterms:modified>
</cp:coreProperties>
</file>