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0378F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</w:t>
      </w:r>
      <w:r w:rsidR="00F83679" w:rsidRPr="00F83679">
        <w:rPr>
          <w:b/>
          <w:sz w:val="28"/>
          <w:szCs w:val="28"/>
          <w:lang w:val="uk-UA"/>
        </w:rPr>
        <w:t>– 31340000-1 «Приладдя до ізольованих кабелів» (муфти кабельні)</w:t>
      </w:r>
    </w:p>
    <w:p w:rsidR="000378F9" w:rsidRDefault="000378F9" w:rsidP="000378F9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378F9" w:rsidRPr="000378F9" w:rsidRDefault="000378F9" w:rsidP="000378F9">
      <w:pPr>
        <w:jc w:val="center"/>
        <w:rPr>
          <w:rFonts w:ascii="Times New Roman" w:hAnsi="Times New Roman"/>
          <w:b/>
          <w:lang w:val="uk-UA"/>
        </w:rPr>
      </w:pPr>
      <w:r w:rsidRPr="000378F9">
        <w:rPr>
          <w:rFonts w:ascii="Times New Roman" w:hAnsi="Times New Roman"/>
        </w:rPr>
        <w:fldChar w:fldCharType="begin"/>
      </w:r>
      <w:r w:rsidRPr="000378F9">
        <w:rPr>
          <w:rFonts w:ascii="Times New Roman" w:hAnsi="Times New Roman"/>
        </w:rPr>
        <w:instrText xml:space="preserve"> HYPERLINK "http://prozorro.gov.ua/tender/UA-2023-02-23-006930-a/" </w:instrText>
      </w:r>
      <w:r w:rsidRPr="000378F9">
        <w:rPr>
          <w:rFonts w:ascii="Times New Roman" w:hAnsi="Times New Roman"/>
        </w:rPr>
        <w:fldChar w:fldCharType="separate"/>
      </w:r>
      <w:r w:rsidRPr="000378F9">
        <w:rPr>
          <w:rStyle w:val="a3"/>
          <w:rFonts w:ascii="Times New Roman" w:hAnsi="Times New Roman"/>
          <w:color w:val="auto"/>
          <w:shd w:val="clear" w:color="auto" w:fill="FFFFFF"/>
        </w:rPr>
        <w:t>UA-2023-02-23-006930-a</w:t>
      </w:r>
      <w:r w:rsidRPr="000378F9">
        <w:rPr>
          <w:rFonts w:ascii="Times New Roman" w:hAnsi="Times New Roman"/>
        </w:rPr>
        <w:fldChar w:fldCharType="end"/>
      </w:r>
    </w:p>
    <w:bookmarkEnd w:id="0"/>
    <w:p w:rsidR="000378F9" w:rsidRPr="000378F9" w:rsidRDefault="000378F9" w:rsidP="00F83679">
      <w:pPr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AA5AD2" w:rsidRPr="000259B5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F391C">
        <w:tc>
          <w:tcPr>
            <w:tcW w:w="12157" w:type="dxa"/>
          </w:tcPr>
          <w:p w:rsidR="00AA5AD2" w:rsidRDefault="00AA5A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Муфта кабельна кінцева КНТп-10-70/120</w:t>
            </w:r>
            <w:r w:rsidRPr="004D55E8">
              <w:rPr>
                <w:b/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на основі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термоусаджувальних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виробів призначена для 3-х жильних силових кабелів з паперовою просоченою ізоляцією напругою до 10 кВ.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70-120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електроізоляційна 3-х пала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на жили для герметизації наконечника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герметизації оболонки кабелю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 ізолятори полімерні кабельні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наконечник 2-х болтовий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Муфта кабельна кінцева 3 КНТпН-10 з болтовими наконечниками 35-50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3-х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  <w:r w:rsidRPr="004D55E8">
              <w:rPr>
                <w:sz w:val="22"/>
                <w:szCs w:val="22"/>
                <w:lang w:val="uk-UA"/>
              </w:rPr>
              <w:cr/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35-50 мм°.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електроізоляційна 3-х пала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на жили для герметизації наконечника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герметизації оболонки кабелю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 ізолятори полімерні кабельні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наконечник 2-х болтовий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Муфта кабельна кінцева 3 КНТпН-10 з болтовими наконечниками 150-240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lastRenderedPageBreak/>
              <w:t xml:space="preserve">Муфта кабельна призначена для 3-х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150-240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електроізоляційна 3-х пала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на жили для герметизації наконечника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герметизації оболонки кабелю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трекінгостійка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 ізолятори полімерні кабельні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наконечник 2-х болтовий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Муфти кабельні з`єднувальні    ( повний комплект) СТп-3-1-10-35/50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з’єднання 4(3)-х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35-50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електроізоляційна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ізолювання гільзи, покрита клеєм-розплавом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відновлення ізоляції кабелю 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труба захисний кожух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для герметизації вузла заземлення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для герметизації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міжфазного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простору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з властивостями вирівнювання електричного поля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на гільзи для вирівнювання електричного поля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гільза з’єднувальна 4-х болтова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Муфти кабельні з`єднувальні (повний комплект) СТп-3-2-10-70/120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з’єднання 4(3)-х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70-120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електроізоляційна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ізолювання гільзи, покрита клеєм-розплавом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відновлення ізоляції кабелю 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труба захисний кожух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для герметизації вузла заземлення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lastRenderedPageBreak/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для герметизації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міжфазного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простору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з властивостями вирівнювання електричного поля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на гільзи для вирівнювання електричного поля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гільза з’єднувальна 4-х болтова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</w:p>
          <w:p w:rsid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b/>
                <w:sz w:val="22"/>
                <w:szCs w:val="22"/>
                <w:lang w:val="uk-UA"/>
              </w:rPr>
              <w:t>Муфти кабельні з`єднувальні     ( повний комплект) СТп-3-3-10-150/240</w:t>
            </w:r>
            <w:r w:rsidRPr="004D55E8">
              <w:rPr>
                <w:sz w:val="22"/>
                <w:szCs w:val="22"/>
                <w:lang w:val="uk-UA"/>
              </w:rPr>
              <w:tab/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кабельна призначена для з’єднання 4(3)-х жильних силових кабелів на напругу до 10 кВ з паперовою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маслопросоченою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ізоляцією, в загальній свинцевій або алюмінієвій оболонці, з бронею або без броні.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Герметизація на проникнення вологи,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маслостійкість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дій температури навколишнього середовища від -50°С до +50°С.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Стійкість до вологи при температурі до 98°C: 35%.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Місце монтажу: в ґрунті, на відкритому повітрі, в тунелях, каналах та інших кабельних спорудах.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Перетин жил: 150-240 мм². 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>Робоча напруга: 10 кВ.</w:t>
            </w:r>
          </w:p>
          <w:p w:rsidR="004D55E8" w:rsidRPr="004D55E8" w:rsidRDefault="004D55E8" w:rsidP="004D55E8">
            <w:pPr>
              <w:rPr>
                <w:sz w:val="22"/>
                <w:szCs w:val="22"/>
                <w:lang w:val="uk-UA"/>
              </w:rPr>
            </w:pPr>
            <w:r w:rsidRPr="004D55E8">
              <w:rPr>
                <w:sz w:val="22"/>
                <w:szCs w:val="22"/>
                <w:lang w:val="uk-UA"/>
              </w:rPr>
              <w:t xml:space="preserve">Муфта  кабельна має бути укомплектована: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перчатка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кабельна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термоусаджувальна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електроізоляційна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манжета для ізолювання гільзи, покрита клеєм-розплавом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ізолювання жили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масловідділяюча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(6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трубка для відновлення ізоляції кабелю 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труба захисний кожух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герметик-заповнювач для герметизації вузла заземлення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для герметизації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міжфазного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простору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маслостійкий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 з властивостями вирівнювання електричного поля (2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герметик-заповнювач на гільзи для вирівнювання електричного поля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.), гільза з’єднувальна 4-х болтова (3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 xml:space="preserve">), матеріали для монтажу (1 </w:t>
            </w:r>
            <w:proofErr w:type="spellStart"/>
            <w:r w:rsidRPr="004D55E8">
              <w:rPr>
                <w:sz w:val="22"/>
                <w:szCs w:val="22"/>
                <w:lang w:val="uk-UA"/>
              </w:rPr>
              <w:t>комп</w:t>
            </w:r>
            <w:proofErr w:type="spellEnd"/>
            <w:r w:rsidRPr="004D55E8">
              <w:rPr>
                <w:sz w:val="22"/>
                <w:szCs w:val="22"/>
                <w:lang w:val="uk-UA"/>
              </w:rPr>
              <w:t>.).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4D55E8" w:rsidRPr="004D55E8" w:rsidRDefault="004D55E8" w:rsidP="004D55E8">
            <w:pPr>
              <w:pStyle w:val="a5"/>
              <w:rPr>
                <w:rFonts w:ascii="Times New Roman" w:hAnsi="Times New Roman"/>
              </w:rPr>
            </w:pPr>
            <w:r w:rsidRPr="004D55E8">
              <w:rPr>
                <w:rFonts w:ascii="Times New Roman" w:hAnsi="Times New Roman"/>
              </w:rPr>
              <w:t xml:space="preserve">Гарантійний строк експлуатації  - не менше 5 років від дня отримання продукції кінцевим споживачем. </w:t>
            </w:r>
          </w:p>
          <w:p w:rsidR="00AA5AD2" w:rsidRDefault="004D55E8" w:rsidP="004D55E8">
            <w:pPr>
              <w:pStyle w:val="a5"/>
              <w:rPr>
                <w:rFonts w:ascii="Times New Roman" w:hAnsi="Times New Roman"/>
                <w:highlight w:val="yellow"/>
              </w:rPr>
            </w:pPr>
            <w:r w:rsidRPr="004D55E8">
              <w:rPr>
                <w:rFonts w:ascii="Times New Roman" w:hAnsi="Times New Roman"/>
              </w:rPr>
              <w:t>Гарантійний строк зберігання  -  не менше 1 року з дня отримання продукції кінцевим споживачем до моменту її введення в експлуатацію.</w:t>
            </w:r>
            <w:r w:rsidR="002F391C" w:rsidRPr="00F83679">
              <w:rPr>
                <w:rFonts w:ascii="Times New Roman" w:hAnsi="Times New Roman"/>
                <w:highlight w:val="yellow"/>
              </w:rPr>
              <w:t xml:space="preserve">       </w:t>
            </w:r>
          </w:p>
          <w:p w:rsidR="004D55E8" w:rsidRPr="004D55E8" w:rsidRDefault="004D55E8" w:rsidP="004D55E8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83679" w:rsidRPr="00F83679" w:rsidRDefault="00F83679" w:rsidP="00F83679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нормативними документами:</w:t>
            </w:r>
          </w:p>
          <w:p w:rsidR="00F83679" w:rsidRPr="00F83679" w:rsidRDefault="00F83679" w:rsidP="00F83679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технічної експлуатації електроустановок споживачів»</w:t>
            </w:r>
          </w:p>
          <w:p w:rsidR="000259B5" w:rsidRPr="00D66E89" w:rsidRDefault="00F83679" w:rsidP="00F83679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080E70" w:rsidTr="002F391C">
        <w:tc>
          <w:tcPr>
            <w:tcW w:w="12157" w:type="dxa"/>
          </w:tcPr>
          <w:p w:rsidR="004D55E8" w:rsidRDefault="004D55E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D55E8" w:rsidRPr="004D55E8" w:rsidRDefault="004D55E8" w:rsidP="004D55E8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4D55E8" w:rsidRPr="004D55E8" w:rsidRDefault="004D55E8" w:rsidP="004D55E8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Pr="002F391C" w:rsidRDefault="004D55E8" w:rsidP="004D55E8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сертифікація) або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F83679" w:rsidRPr="00F83679" w:rsidRDefault="00F83679" w:rsidP="00F83679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нормативними документами:</w:t>
            </w:r>
          </w:p>
          <w:p w:rsidR="00F83679" w:rsidRPr="00F83679" w:rsidRDefault="00F83679" w:rsidP="00F83679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технічної експлуатації електроустановок споживачів»</w:t>
            </w:r>
          </w:p>
          <w:p w:rsidR="00EA6244" w:rsidRPr="00D66E89" w:rsidRDefault="00F83679" w:rsidP="00F8367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8367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2F391C" w:rsidTr="002F391C">
        <w:tc>
          <w:tcPr>
            <w:tcW w:w="12157" w:type="dxa"/>
          </w:tcPr>
          <w:p w:rsidR="00F83679" w:rsidRPr="004D55E8" w:rsidRDefault="00F836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4D55E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D55E8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4D55E8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4D55E8" w:rsidRDefault="00F836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 w:rsidR="004D55E8"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468 569,60</w:t>
            </w:r>
            <w:r w:rsidR="00AA5AD2"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080E70" w:rsidRPr="004D55E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4D55E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4D55E8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4D55E8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F83679" w:rsidRDefault="00F83679" w:rsidP="00AA5AD2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0259B5" w:rsidRPr="002F391C" w:rsidRDefault="00EA6244" w:rsidP="000378F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8F9"/>
    <w:rsid w:val="00080E70"/>
    <w:rsid w:val="001A7274"/>
    <w:rsid w:val="002F391C"/>
    <w:rsid w:val="00397C0A"/>
    <w:rsid w:val="004D55E8"/>
    <w:rsid w:val="00591CDD"/>
    <w:rsid w:val="006D11A9"/>
    <w:rsid w:val="006F7020"/>
    <w:rsid w:val="00855AFB"/>
    <w:rsid w:val="008D6146"/>
    <w:rsid w:val="00950AB6"/>
    <w:rsid w:val="00AA5AD2"/>
    <w:rsid w:val="00AD3CD4"/>
    <w:rsid w:val="00B56BBC"/>
    <w:rsid w:val="00D15BB9"/>
    <w:rsid w:val="00D66E89"/>
    <w:rsid w:val="00EA6244"/>
    <w:rsid w:val="00F44B45"/>
    <w:rsid w:val="00F61F2C"/>
    <w:rsid w:val="00F8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2022-09-05T13:49:00Z</cp:lastPrinted>
  <dcterms:created xsi:type="dcterms:W3CDTF">2023-03-22T13:07:00Z</dcterms:created>
  <dcterms:modified xsi:type="dcterms:W3CDTF">2023-03-22T13:07:00Z</dcterms:modified>
</cp:coreProperties>
</file>