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Default="00016180" w:rsidP="000B7713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стрічка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телетайпна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p w:rsidR="009F0C85" w:rsidRPr="009F0C85" w:rsidRDefault="009F0C85" w:rsidP="000B7713">
      <w:pPr>
        <w:jc w:val="center"/>
        <w:rPr>
          <w:lang w:val="uk-UA"/>
        </w:rPr>
      </w:pPr>
    </w:p>
    <w:bookmarkStart w:id="0" w:name="_GoBack"/>
    <w:p w:rsidR="000259B5" w:rsidRPr="009F0C85" w:rsidRDefault="009F0C85" w:rsidP="000B7713">
      <w:pPr>
        <w:jc w:val="center"/>
        <w:rPr>
          <w:rStyle w:val="a3"/>
          <w:rFonts w:ascii="Times New Roman" w:hAnsi="Times New Roman"/>
          <w:color w:val="auto"/>
          <w:lang w:val="uk-UA"/>
        </w:rPr>
      </w:pPr>
      <w:r w:rsidRPr="009F0C85">
        <w:rPr>
          <w:rFonts w:ascii="Times New Roman" w:hAnsi="Times New Roman"/>
        </w:rPr>
        <w:fldChar w:fldCharType="begin"/>
      </w:r>
      <w:r w:rsidRPr="009F0C85">
        <w:rPr>
          <w:rFonts w:ascii="Times New Roman" w:hAnsi="Times New Roman"/>
        </w:rPr>
        <w:instrText xml:space="preserve"> HYPERLINK "http://prozorro.gov.ua/tender/UA-2023-03-16-001038-a/" </w:instrText>
      </w:r>
      <w:r w:rsidRPr="009F0C85">
        <w:rPr>
          <w:rFonts w:ascii="Times New Roman" w:hAnsi="Times New Roman"/>
        </w:rPr>
        <w:fldChar w:fldCharType="separate"/>
      </w:r>
      <w:r w:rsidRPr="009F0C85">
        <w:rPr>
          <w:rStyle w:val="a3"/>
          <w:rFonts w:ascii="Times New Roman" w:hAnsi="Times New Roman"/>
          <w:color w:val="auto"/>
          <w:shd w:val="clear" w:color="auto" w:fill="FFFFFF"/>
        </w:rPr>
        <w:t>UA-2023-03-16-001038-a</w:t>
      </w:r>
      <w:r w:rsidRPr="009F0C85">
        <w:rPr>
          <w:rFonts w:ascii="Times New Roman" w:hAnsi="Times New Roman"/>
        </w:rPr>
        <w:fldChar w:fldCharType="end"/>
      </w:r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9F0C85" w:rsidRPr="000D0A67" w:rsidTr="009F0C85">
        <w:trPr>
          <w:trHeight w:val="1716"/>
        </w:trPr>
        <w:tc>
          <w:tcPr>
            <w:tcW w:w="11874" w:type="dxa"/>
          </w:tcPr>
          <w:p w:rsidR="009F0C85" w:rsidRDefault="009F0C85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F0C85" w:rsidRDefault="009F0C8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F0C85" w:rsidRPr="002F391C" w:rsidRDefault="009F0C85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F0C85" w:rsidRPr="00E34975" w:rsidRDefault="009F0C85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В</w:t>
            </w:r>
            <w:r w:rsidRPr="00FF123E">
              <w:rPr>
                <w:sz w:val="22"/>
                <w:szCs w:val="22"/>
                <w:lang w:val="uk-UA"/>
              </w:rPr>
              <w:t xml:space="preserve"> рулоні, шириною 210 мм, щільність 55г/</w:t>
            </w:r>
            <w:proofErr w:type="spellStart"/>
            <w:r w:rsidRPr="00FF123E">
              <w:rPr>
                <w:sz w:val="22"/>
                <w:szCs w:val="22"/>
                <w:lang w:val="uk-UA"/>
              </w:rPr>
              <w:t>м</w:t>
            </w:r>
            <w:proofErr w:type="gramStart"/>
            <w:r w:rsidRPr="00FF123E">
              <w:rPr>
                <w:sz w:val="22"/>
                <w:szCs w:val="22"/>
                <w:lang w:val="uk-UA"/>
              </w:rPr>
              <w:t>.к</w:t>
            </w:r>
            <w:proofErr w:type="gramEnd"/>
            <w:r w:rsidRPr="00FF123E">
              <w:rPr>
                <w:sz w:val="22"/>
                <w:szCs w:val="22"/>
                <w:lang w:val="uk-UA"/>
              </w:rPr>
              <w:t>в</w:t>
            </w:r>
            <w:proofErr w:type="spellEnd"/>
            <w:r w:rsidRPr="00FF123E">
              <w:rPr>
                <w:sz w:val="22"/>
                <w:szCs w:val="22"/>
                <w:lang w:val="uk-UA"/>
              </w:rPr>
              <w:t>, довжина 70 м</w:t>
            </w:r>
          </w:p>
        </w:tc>
        <w:tc>
          <w:tcPr>
            <w:tcW w:w="3685" w:type="dxa"/>
            <w:vMerge w:val="restart"/>
          </w:tcPr>
          <w:p w:rsidR="009F0C85" w:rsidRPr="000D0A67" w:rsidRDefault="009F0C85" w:rsidP="009F0C8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FF123E">
              <w:rPr>
                <w:rFonts w:ascii="Times New Roman" w:hAnsi="Times New Roman"/>
                <w:color w:val="202124"/>
                <w:lang w:val="uk-UA"/>
              </w:rPr>
              <w:t>Використовується для друку в телеграфних апаратах та АРМ-телеграфіста при прийомі/передачі телеграм та телеграм-попереджень, в обладнанні пристроїв виявлення нагрітих букс також використовується стрічка телетайпна. Загалом стрічка телетайпна використовується для забезпечення безпеки руху поїздів.</w:t>
            </w:r>
          </w:p>
          <w:p w:rsidR="009F0C85" w:rsidRPr="000D0A67" w:rsidRDefault="009F0C85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9F0C85" w:rsidRPr="00A3161F" w:rsidTr="00A650E1">
        <w:tc>
          <w:tcPr>
            <w:tcW w:w="11874" w:type="dxa"/>
          </w:tcPr>
          <w:p w:rsidR="009F0C85" w:rsidRDefault="009F0C85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F0C85" w:rsidRDefault="009F0C8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9F0C85" w:rsidRDefault="009F0C85" w:rsidP="001551CA">
            <w:pPr>
              <w:rPr>
                <w:rFonts w:cs="Calibri"/>
                <w:lang w:val="uk-UA"/>
              </w:rPr>
            </w:pPr>
          </w:p>
          <w:p w:rsidR="009F0C85" w:rsidRDefault="009F0C85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9F0C85" w:rsidRPr="002F391C" w:rsidRDefault="009F0C85" w:rsidP="001551C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9F0C85" w:rsidRPr="00E10BF5" w:rsidRDefault="009F0C85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440B2" w:rsidRPr="001E7733" w:rsidTr="009F0C85">
        <w:trPr>
          <w:trHeight w:val="1916"/>
        </w:trPr>
        <w:tc>
          <w:tcPr>
            <w:tcW w:w="11874" w:type="dxa"/>
          </w:tcPr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440B2" w:rsidRPr="002F391C" w:rsidRDefault="00B02CE8" w:rsidP="009F0C8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594 414,90</w:t>
            </w:r>
            <w:r w:rsidR="00E440B2" w:rsidRPr="00E44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грн. з ПДВ  </w:t>
            </w:r>
          </w:p>
        </w:tc>
        <w:tc>
          <w:tcPr>
            <w:tcW w:w="3685" w:type="dxa"/>
            <w:vAlign w:val="center"/>
          </w:tcPr>
          <w:p w:rsidR="00E440B2" w:rsidRPr="00E112CB" w:rsidRDefault="009F0C85" w:rsidP="009F0C85">
            <w:pPr>
              <w:jc w:val="center"/>
              <w:rPr>
                <w:sz w:val="22"/>
                <w:szCs w:val="22"/>
                <w:lang w:val="uk-UA"/>
              </w:rPr>
            </w:pPr>
            <w:r w:rsidRPr="00C93402">
              <w:rPr>
                <w:rFonts w:ascii="Times New Roman" w:hAnsi="Times New Roman"/>
                <w:lang w:val="uk-UA" w:eastAsia="en-US"/>
              </w:rPr>
              <w:t>За результатами моніторингового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0097D"/>
    <w:rsid w:val="00241B52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950AB6"/>
    <w:rsid w:val="009B25E2"/>
    <w:rsid w:val="009F0C85"/>
    <w:rsid w:val="00A0112F"/>
    <w:rsid w:val="00A17F77"/>
    <w:rsid w:val="00A3161F"/>
    <w:rsid w:val="00A650E1"/>
    <w:rsid w:val="00A94874"/>
    <w:rsid w:val="00AA43F3"/>
    <w:rsid w:val="00B02CE8"/>
    <w:rsid w:val="00CB3B13"/>
    <w:rsid w:val="00D107C7"/>
    <w:rsid w:val="00E10BF5"/>
    <w:rsid w:val="00E112CB"/>
    <w:rsid w:val="00E17D85"/>
    <w:rsid w:val="00E34975"/>
    <w:rsid w:val="00E440B2"/>
    <w:rsid w:val="00E9160E"/>
    <w:rsid w:val="00EA6244"/>
    <w:rsid w:val="00EC4EFC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2022-12-13T07:49:00Z</cp:lastPrinted>
  <dcterms:created xsi:type="dcterms:W3CDTF">2023-03-22T13:05:00Z</dcterms:created>
  <dcterms:modified xsi:type="dcterms:W3CDTF">2023-03-22T13:05:00Z</dcterms:modified>
</cp:coreProperties>
</file>