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 xml:space="preserve">021-2015 30120000-6  </w:t>
      </w:r>
      <w:r w:rsidR="009101B6">
        <w:rPr>
          <w:rFonts w:ascii="Times New Roman" w:hAnsi="Times New Roman"/>
          <w:sz w:val="28"/>
          <w:szCs w:val="28"/>
          <w:lang w:val="uk-UA"/>
        </w:rPr>
        <w:t>«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>Фотокопіювальне та поліграфічне обладнання для офсетного друку</w:t>
      </w:r>
      <w:r w:rsidR="009101B6">
        <w:rPr>
          <w:rFonts w:ascii="Times New Roman" w:hAnsi="Times New Roman"/>
          <w:sz w:val="28"/>
          <w:szCs w:val="28"/>
          <w:lang w:val="uk-UA"/>
        </w:rPr>
        <w:t>»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 xml:space="preserve"> (Пластини офсетні)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7A6B6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7A6B6E" w:rsidRPr="007A6B6E">
        <w:rPr>
          <w:rFonts w:ascii="Times New Roman" w:hAnsi="Times New Roman" w:cs="Times New Roman"/>
        </w:rPr>
        <w:fldChar w:fldCharType="begin"/>
      </w:r>
      <w:r w:rsidR="007A6B6E" w:rsidRPr="007A6B6E">
        <w:rPr>
          <w:rFonts w:ascii="Times New Roman" w:hAnsi="Times New Roman" w:cs="Times New Roman"/>
        </w:rPr>
        <w:instrText xml:space="preserve"> HYPERLINK "http://prozorro.gov.ua/tender/UA-2023-03-20-008434-a/" </w:instrText>
      </w:r>
      <w:r w:rsidR="007A6B6E" w:rsidRPr="007A6B6E">
        <w:rPr>
          <w:rFonts w:ascii="Times New Roman" w:hAnsi="Times New Roman" w:cs="Times New Roman"/>
        </w:rPr>
        <w:fldChar w:fldCharType="separate"/>
      </w:r>
      <w:r w:rsidR="007A6B6E" w:rsidRPr="007A6B6E">
        <w:rPr>
          <w:rStyle w:val="a7"/>
          <w:rFonts w:ascii="Times New Roman" w:hAnsi="Times New Roman" w:cs="Times New Roman"/>
          <w:color w:val="auto"/>
          <w:shd w:val="clear" w:color="auto" w:fill="FFFFFF"/>
        </w:rPr>
        <w:t>UA-2023-03-20-008434-a</w:t>
      </w:r>
      <w:r w:rsidR="007A6B6E" w:rsidRPr="007A6B6E">
        <w:rPr>
          <w:rFonts w:ascii="Times New Roman" w:hAnsi="Times New Roman" w:cs="Times New Roman"/>
        </w:rPr>
        <w:fldChar w:fldCharType="end"/>
      </w:r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C93402" w:rsidRDefault="00530B90" w:rsidP="00530B90">
            <w:pPr>
              <w:pStyle w:val="a6"/>
              <w:numPr>
                <w:ilvl w:val="0"/>
                <w:numId w:val="2"/>
              </w:numPr>
              <w:spacing w:line="240" w:lineRule="atLeast"/>
              <w:ind w:left="0" w:firstLine="34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Пластина офсетна 890х618х0,30 мм</w:t>
            </w:r>
            <w:r w:rsidR="00AA7105" w:rsidRPr="00C93402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530B90" w:rsidRPr="00C93402" w:rsidRDefault="00530B90" w:rsidP="00530B90">
            <w:pPr>
              <w:pStyle w:val="a6"/>
              <w:numPr>
                <w:ilvl w:val="0"/>
                <w:numId w:val="2"/>
              </w:numPr>
              <w:spacing w:line="240" w:lineRule="atLeast"/>
              <w:ind w:hanging="686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Пластина офсетна 490х370х0,15 мм.</w:t>
            </w:r>
          </w:p>
          <w:p w:rsidR="00B1267F" w:rsidRPr="00C93402" w:rsidRDefault="00B1267F" w:rsidP="00530B90">
            <w:pPr>
              <w:pStyle w:val="a6"/>
              <w:spacing w:line="240" w:lineRule="atLeast"/>
              <w:ind w:left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76 500,00 грн  з ПДВ.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A6B6E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43027"/>
    <w:rsid w:val="00E71F03"/>
    <w:rsid w:val="00E72BE6"/>
    <w:rsid w:val="00E773B9"/>
    <w:rsid w:val="00EB21D5"/>
    <w:rsid w:val="00EC0C70"/>
    <w:rsid w:val="00EE469B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A6B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A6B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A0585-7EFA-46E4-A560-4B2CBFF1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2023-03-22T12:59:00Z</dcterms:created>
  <dcterms:modified xsi:type="dcterms:W3CDTF">2023-03-22T12:59:00Z</dcterms:modified>
</cp:coreProperties>
</file>