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431347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431347" w:rsidRPr="00431347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431347" w:rsidRPr="00431347">
        <w:rPr>
          <w:b/>
          <w:sz w:val="28"/>
          <w:szCs w:val="28"/>
          <w:lang w:val="uk-UA"/>
        </w:rPr>
        <w:t>комутування</w:t>
      </w:r>
      <w:proofErr w:type="spellEnd"/>
      <w:r w:rsidR="00431347">
        <w:rPr>
          <w:b/>
          <w:sz w:val="28"/>
          <w:szCs w:val="28"/>
          <w:lang w:val="uk-UA"/>
        </w:rPr>
        <w:t xml:space="preserve"> </w:t>
      </w:r>
      <w:r w:rsidR="00431347" w:rsidRPr="00431347">
        <w:rPr>
          <w:b/>
          <w:sz w:val="28"/>
          <w:szCs w:val="28"/>
          <w:lang w:val="uk-UA"/>
        </w:rPr>
        <w:t>та захисту електричних кіл» (Роз'єднувачі контактної мережі)</w:t>
      </w:r>
    </w:p>
    <w:bookmarkStart w:id="0" w:name="_GoBack"/>
    <w:p w:rsidR="001446EF" w:rsidRPr="001446EF" w:rsidRDefault="001446EF" w:rsidP="00431347">
      <w:pPr>
        <w:jc w:val="center"/>
        <w:rPr>
          <w:rFonts w:ascii="Times New Roman" w:hAnsi="Times New Roman"/>
          <w:b/>
          <w:lang w:val="uk-UA"/>
        </w:rPr>
      </w:pPr>
      <w:r w:rsidRPr="001446EF">
        <w:rPr>
          <w:rFonts w:ascii="Times New Roman" w:hAnsi="Times New Roman"/>
        </w:rPr>
        <w:fldChar w:fldCharType="begin"/>
      </w:r>
      <w:r w:rsidRPr="001446EF">
        <w:rPr>
          <w:rFonts w:ascii="Times New Roman" w:hAnsi="Times New Roman"/>
        </w:rPr>
        <w:instrText xml:space="preserve"> HYPERLINK "http://prozorro.gov.ua/tender/UA-2023-03-17-000119-a/" </w:instrText>
      </w:r>
      <w:r w:rsidRPr="001446EF">
        <w:rPr>
          <w:rFonts w:ascii="Times New Roman" w:hAnsi="Times New Roman"/>
        </w:rPr>
        <w:fldChar w:fldCharType="separate"/>
      </w:r>
      <w:r w:rsidRPr="001446EF">
        <w:rPr>
          <w:rStyle w:val="a3"/>
          <w:rFonts w:ascii="Times New Roman" w:hAnsi="Times New Roman"/>
          <w:shd w:val="clear" w:color="auto" w:fill="FFFFFF"/>
        </w:rPr>
        <w:t>UA-2023-03-17-000119-a</w:t>
      </w:r>
      <w:r w:rsidRPr="001446EF">
        <w:rPr>
          <w:rFonts w:ascii="Times New Roman" w:hAnsi="Times New Roman"/>
        </w:rPr>
        <w:fldChar w:fldCharType="end"/>
      </w:r>
    </w:p>
    <w:bookmarkEnd w:id="0"/>
    <w:p w:rsidR="001446EF" w:rsidRDefault="001446EF" w:rsidP="00431347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AA5AD2" w:rsidRPr="000259B5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F391C">
        <w:tc>
          <w:tcPr>
            <w:tcW w:w="12157" w:type="dxa"/>
          </w:tcPr>
          <w:p w:rsidR="00AA5AD2" w:rsidRDefault="00AA5AD2" w:rsidP="0043134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43134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431347">
            <w:pPr>
              <w:rPr>
                <w:sz w:val="22"/>
                <w:szCs w:val="22"/>
                <w:lang w:val="uk-UA"/>
              </w:rPr>
            </w:pPr>
          </w:p>
          <w:p w:rsidR="00431347" w:rsidRPr="00431347" w:rsidRDefault="00431347" w:rsidP="0043134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Роз`єднувач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контактної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мережі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РКС-3,3/4000 з </w:t>
            </w: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ручним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приводом типу ПР-1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комутаційних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робіт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електрифікованих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дільницях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залізничному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транспорту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напругою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3,3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кВ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номінальна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напруга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3,3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кВ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номінальний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струм – 4000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механічна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зносостійкість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 – 2000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циклі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струм допустимого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циклічного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перевантаження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6000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максимальний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струм,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відключається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аварійному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режимі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індуктивності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, А: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>350 МГц                             30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>35 МГц</w:t>
            </w:r>
            <w:r w:rsidRPr="00D60DD1">
              <w:rPr>
                <w:rFonts w:ascii="Times New Roman" w:hAnsi="Times New Roman"/>
                <w:sz w:val="22"/>
                <w:szCs w:val="22"/>
              </w:rPr>
              <w:tab/>
            </w:r>
            <w:r w:rsidRPr="00D60DD1">
              <w:rPr>
                <w:rFonts w:ascii="Times New Roman" w:hAnsi="Times New Roman"/>
                <w:sz w:val="22"/>
                <w:szCs w:val="22"/>
              </w:rPr>
              <w:tab/>
            </w:r>
            <w:r w:rsidRPr="00D60DD1">
              <w:rPr>
                <w:rFonts w:ascii="Times New Roman" w:hAnsi="Times New Roman"/>
                <w:sz w:val="22"/>
                <w:szCs w:val="22"/>
              </w:rPr>
              <w:tab/>
              <w:t>2000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не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ільше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50 кг;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тип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ізоляції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полімерна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Основні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ічні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характеристики приводу: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максимальний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момент на валу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головним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ножем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- 27-40 кгс/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м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кут повороту валу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головним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ножем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- 90+/-5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градусі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час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виконання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операції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“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включення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”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чи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“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виключення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”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спільно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роз’єднувачачем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нормальній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напрузі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живлення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- 2,5 секунд (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не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ільше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);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оперування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валом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головним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ножем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ручне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дистанційне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пульту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живлення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однофазний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змінний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струм, 220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В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, 50 Гц;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електродвигун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- 250 Вт, 8000 об/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хв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A05EEC" w:rsidRDefault="00431347" w:rsidP="00431347">
            <w:pPr>
              <w:pStyle w:val="a5"/>
              <w:rPr>
                <w:rFonts w:ascii="Times New Roman" w:hAnsi="Times New Roman"/>
              </w:rPr>
            </w:pPr>
            <w:r w:rsidRPr="00D60DD1">
              <w:rPr>
                <w:rFonts w:ascii="Times New Roman" w:hAnsi="Times New Roman"/>
              </w:rPr>
              <w:t>номінальна напруга кіл управління, сигналізації і блокування - постійного струму – 220В, змінного струму частотою 50 Гц – 220В</w:t>
            </w:r>
          </w:p>
          <w:p w:rsidR="00431347" w:rsidRDefault="00431347" w:rsidP="00431347">
            <w:pPr>
              <w:pStyle w:val="a5"/>
              <w:rPr>
                <w:rFonts w:ascii="Times New Roman" w:hAnsi="Times New Roman"/>
              </w:rPr>
            </w:pPr>
          </w:p>
          <w:p w:rsidR="00431347" w:rsidRDefault="00431347" w:rsidP="00431347">
            <w:pPr>
              <w:pStyle w:val="a5"/>
              <w:rPr>
                <w:rFonts w:ascii="Times New Roman" w:hAnsi="Times New Roman"/>
              </w:rPr>
            </w:pPr>
            <w:r w:rsidRPr="00431347">
              <w:rPr>
                <w:rFonts w:ascii="Times New Roman" w:hAnsi="Times New Roman"/>
              </w:rPr>
              <w:t>Гарантійний термін експлуатації  5 років з дати введення в експлуатацію</w:t>
            </w:r>
          </w:p>
          <w:p w:rsidR="00431347" w:rsidRDefault="00431347" w:rsidP="00431347">
            <w:pPr>
              <w:pStyle w:val="a5"/>
              <w:rPr>
                <w:rFonts w:ascii="Times New Roman" w:hAnsi="Times New Roman"/>
              </w:rPr>
            </w:pPr>
          </w:p>
          <w:p w:rsidR="00AA5AD2" w:rsidRPr="0032104D" w:rsidRDefault="0032104D" w:rsidP="00431347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  <w:r w:rsidR="002F391C" w:rsidRPr="0032104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2" w:type="dxa"/>
          </w:tcPr>
          <w:p w:rsidR="00D66E89" w:rsidRDefault="00D66E89" w:rsidP="00431347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F44B45" w:rsidP="00431347">
            <w:pPr>
              <w:ind w:right="360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080E70" w:rsidTr="002F391C">
        <w:tc>
          <w:tcPr>
            <w:tcW w:w="12157" w:type="dxa"/>
          </w:tcPr>
          <w:p w:rsidR="00431347" w:rsidRDefault="00431347" w:rsidP="0043134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43134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31347" w:rsidRPr="002F391C" w:rsidRDefault="00431347" w:rsidP="0043134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31347" w:rsidRPr="00431347" w:rsidRDefault="00431347" w:rsidP="00431347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3134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431347" w:rsidRPr="00431347" w:rsidRDefault="00431347" w:rsidP="00431347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3134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lastRenderedPageBreak/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Default="00431347" w:rsidP="00431347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3134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для продукції, яка не підлягає оцінці відповідності вимогам технічних регламентів надати підтверджуючий лист про те що товар не підлягає оцінці згідно з технічними регламентами,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України, або декларацію про відповідність, яка складена відповідно до вимог ДСТУ ISO/IES 17050-1:2006 (Додаток 3а).</w:t>
            </w:r>
          </w:p>
          <w:p w:rsidR="00431347" w:rsidRPr="002F391C" w:rsidRDefault="00431347" w:rsidP="00431347">
            <w:pPr>
              <w:autoSpaceDE/>
              <w:adjustRightInd/>
              <w:ind w:firstLine="708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F44B45" w:rsidP="00431347">
            <w:pPr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Згідно з «Правилами улаштування та технічного обслуговування контактної мережі електрифікованих </w:t>
            </w: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A05EEC" w:rsidRPr="00A05EEC" w:rsidRDefault="00A05EEC" w:rsidP="00431347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EA6244" w:rsidP="00431347">
            <w:pPr>
              <w:rPr>
                <w:sz w:val="22"/>
                <w:szCs w:val="22"/>
                <w:lang w:val="uk-UA"/>
              </w:rPr>
            </w:pPr>
            <w:r w:rsidRPr="00A05EEC">
              <w:rPr>
                <w:sz w:val="22"/>
                <w:szCs w:val="22"/>
                <w:lang w:val="uk-UA"/>
              </w:rPr>
              <w:t>Очікувана вартість</w:t>
            </w:r>
            <w:r w:rsidR="00A05EEC">
              <w:rPr>
                <w:sz w:val="22"/>
                <w:szCs w:val="22"/>
                <w:lang w:val="uk-UA"/>
              </w:rPr>
              <w:t xml:space="preserve"> </w:t>
            </w:r>
            <w:r w:rsidR="00431347">
              <w:rPr>
                <w:sz w:val="22"/>
                <w:szCs w:val="22"/>
                <w:lang w:val="uk-UA"/>
              </w:rPr>
              <w:t>–</w:t>
            </w:r>
            <w:r w:rsidR="006E156E">
              <w:rPr>
                <w:sz w:val="22"/>
                <w:szCs w:val="22"/>
                <w:lang w:val="uk-UA"/>
              </w:rPr>
              <w:t xml:space="preserve"> </w:t>
            </w:r>
            <w:r w:rsidR="001A7673" w:rsidRPr="001A7673">
              <w:rPr>
                <w:b/>
                <w:sz w:val="22"/>
                <w:szCs w:val="22"/>
                <w:u w:val="single"/>
                <w:lang w:val="uk-UA"/>
              </w:rPr>
              <w:t>1 398 647,04</w:t>
            </w:r>
            <w:r w:rsidR="001A7673">
              <w:rPr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 w:rsidRP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A05EEC" w:rsidRDefault="00EA6244" w:rsidP="00431347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EA6244" w:rsidP="00431347">
            <w:pPr>
              <w:rPr>
                <w:b/>
                <w:sz w:val="22"/>
                <w:szCs w:val="22"/>
                <w:highlight w:val="yellow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1446EF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431347">
      <w:pPr>
        <w:rPr>
          <w:sz w:val="22"/>
          <w:szCs w:val="22"/>
          <w:lang w:val="uk-UA"/>
        </w:rPr>
      </w:pPr>
    </w:p>
    <w:p w:rsidR="008D6146" w:rsidRDefault="008D6146" w:rsidP="00431347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446EF"/>
    <w:rsid w:val="001A7274"/>
    <w:rsid w:val="001A7673"/>
    <w:rsid w:val="002F391C"/>
    <w:rsid w:val="0032104D"/>
    <w:rsid w:val="00397C0A"/>
    <w:rsid w:val="00431347"/>
    <w:rsid w:val="004B3720"/>
    <w:rsid w:val="00591CDD"/>
    <w:rsid w:val="006D11A9"/>
    <w:rsid w:val="006E156E"/>
    <w:rsid w:val="006F7020"/>
    <w:rsid w:val="00855AFB"/>
    <w:rsid w:val="008D6146"/>
    <w:rsid w:val="00950AB6"/>
    <w:rsid w:val="00A05EEC"/>
    <w:rsid w:val="00AA5AD2"/>
    <w:rsid w:val="00AD3CD4"/>
    <w:rsid w:val="00B56BBC"/>
    <w:rsid w:val="00CB0583"/>
    <w:rsid w:val="00D15BB9"/>
    <w:rsid w:val="00D36FE3"/>
    <w:rsid w:val="00D66E89"/>
    <w:rsid w:val="00EA6244"/>
    <w:rsid w:val="00EE7D2E"/>
    <w:rsid w:val="00F44B45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2023-03-13T14:37:00Z</cp:lastPrinted>
  <dcterms:created xsi:type="dcterms:W3CDTF">2023-03-23T07:19:00Z</dcterms:created>
  <dcterms:modified xsi:type="dcterms:W3CDTF">2023-03-23T07:19:00Z</dcterms:modified>
</cp:coreProperties>
</file>