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1E8" w:rsidRPr="004061E8" w:rsidRDefault="00E459A7" w:rsidP="004061E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</w:t>
      </w:r>
      <w:r w:rsidR="004061E8" w:rsidRPr="004061E8">
        <w:rPr>
          <w:sz w:val="28"/>
          <w:szCs w:val="28"/>
          <w:lang w:val="uk-UA"/>
        </w:rPr>
        <w:t>31220000-4 «Елементи електричних схем»</w:t>
      </w:r>
    </w:p>
    <w:p w:rsidR="00CF4F87" w:rsidRDefault="004061E8" w:rsidP="004061E8">
      <w:pPr>
        <w:jc w:val="center"/>
        <w:rPr>
          <w:sz w:val="28"/>
          <w:szCs w:val="28"/>
          <w:lang w:val="uk-UA"/>
        </w:rPr>
      </w:pPr>
      <w:r w:rsidRPr="004061E8">
        <w:rPr>
          <w:sz w:val="28"/>
          <w:szCs w:val="28"/>
          <w:lang w:val="uk-UA"/>
        </w:rPr>
        <w:t xml:space="preserve"> (блоки реле в асортименті)</w:t>
      </w:r>
    </w:p>
    <w:bookmarkStart w:id="0" w:name="_GoBack"/>
    <w:p w:rsidR="005360F8" w:rsidRPr="005360F8" w:rsidRDefault="005360F8" w:rsidP="004061E8">
      <w:pPr>
        <w:jc w:val="center"/>
        <w:rPr>
          <w:rFonts w:ascii="Times New Roman" w:hAnsi="Times New Roman"/>
        </w:rPr>
      </w:pPr>
      <w:r w:rsidRPr="005360F8">
        <w:rPr>
          <w:rFonts w:ascii="Times New Roman" w:hAnsi="Times New Roman"/>
        </w:rPr>
        <w:fldChar w:fldCharType="begin"/>
      </w:r>
      <w:r w:rsidRPr="005360F8">
        <w:rPr>
          <w:rFonts w:ascii="Times New Roman" w:hAnsi="Times New Roman"/>
        </w:rPr>
        <w:instrText xml:space="preserve"> HYPERLINK "http://prozorro.gov.ua/tender/UA-2023-03-17-006360-a/" </w:instrText>
      </w:r>
      <w:r w:rsidRPr="005360F8">
        <w:rPr>
          <w:rFonts w:ascii="Times New Roman" w:hAnsi="Times New Roman"/>
        </w:rPr>
        <w:fldChar w:fldCharType="separate"/>
      </w:r>
      <w:r w:rsidRPr="005360F8">
        <w:rPr>
          <w:rStyle w:val="a3"/>
          <w:rFonts w:ascii="Times New Roman" w:hAnsi="Times New Roman"/>
          <w:shd w:val="clear" w:color="auto" w:fill="FFFFFF"/>
        </w:rPr>
        <w:t>UA-2023-03-17-006360-a</w:t>
      </w:r>
      <w:r w:rsidRPr="005360F8">
        <w:rPr>
          <w:rFonts w:ascii="Times New Roman" w:hAnsi="Times New Roman"/>
        </w:rPr>
        <w:fldChar w:fldCharType="end"/>
      </w:r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2217"/>
        <w:gridCol w:w="3484"/>
      </w:tblGrid>
      <w:tr w:rsidR="00020FA6" w:rsidTr="00020FA6">
        <w:tc>
          <w:tcPr>
            <w:tcW w:w="10173" w:type="dxa"/>
          </w:tcPr>
          <w:bookmarkEnd w:id="0"/>
          <w:p w:rsidR="00020FA6" w:rsidRPr="000259B5" w:rsidRDefault="00020FA6" w:rsidP="00E4705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E47058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5528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8C51AD" w:rsidTr="00020FA6">
        <w:trPr>
          <w:trHeight w:val="2160"/>
        </w:trPr>
        <w:tc>
          <w:tcPr>
            <w:tcW w:w="10173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E47058" w:rsidRPr="002F391C" w:rsidRDefault="00020FA6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tbl>
            <w:tblPr>
              <w:tblW w:w="10692" w:type="dxa"/>
              <w:jc w:val="center"/>
              <w:tblInd w:w="12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522"/>
              <w:gridCol w:w="7170"/>
            </w:tblGrid>
            <w:tr w:rsidR="004061E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61E8" w:rsidRPr="00DA4F22" w:rsidRDefault="004061E8" w:rsidP="005360F8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r w:rsidRPr="00DA4F22">
                    <w:rPr>
                      <w:rFonts w:ascii="Times New Roman" w:hAnsi="Times New Roman"/>
                    </w:rPr>
                    <w:t>Блок реле БС-ДАМ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61E8" w:rsidRPr="009E746E" w:rsidRDefault="008C51AD" w:rsidP="005360F8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Style w:val="rynqvb"/>
                      <w:lang w:val="uk-UA"/>
                    </w:rPr>
                    <w:t>Живлення блоку від джерела змінного струму частоти 50 Гц напругою (14</w:t>
                  </w:r>
                  <w:r>
                    <w:rPr>
                      <w:rStyle w:val="rynqvb"/>
                      <w:rFonts w:cs="Times New Roman CYR"/>
                      <w:lang w:val="uk-UA"/>
                    </w:rPr>
                    <w:t>±</w:t>
                  </w:r>
                  <w:r>
                    <w:rPr>
                      <w:rStyle w:val="rynqvb"/>
                      <w:lang w:val="uk-UA"/>
                    </w:rPr>
                    <w:t>0,2)В випрямлену напругу - не менше 10В, напруга спрацьовування реле 1А не більше 5В, реле 1 - не більше 5,3В, напруга відпускання реле 1А – 0,6В,  напруга відпускання реле 1 – 0,7В, час спрацьовування 1А - 0,07с не більше,</w:t>
                  </w:r>
                  <w:r>
                    <w:rPr>
                      <w:rStyle w:val="hwtze"/>
                      <w:rFonts w:eastAsiaTheme="majorEastAsia"/>
                      <w:lang w:val="uk-UA"/>
                    </w:rPr>
                    <w:t xml:space="preserve"> </w:t>
                  </w:r>
                  <w:r>
                    <w:rPr>
                      <w:rStyle w:val="rynqvb"/>
                      <w:lang w:val="uk-UA"/>
                    </w:rPr>
                    <w:t>0,12-0,16с, час відпускання 1А – 0,15-0,20с,1 – 0,28-0,32.</w:t>
                  </w:r>
                  <w:r>
                    <w:rPr>
                      <w:rStyle w:val="hwtze"/>
                      <w:rFonts w:eastAsiaTheme="majorEastAsia"/>
                      <w:lang w:val="uk-UA"/>
                    </w:rPr>
                    <w:t xml:space="preserve"> </w:t>
                  </w:r>
                  <w:r>
                    <w:rPr>
                      <w:rStyle w:val="rynqvb"/>
                      <w:lang w:val="uk-UA"/>
                    </w:rPr>
                    <w:t>Електричний опір струмопровідних частин блоку щодо корпусу не менше 40МОм</w:t>
                  </w:r>
                </w:p>
              </w:tc>
            </w:tr>
            <w:tr w:rsidR="004061E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61E8" w:rsidRPr="00DA4F22" w:rsidRDefault="004061E8" w:rsidP="005360F8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r w:rsidRPr="00DA4F22">
                    <w:rPr>
                      <w:rFonts w:ascii="Times New Roman" w:hAnsi="Times New Roman"/>
                    </w:rPr>
                    <w:t>Блок реле БК-ДАМ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61E8" w:rsidRPr="009E746E" w:rsidRDefault="008C51AD" w:rsidP="005360F8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Style w:val="rynqvb"/>
                      <w:lang w:val="uk-UA"/>
                    </w:rPr>
                    <w:t>Живлення блоку від джерела змінного струму частоти 50 Гц напругою (14</w:t>
                  </w:r>
                  <w:r>
                    <w:rPr>
                      <w:rStyle w:val="rynqvb"/>
                      <w:rFonts w:cs="Times New Roman CYR"/>
                      <w:lang w:val="uk-UA"/>
                    </w:rPr>
                    <w:t>±</w:t>
                  </w:r>
                  <w:r>
                    <w:rPr>
                      <w:rStyle w:val="rynqvb"/>
                      <w:lang w:val="uk-UA"/>
                    </w:rPr>
                    <w:t>0,2)В, С1 – от 4500мкФ до 6000 мкФ, С2 – от 450 мкФ до 750 мкФ,С3 – от 3500 мкФ до 5000 мкФ. Електричний опір струмопровідних частин блоку щодо корпусу не менше 40МОм.</w:t>
                  </w:r>
                </w:p>
              </w:tc>
            </w:tr>
            <w:tr w:rsidR="004061E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61E8" w:rsidRPr="00DA4F22" w:rsidRDefault="004061E8" w:rsidP="005360F8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r w:rsidRPr="00DA4F22">
                    <w:rPr>
                      <w:rFonts w:ascii="Times New Roman" w:hAnsi="Times New Roman"/>
                    </w:rPr>
                    <w:t>Блок реле Б</w:t>
                  </w:r>
                  <w:proofErr w:type="gramStart"/>
                  <w:r w:rsidRPr="00DA4F22">
                    <w:rPr>
                      <w:rFonts w:ascii="Times New Roman" w:hAnsi="Times New Roman"/>
                    </w:rPr>
                    <w:t>І-</w:t>
                  </w:r>
                  <w:proofErr w:type="gramEnd"/>
                  <w:r w:rsidRPr="00DA4F22">
                    <w:rPr>
                      <w:rFonts w:ascii="Times New Roman" w:hAnsi="Times New Roman"/>
                    </w:rPr>
                    <w:t>ДАМ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61E8" w:rsidRPr="009E746E" w:rsidRDefault="008C51AD" w:rsidP="005360F8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Style w:val="rynqvb"/>
                      <w:lang w:val="uk-UA"/>
                    </w:rPr>
                    <w:t>Живлення блоку від джерела змінного струму частоти 50 Гц напругою (14</w:t>
                  </w:r>
                  <w:r>
                    <w:rPr>
                      <w:rStyle w:val="rynqvb"/>
                      <w:rFonts w:cs="Times New Roman CYR"/>
                      <w:lang w:val="uk-UA"/>
                    </w:rPr>
                    <w:t>±</w:t>
                  </w:r>
                  <w:r>
                    <w:rPr>
                      <w:rStyle w:val="rynqvb"/>
                      <w:lang w:val="uk-UA"/>
                    </w:rPr>
                    <w:t xml:space="preserve">0,2)В, напруга спрацьовування реле ВР не болем -  3,5В, ПТР не </w:t>
                  </w:r>
                  <w:proofErr w:type="spellStart"/>
                  <w:r>
                    <w:rPr>
                      <w:rStyle w:val="rynqvb"/>
                      <w:lang w:val="uk-UA"/>
                    </w:rPr>
                    <w:t>более</w:t>
                  </w:r>
                  <w:proofErr w:type="spellEnd"/>
                  <w:r>
                    <w:rPr>
                      <w:rStyle w:val="rynqvb"/>
                      <w:lang w:val="uk-UA"/>
                    </w:rPr>
                    <w:t xml:space="preserve"> – 5,0В, напруга відпускання реле ВР не менш – 0,5 В, реле ВР не менш – 0,5 В, час спрацьовування реле ВР не більше – 0,05с, реле ПТР - не </w:t>
                  </w:r>
                  <w:proofErr w:type="spellStart"/>
                  <w:r>
                    <w:rPr>
                      <w:rStyle w:val="rynqvb"/>
                      <w:lang w:val="uk-UA"/>
                    </w:rPr>
                    <w:t>менее</w:t>
                  </w:r>
                  <w:proofErr w:type="spellEnd"/>
                  <w:r>
                    <w:rPr>
                      <w:rStyle w:val="rynqvb"/>
                      <w:lang w:val="uk-UA"/>
                    </w:rPr>
                    <w:t xml:space="preserve"> – 0,07с., час відпускання реле ВР 0,28-0,32с, реле ПТР – 0,18 - 0,22с Електричний опір струмопровідних частин блоку щодо корпусу не менше 40МОм.</w:t>
                  </w:r>
                </w:p>
              </w:tc>
            </w:tr>
          </w:tbl>
          <w:p w:rsidR="00AB6812" w:rsidRDefault="00020FA6" w:rsidP="00AB6812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:rsidR="00AB6812" w:rsidRPr="00AB6812" w:rsidRDefault="00E47058" w:rsidP="00AB6812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t xml:space="preserve"> </w:t>
            </w:r>
            <w:proofErr w:type="spellStart"/>
            <w:r w:rsidR="00AB6812" w:rsidRPr="00AB6812">
              <w:rPr>
                <w:rFonts w:ascii="Times New Roman" w:hAnsi="Times New Roman"/>
                <w:sz w:val="22"/>
                <w:szCs w:val="22"/>
              </w:rPr>
              <w:t>Гарантийний</w:t>
            </w:r>
            <w:proofErr w:type="spellEnd"/>
            <w:r w:rsidR="00AB6812" w:rsidRPr="00AB6812">
              <w:rPr>
                <w:rFonts w:ascii="Times New Roman" w:hAnsi="Times New Roman"/>
                <w:sz w:val="22"/>
                <w:szCs w:val="22"/>
              </w:rPr>
              <w:t xml:space="preserve"> строк </w:t>
            </w:r>
            <w:proofErr w:type="spellStart"/>
            <w:r w:rsidR="00AB6812" w:rsidRPr="00AB6812">
              <w:rPr>
                <w:rFonts w:ascii="Times New Roman" w:hAnsi="Times New Roman"/>
                <w:sz w:val="22"/>
                <w:szCs w:val="22"/>
              </w:rPr>
              <w:t>експлуатування</w:t>
            </w:r>
            <w:proofErr w:type="spellEnd"/>
            <w:r w:rsidR="00AB6812" w:rsidRPr="00AB6812">
              <w:rPr>
                <w:rFonts w:ascii="Times New Roman" w:hAnsi="Times New Roman"/>
                <w:sz w:val="22"/>
                <w:szCs w:val="22"/>
              </w:rPr>
              <w:t xml:space="preserve"> – не </w:t>
            </w:r>
            <w:proofErr w:type="spellStart"/>
            <w:r w:rsidR="00AB6812" w:rsidRPr="00AB6812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="00AB6812" w:rsidRPr="00AB6812">
              <w:rPr>
                <w:rFonts w:ascii="Times New Roman" w:hAnsi="Times New Roman"/>
                <w:sz w:val="22"/>
                <w:szCs w:val="22"/>
              </w:rPr>
              <w:t xml:space="preserve"> 36 </w:t>
            </w:r>
            <w:proofErr w:type="spellStart"/>
            <w:r w:rsidR="00AB6812" w:rsidRPr="00AB6812">
              <w:rPr>
                <w:rFonts w:ascii="Times New Roman" w:hAnsi="Times New Roman"/>
                <w:sz w:val="22"/>
                <w:szCs w:val="22"/>
              </w:rPr>
              <w:t>місяців</w:t>
            </w:r>
            <w:proofErr w:type="spellEnd"/>
            <w:r w:rsidR="00AB6812" w:rsidRPr="00AB68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AB6812" w:rsidRPr="00AB6812">
              <w:rPr>
                <w:rFonts w:ascii="Times New Roman" w:hAnsi="Times New Roman"/>
                <w:sz w:val="22"/>
                <w:szCs w:val="22"/>
              </w:rPr>
              <w:t>в</w:t>
            </w:r>
            <w:proofErr w:type="gramEnd"/>
            <w:r w:rsidR="00AB6812" w:rsidRPr="00AB6812">
              <w:rPr>
                <w:rFonts w:ascii="Times New Roman" w:hAnsi="Times New Roman"/>
                <w:sz w:val="22"/>
                <w:szCs w:val="22"/>
              </w:rPr>
              <w:t>ід</w:t>
            </w:r>
            <w:proofErr w:type="spellEnd"/>
            <w:r w:rsidR="00AB6812" w:rsidRPr="00AB68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AB6812" w:rsidRPr="00AB6812">
              <w:rPr>
                <w:rFonts w:ascii="Times New Roman" w:hAnsi="Times New Roman"/>
                <w:sz w:val="22"/>
                <w:szCs w:val="22"/>
              </w:rPr>
              <w:t>дати</w:t>
            </w:r>
            <w:proofErr w:type="spellEnd"/>
            <w:r w:rsidR="00AB6812" w:rsidRPr="00AB68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AB6812" w:rsidRPr="00AB6812">
              <w:rPr>
                <w:rFonts w:ascii="Times New Roman" w:hAnsi="Times New Roman"/>
                <w:sz w:val="22"/>
                <w:szCs w:val="22"/>
              </w:rPr>
              <w:t>введення</w:t>
            </w:r>
            <w:proofErr w:type="spellEnd"/>
            <w:r w:rsidR="00AB6812" w:rsidRPr="00AB6812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="00AB6812" w:rsidRPr="00AB6812">
              <w:rPr>
                <w:rFonts w:ascii="Times New Roman" w:hAnsi="Times New Roman"/>
                <w:sz w:val="22"/>
                <w:szCs w:val="22"/>
              </w:rPr>
              <w:t>експлуатування</w:t>
            </w:r>
            <w:proofErr w:type="spellEnd"/>
            <w:r w:rsidR="00AB6812" w:rsidRPr="00AB6812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B6812" w:rsidRPr="00AB6812" w:rsidRDefault="00AB6812" w:rsidP="00AB6812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AB6812" w:rsidRDefault="00AB6812" w:rsidP="00AB6812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AB6812">
              <w:rPr>
                <w:rFonts w:ascii="Times New Roman" w:hAnsi="Times New Roman"/>
                <w:sz w:val="22"/>
                <w:szCs w:val="22"/>
              </w:rPr>
              <w:t>Гарантійний</w:t>
            </w:r>
            <w:proofErr w:type="spellEnd"/>
            <w:r w:rsidRPr="00AB6812">
              <w:rPr>
                <w:rFonts w:ascii="Times New Roman" w:hAnsi="Times New Roman"/>
                <w:sz w:val="22"/>
                <w:szCs w:val="22"/>
              </w:rPr>
              <w:t xml:space="preserve"> строк </w:t>
            </w:r>
            <w:proofErr w:type="spellStart"/>
            <w:r w:rsidRPr="00AB6812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AB6812">
              <w:rPr>
                <w:rFonts w:ascii="Times New Roman" w:hAnsi="Times New Roman"/>
                <w:sz w:val="22"/>
                <w:szCs w:val="22"/>
              </w:rPr>
              <w:t xml:space="preserve"> – не </w:t>
            </w:r>
            <w:proofErr w:type="spellStart"/>
            <w:r w:rsidRPr="00AB6812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AB6812">
              <w:rPr>
                <w:rFonts w:ascii="Times New Roman" w:hAnsi="Times New Roman"/>
                <w:sz w:val="22"/>
                <w:szCs w:val="22"/>
              </w:rPr>
              <w:t xml:space="preserve"> 12 </w:t>
            </w:r>
            <w:proofErr w:type="spellStart"/>
            <w:r w:rsidRPr="00AB6812">
              <w:rPr>
                <w:rFonts w:ascii="Times New Roman" w:hAnsi="Times New Roman"/>
                <w:sz w:val="22"/>
                <w:szCs w:val="22"/>
              </w:rPr>
              <w:t>місяців</w:t>
            </w:r>
            <w:proofErr w:type="spellEnd"/>
            <w:r w:rsidRPr="00AB68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B6812">
              <w:rPr>
                <w:rFonts w:ascii="Times New Roman" w:hAnsi="Times New Roman"/>
                <w:sz w:val="22"/>
                <w:szCs w:val="22"/>
              </w:rPr>
              <w:t>в</w:t>
            </w:r>
            <w:proofErr w:type="gramEnd"/>
            <w:r w:rsidRPr="00AB6812">
              <w:rPr>
                <w:rFonts w:ascii="Times New Roman" w:hAnsi="Times New Roman"/>
                <w:sz w:val="22"/>
                <w:szCs w:val="22"/>
              </w:rPr>
              <w:t>ід</w:t>
            </w:r>
            <w:proofErr w:type="spellEnd"/>
            <w:r w:rsidRPr="00AB68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B6812">
              <w:rPr>
                <w:rFonts w:ascii="Times New Roman" w:hAnsi="Times New Roman"/>
                <w:sz w:val="22"/>
                <w:szCs w:val="22"/>
              </w:rPr>
              <w:t>дати</w:t>
            </w:r>
            <w:proofErr w:type="spellEnd"/>
            <w:r w:rsidRPr="00AB68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B6812">
              <w:rPr>
                <w:rFonts w:ascii="Times New Roman" w:hAnsi="Times New Roman"/>
                <w:sz w:val="22"/>
                <w:szCs w:val="22"/>
              </w:rPr>
              <w:t>відвантаження</w:t>
            </w:r>
            <w:proofErr w:type="spellEnd"/>
            <w:r w:rsidRPr="00AB68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B6812">
              <w:rPr>
                <w:rFonts w:ascii="Times New Roman" w:hAnsi="Times New Roman"/>
                <w:sz w:val="22"/>
                <w:szCs w:val="22"/>
              </w:rPr>
              <w:t>споживачу</w:t>
            </w:r>
            <w:proofErr w:type="spellEnd"/>
            <w:r w:rsidRPr="00AB6812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B6812" w:rsidRPr="00AB6812" w:rsidRDefault="00AB6812" w:rsidP="00AB6812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0FA6" w:rsidRPr="002F391C" w:rsidRDefault="00020FA6" w:rsidP="00020FA6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528" w:type="dxa"/>
          </w:tcPr>
          <w:p w:rsidR="00020FA6" w:rsidRDefault="00020FA6" w:rsidP="00E4705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E459A7">
              <w:rPr>
                <w:lang w:val="uk-UA"/>
              </w:rPr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2601BF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2601BF">
              <w:rPr>
                <w:rFonts w:ascii="Times New Roman" w:hAnsi="Times New Roman"/>
                <w:lang w:val="uk-UA"/>
              </w:rPr>
              <w:t>ого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>транспорту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 xml:space="preserve">залізниця» АТ </w:t>
            </w:r>
            <w:r w:rsidR="00E47058">
              <w:rPr>
                <w:rFonts w:ascii="Times New Roman" w:hAnsi="Times New Roman"/>
                <w:lang w:val="uk-UA"/>
              </w:rPr>
              <w:t>«</w:t>
            </w:r>
            <w:r w:rsidRPr="002601BF">
              <w:rPr>
                <w:rFonts w:ascii="Times New Roman" w:hAnsi="Times New Roman"/>
                <w:lang w:val="uk-UA"/>
              </w:rPr>
              <w:t>Укрзалізниця»</w:t>
            </w:r>
            <w:r w:rsidR="002601BF" w:rsidRPr="002601BF">
              <w:rPr>
                <w:rFonts w:ascii="Times New Roman" w:hAnsi="Times New Roman"/>
                <w:lang w:val="uk-UA"/>
              </w:rPr>
              <w:t>.</w:t>
            </w:r>
          </w:p>
          <w:p w:rsidR="008334EA" w:rsidRDefault="008334EA" w:rsidP="002601BF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E010A0" w:rsidRPr="00852A18" w:rsidRDefault="00E010A0" w:rsidP="00287D5D">
            <w:pPr>
              <w:jc w:val="both"/>
              <w:rPr>
                <w:sz w:val="22"/>
                <w:szCs w:val="22"/>
                <w:lang w:val="uk-UA"/>
              </w:rPr>
            </w:pPr>
            <w:r w:rsidRPr="00852A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0FA6" w:rsidRPr="002F391C" w:rsidTr="00852A18">
        <w:trPr>
          <w:trHeight w:val="772"/>
        </w:trPr>
        <w:tc>
          <w:tcPr>
            <w:tcW w:w="10173" w:type="dxa"/>
          </w:tcPr>
          <w:p w:rsidR="00852A18" w:rsidRDefault="00852A1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020FA6" w:rsidRPr="002F391C" w:rsidRDefault="0045038B" w:rsidP="00020FA6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96 522,00</w:t>
            </w:r>
            <w:r w:rsidR="00E010A0" w:rsidRPr="00B4165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грн</w:t>
            </w:r>
            <w:r w:rsidR="00E010A0"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урахуванням ПДВ</w:t>
            </w:r>
            <w:r w:rsidR="00852A1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528" w:type="dxa"/>
          </w:tcPr>
          <w:p w:rsidR="00020FA6" w:rsidRPr="002F391C" w:rsidRDefault="00E47058" w:rsidP="00E47058">
            <w:pPr>
              <w:jc w:val="center"/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 xml:space="preserve">ркетингового дослідження ринку та </w:t>
            </w:r>
            <w:r w:rsidRPr="00E47058">
              <w:rPr>
                <w:sz w:val="22"/>
                <w:szCs w:val="22"/>
                <w:lang w:val="uk-UA"/>
              </w:rPr>
              <w:t>вартісних показників останньої закупівлі</w:t>
            </w:r>
            <w:r>
              <w:rPr>
                <w:sz w:val="22"/>
                <w:szCs w:val="22"/>
                <w:lang w:val="uk-UA"/>
              </w:rPr>
              <w:t xml:space="preserve"> по </w:t>
            </w:r>
            <w:r>
              <w:t xml:space="preserve"> </w:t>
            </w:r>
            <w:r w:rsidRPr="00E47058">
              <w:rPr>
                <w:sz w:val="22"/>
                <w:szCs w:val="22"/>
                <w:lang w:val="uk-UA"/>
              </w:rPr>
              <w:t xml:space="preserve">АТ </w:t>
            </w:r>
            <w:r>
              <w:rPr>
                <w:sz w:val="22"/>
                <w:szCs w:val="22"/>
                <w:lang w:val="uk-UA"/>
              </w:rPr>
              <w:t>«</w:t>
            </w:r>
            <w:r w:rsidRPr="00E47058">
              <w:rPr>
                <w:sz w:val="22"/>
                <w:szCs w:val="22"/>
                <w:lang w:val="uk-UA"/>
              </w:rPr>
              <w:t>Укрзалізниця»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852A18">
      <w:pgSz w:w="16838" w:h="11906" w:orient="landscape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16520D"/>
    <w:rsid w:val="001E23B9"/>
    <w:rsid w:val="002601BF"/>
    <w:rsid w:val="00287D5D"/>
    <w:rsid w:val="002D0417"/>
    <w:rsid w:val="002F391C"/>
    <w:rsid w:val="003F1BA1"/>
    <w:rsid w:val="004061E8"/>
    <w:rsid w:val="0045038B"/>
    <w:rsid w:val="005360F8"/>
    <w:rsid w:val="005E3885"/>
    <w:rsid w:val="006A7C5E"/>
    <w:rsid w:val="006F02E9"/>
    <w:rsid w:val="008334EA"/>
    <w:rsid w:val="00852A18"/>
    <w:rsid w:val="00872A60"/>
    <w:rsid w:val="008C51AD"/>
    <w:rsid w:val="00950AB6"/>
    <w:rsid w:val="00AB6812"/>
    <w:rsid w:val="00B41653"/>
    <w:rsid w:val="00CF39B6"/>
    <w:rsid w:val="00CF4F87"/>
    <w:rsid w:val="00D015DC"/>
    <w:rsid w:val="00DB7261"/>
    <w:rsid w:val="00DD52CC"/>
    <w:rsid w:val="00E010A0"/>
    <w:rsid w:val="00E459A7"/>
    <w:rsid w:val="00E47058"/>
    <w:rsid w:val="00EA6244"/>
    <w:rsid w:val="00EB6BA4"/>
    <w:rsid w:val="00F2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hwtze">
    <w:name w:val="hwtze"/>
    <w:basedOn w:val="a0"/>
    <w:rsid w:val="008C51AD"/>
  </w:style>
  <w:style w:type="character" w:customStyle="1" w:styleId="rynqvb">
    <w:name w:val="rynqvb"/>
    <w:basedOn w:val="a0"/>
    <w:rsid w:val="008C51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hwtze">
    <w:name w:val="hwtze"/>
    <w:basedOn w:val="a0"/>
    <w:rsid w:val="008C51AD"/>
  </w:style>
  <w:style w:type="character" w:customStyle="1" w:styleId="rynqvb">
    <w:name w:val="rynqvb"/>
    <w:basedOn w:val="a0"/>
    <w:rsid w:val="008C5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2023-01-20T11:49:00Z</cp:lastPrinted>
  <dcterms:created xsi:type="dcterms:W3CDTF">2023-03-23T08:02:00Z</dcterms:created>
  <dcterms:modified xsi:type="dcterms:W3CDTF">2023-03-23T08:02:00Z</dcterms:modified>
</cp:coreProperties>
</file>