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54D" w:rsidRPr="00BB5C89" w:rsidRDefault="00CF3EDA" w:rsidP="00182D1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B5C89">
        <w:rPr>
          <w:rFonts w:ascii="Times New Roman" w:hAnsi="Times New Roman"/>
          <w:b/>
          <w:sz w:val="28"/>
          <w:szCs w:val="28"/>
        </w:rPr>
        <w:t>Код ДК 021</w:t>
      </w:r>
      <w:r w:rsidRPr="00BB5C89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BB5C89">
        <w:rPr>
          <w:rFonts w:ascii="Times New Roman" w:hAnsi="Times New Roman"/>
          <w:b/>
          <w:sz w:val="28"/>
          <w:szCs w:val="28"/>
        </w:rPr>
        <w:t xml:space="preserve">2015 – </w:t>
      </w:r>
      <w:r w:rsidR="006B7DF3" w:rsidRPr="00BB5C89">
        <w:rPr>
          <w:rFonts w:ascii="Times New Roman" w:hAnsi="Times New Roman"/>
          <w:b/>
          <w:sz w:val="28"/>
          <w:szCs w:val="28"/>
        </w:rPr>
        <w:t>19210000-1</w:t>
      </w:r>
      <w:r w:rsidR="006B7DF3" w:rsidRPr="00BB5C89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proofErr w:type="spellStart"/>
      <w:r w:rsidR="006B7DF3" w:rsidRPr="00BB5C89">
        <w:rPr>
          <w:rFonts w:ascii="Times New Roman" w:hAnsi="Times New Roman"/>
          <w:b/>
          <w:sz w:val="28"/>
          <w:szCs w:val="28"/>
        </w:rPr>
        <w:t>Натуральні</w:t>
      </w:r>
      <w:proofErr w:type="spellEnd"/>
      <w:r w:rsidR="006B7DF3" w:rsidRPr="00BB5C8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B7DF3" w:rsidRPr="00BB5C89">
        <w:rPr>
          <w:rFonts w:ascii="Times New Roman" w:hAnsi="Times New Roman"/>
          <w:b/>
          <w:sz w:val="28"/>
          <w:szCs w:val="28"/>
        </w:rPr>
        <w:t>тканини</w:t>
      </w:r>
      <w:proofErr w:type="spellEnd"/>
      <w:r w:rsidR="006B7DF3" w:rsidRPr="00BB5C89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B56BD7" w:rsidRPr="00BB5C89">
        <w:rPr>
          <w:rFonts w:ascii="Times New Roman" w:hAnsi="Times New Roman"/>
          <w:b/>
          <w:sz w:val="28"/>
          <w:szCs w:val="28"/>
          <w:lang w:val="uk-UA"/>
        </w:rPr>
        <w:t>(Тканина в асортименті)</w:t>
      </w:r>
    </w:p>
    <w:p w:rsidR="00BB5C89" w:rsidRDefault="00BB5C89" w:rsidP="00182D1D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B5C89" w:rsidRPr="00BB5C89" w:rsidRDefault="00BB5C89" w:rsidP="00182D1D">
      <w:pPr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bookmarkStart w:id="0" w:name="_GoBack"/>
      <w:r w:rsidRPr="00BB5C89">
        <w:rPr>
          <w:rFonts w:ascii="Times New Roman" w:hAnsi="Times New Roman"/>
          <w:color w:val="FF0000"/>
          <w:sz w:val="28"/>
          <w:szCs w:val="28"/>
          <w:lang w:val="uk-UA"/>
        </w:rPr>
        <w:t>UA-2023-03-24-001304-a</w:t>
      </w:r>
    </w:p>
    <w:bookmarkEnd w:id="0"/>
    <w:p w:rsidR="00BB5C89" w:rsidRPr="00AE154D" w:rsidRDefault="00BB5C89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1307" w:type="dxa"/>
        <w:tblLook w:val="04A0" w:firstRow="1" w:lastRow="0" w:firstColumn="1" w:lastColumn="0" w:noHBand="0" w:noVBand="1"/>
      </w:tblPr>
      <w:tblGrid>
        <w:gridCol w:w="7592"/>
        <w:gridCol w:w="3715"/>
      </w:tblGrid>
      <w:tr w:rsidR="000259B5" w:rsidTr="006B7DF3">
        <w:tc>
          <w:tcPr>
            <w:tcW w:w="6204" w:type="dxa"/>
          </w:tcPr>
          <w:p w:rsidR="000259B5" w:rsidRPr="000259B5" w:rsidRDefault="000259B5" w:rsidP="004C482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BB5C89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E154D" w:rsidRPr="006B7DF3" w:rsidTr="006B7DF3">
        <w:trPr>
          <w:trHeight w:val="1646"/>
        </w:trPr>
        <w:tc>
          <w:tcPr>
            <w:tcW w:w="6204" w:type="dxa"/>
          </w:tcPr>
          <w:tbl>
            <w:tblPr>
              <w:tblpPr w:leftFromText="180" w:rightFromText="180" w:vertAnchor="text" w:horzAnchor="margin" w:tblpY="1285"/>
              <w:tblOverlap w:val="never"/>
              <w:tblW w:w="7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90"/>
              <w:gridCol w:w="5876"/>
            </w:tblGrid>
            <w:tr w:rsidR="006B7DF3" w:rsidRPr="00847716" w:rsidTr="00BB5C89">
              <w:trPr>
                <w:trHeight w:val="1004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</w:rPr>
                    <w:t xml:space="preserve">Тканина Бязь </w:t>
                  </w:r>
                  <w:proofErr w:type="spellStart"/>
                  <w:r w:rsidRPr="00164854">
                    <w:rPr>
                      <w:rFonts w:ascii="Times New Roman" w:hAnsi="Times New Roman"/>
                      <w:color w:val="000000"/>
                    </w:rPr>
                    <w:t>набивна</w:t>
                  </w:r>
                  <w:proofErr w:type="spellEnd"/>
                  <w:r w:rsidRPr="0016485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5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847716" w:rsidRDefault="006B7DF3" w:rsidP="006B7DF3">
                  <w:pPr>
                    <w:rPr>
                      <w:rFonts w:ascii="Times New Roman" w:hAnsi="Times New Roman"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Щ</w:t>
                  </w:r>
                  <w:proofErr w:type="spellStart"/>
                  <w:r w:rsidRPr="00164854">
                    <w:rPr>
                      <w:rFonts w:ascii="Times New Roman" w:hAnsi="Times New Roman"/>
                      <w:color w:val="000000"/>
                    </w:rPr>
                    <w:t>ільн</w:t>
                  </w: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ість</w:t>
                  </w:r>
                  <w:proofErr w:type="spellEnd"/>
                  <w:r w:rsidRPr="00164854">
                    <w:rPr>
                      <w:rFonts w:ascii="Times New Roman" w:hAnsi="Times New Roman"/>
                      <w:color w:val="000000"/>
                    </w:rPr>
                    <w:t xml:space="preserve"> 142г/м2, 100% </w:t>
                  </w:r>
                  <w:proofErr w:type="spellStart"/>
                  <w:r w:rsidRPr="00164854">
                    <w:rPr>
                      <w:rFonts w:ascii="Times New Roman" w:hAnsi="Times New Roman"/>
                      <w:color w:val="000000"/>
                    </w:rPr>
                    <w:t>бавовна</w:t>
                  </w:r>
                  <w:proofErr w:type="spellEnd"/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. Ширина рулону 220 см.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>,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блакитних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</w:t>
                  </w: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відтінків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24 місяців.</w:t>
                  </w:r>
                  <w:r w:rsidRPr="0084771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експлуатац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ії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12 місяці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</w:p>
              </w:tc>
            </w:tr>
            <w:tr w:rsidR="006B7DF3" w:rsidRPr="00164854" w:rsidTr="00BB5C89">
              <w:trPr>
                <w:trHeight w:val="990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rPr>
                      <w:rFonts w:ascii="Times New Roman" w:eastAsia="Calibri" w:hAnsi="Times New Roman"/>
                      <w:color w:val="000000"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Тканина махрова</w:t>
                  </w:r>
                </w:p>
              </w:tc>
              <w:tc>
                <w:tcPr>
                  <w:tcW w:w="5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jc w:val="both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lang w:val="uk-UA"/>
                    </w:rPr>
                    <w:t xml:space="preserve">Склад: </w:t>
                  </w:r>
                  <w:r w:rsidRPr="00164854">
                    <w:rPr>
                      <w:rFonts w:ascii="Times New Roman" w:hAnsi="Times New Roman"/>
                    </w:rPr>
                    <w:t xml:space="preserve">100% 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бавовна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щільність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400г/м2, ширина рулону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64854">
                    <w:rPr>
                      <w:rFonts w:ascii="Times New Roman" w:hAnsi="Times New Roman"/>
                    </w:rPr>
                    <w:t xml:space="preserve">220 см.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>с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инього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блакитного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кольору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>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24 місяців.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експлуатац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ії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12 місяці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</w:p>
              </w:tc>
            </w:tr>
            <w:tr w:rsidR="006B7DF3" w:rsidRPr="00164854" w:rsidTr="00BB5C89">
              <w:trPr>
                <w:trHeight w:val="1304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rPr>
                      <w:rFonts w:ascii="Times New Roman" w:eastAsia="Calibri" w:hAnsi="Times New Roman"/>
                      <w:color w:val="000000"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Тканина вафельна</w:t>
                  </w:r>
                </w:p>
              </w:tc>
              <w:tc>
                <w:tcPr>
                  <w:tcW w:w="5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jc w:val="both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</w:rPr>
                    <w:t xml:space="preserve">100% </w:t>
                  </w:r>
                  <w:proofErr w:type="spellStart"/>
                  <w:r w:rsidRPr="00164854">
                    <w:rPr>
                      <w:rFonts w:ascii="Times New Roman" w:hAnsi="Times New Roman"/>
                      <w:color w:val="000000"/>
                    </w:rPr>
                    <w:t>бавовна</w:t>
                  </w:r>
                  <w:proofErr w:type="spellEnd"/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164854">
                    <w:rPr>
                      <w:rFonts w:ascii="Times New Roman" w:hAnsi="Times New Roman"/>
                      <w:bCs/>
                      <w:iCs/>
                      <w:lang w:val="uk-UA"/>
                    </w:rPr>
                    <w:t>Відбілена</w:t>
                  </w:r>
                  <w:proofErr w:type="spellEnd"/>
                  <w:r w:rsidRPr="00164854">
                    <w:rPr>
                      <w:rFonts w:ascii="Times New Roman" w:hAnsi="Times New Roman"/>
                      <w:bCs/>
                      <w:iCs/>
                      <w:lang w:val="uk-UA"/>
                    </w:rPr>
                    <w:t xml:space="preserve">,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>щ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ільність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200г/м2, ширина рулону 150 см.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24 місяців.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експлуатац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ії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12 місяці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</w:p>
              </w:tc>
            </w:tr>
            <w:tr w:rsidR="006B7DF3" w:rsidRPr="00164854" w:rsidTr="00BB5C89">
              <w:trPr>
                <w:trHeight w:val="1645"/>
              </w:trPr>
              <w:tc>
                <w:tcPr>
                  <w:tcW w:w="1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rPr>
                      <w:rFonts w:ascii="Times New Roman" w:eastAsia="Calibri" w:hAnsi="Times New Roman"/>
                      <w:color w:val="000000"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Тканина декоративна</w:t>
                  </w:r>
                </w:p>
              </w:tc>
              <w:tc>
                <w:tcPr>
                  <w:tcW w:w="5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7DF3" w:rsidRPr="00164854" w:rsidRDefault="006B7DF3" w:rsidP="006B7DF3">
                  <w:pPr>
                    <w:jc w:val="both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Склад: поліефір не менше 95%, </w:t>
                  </w:r>
                  <w:r w:rsidRPr="00164854">
                    <w:rPr>
                      <w:rFonts w:ascii="Times New Roman" w:hAnsi="Times New Roman"/>
                    </w:rPr>
                    <w:t xml:space="preserve">ширина рулону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 xml:space="preserve"> 150 </w:t>
                  </w: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см,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>щ</w:t>
                  </w:r>
                  <w:proofErr w:type="spellStart"/>
                  <w:r w:rsidRPr="00164854">
                    <w:rPr>
                      <w:rFonts w:ascii="Times New Roman" w:hAnsi="Times New Roman"/>
                    </w:rPr>
                    <w:t>ільність</w:t>
                  </w:r>
                  <w:proofErr w:type="spellEnd"/>
                  <w:r w:rsidRPr="00164854">
                    <w:rPr>
                      <w:rFonts w:ascii="Times New Roman" w:hAnsi="Times New Roman"/>
                    </w:rPr>
                    <w:t xml:space="preserve"> 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>160</w:t>
                  </w:r>
                  <w:r w:rsidRPr="00164854">
                    <w:rPr>
                      <w:rFonts w:ascii="Times New Roman" w:hAnsi="Times New Roman"/>
                    </w:rPr>
                    <w:t>г/м2</w:t>
                  </w:r>
                  <w:r w:rsidRPr="00164854">
                    <w:rPr>
                      <w:rFonts w:ascii="Times New Roman" w:hAnsi="Times New Roman"/>
                      <w:lang w:val="uk-UA"/>
                    </w:rPr>
                    <w:t xml:space="preserve">, </w:t>
                  </w:r>
                  <w:r w:rsidRPr="00164854">
                    <w:rPr>
                      <w:rFonts w:ascii="Times New Roman" w:hAnsi="Times New Roman"/>
                      <w:color w:val="000000"/>
                      <w:lang w:val="uk-UA"/>
                    </w:rPr>
                    <w:t>бежевих відтінків.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24 місяців.</w:t>
                  </w:r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Гарантійний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92F4A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992F4A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експлуатац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ії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не менше 12 місяці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.</w:t>
                  </w:r>
                </w:p>
              </w:tc>
            </w:tr>
          </w:tbl>
          <w:p w:rsidR="00BB5C89" w:rsidRPr="00BB5C89" w:rsidRDefault="00BB5C89" w:rsidP="004C4827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BB5C8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Технічні та якісні характеристики</w:t>
            </w:r>
          </w:p>
          <w:p w:rsidR="00BB5C89" w:rsidRDefault="00BB5C89" w:rsidP="004C482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E154D" w:rsidRPr="00AE154D" w:rsidRDefault="006B7DF3" w:rsidP="004C482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Тканина в асортименті</w:t>
            </w:r>
          </w:p>
        </w:tc>
        <w:tc>
          <w:tcPr>
            <w:tcW w:w="5103" w:type="dxa"/>
            <w:vMerge w:val="restart"/>
          </w:tcPr>
          <w:p w:rsidR="00AE154D" w:rsidRPr="00B211B9" w:rsidRDefault="006B7DF3" w:rsidP="004C4827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A305DC">
              <w:rPr>
                <w:sz w:val="28"/>
                <w:szCs w:val="28"/>
                <w:lang w:val="uk-UA"/>
              </w:rPr>
              <w:t>Для утримання структурних підрозділів, бригадних будинків,  та інших закладів підпорядкованих регіональній фі</w:t>
            </w:r>
            <w:r>
              <w:rPr>
                <w:sz w:val="28"/>
                <w:szCs w:val="28"/>
                <w:lang w:val="uk-UA"/>
              </w:rPr>
              <w:t xml:space="preserve">лії «Придніпровська залізниця» </w:t>
            </w:r>
            <w:r w:rsidRPr="00A305DC">
              <w:rPr>
                <w:sz w:val="28"/>
                <w:szCs w:val="28"/>
                <w:lang w:val="uk-UA"/>
              </w:rPr>
              <w:t xml:space="preserve">АТ «Укрзалізниця»  </w:t>
            </w:r>
          </w:p>
        </w:tc>
      </w:tr>
      <w:tr w:rsidR="00AE154D" w:rsidRPr="00AE154D" w:rsidTr="00BB5C89">
        <w:trPr>
          <w:trHeight w:val="447"/>
        </w:trPr>
        <w:tc>
          <w:tcPr>
            <w:tcW w:w="6204" w:type="dxa"/>
          </w:tcPr>
          <w:p w:rsidR="00AE154D" w:rsidRPr="00AE154D" w:rsidRDefault="00AE154D" w:rsidP="002B64C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3" w:type="dxa"/>
            <w:vMerge/>
          </w:tcPr>
          <w:p w:rsidR="00AE154D" w:rsidRPr="00B211B9" w:rsidRDefault="00AE154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AE154D" w:rsidRPr="006B7DF3" w:rsidTr="006B7DF3">
        <w:tc>
          <w:tcPr>
            <w:tcW w:w="6204" w:type="dxa"/>
          </w:tcPr>
          <w:p w:rsidR="00AE154D" w:rsidRPr="00AE154D" w:rsidRDefault="00AE154D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E154D" w:rsidRPr="006B7DF3" w:rsidRDefault="006B7DF3" w:rsidP="00D648EA">
            <w:pPr>
              <w:rPr>
                <w:rFonts w:ascii="Times New Roman" w:hAnsi="Times New Roman"/>
                <w:lang w:val="uk-UA"/>
              </w:rPr>
            </w:pPr>
            <w:r w:rsidRPr="006B7DF3">
              <w:rPr>
                <w:rFonts w:ascii="Times New Roman" w:hAnsi="Times New Roman"/>
                <w:color w:val="000000"/>
                <w:lang w:val="uk-UA"/>
              </w:rPr>
              <w:t>3 141 793,20</w:t>
            </w:r>
            <w:r w:rsidRPr="006B7DF3">
              <w:rPr>
                <w:rFonts w:ascii="Times New Roman" w:hAnsi="Times New Roman"/>
                <w:lang w:val="uk-UA"/>
              </w:rPr>
              <w:t xml:space="preserve"> грн. з ПДВ  (три мільйона сто сорок одна тисяча сімсот дев’яносто три гривні 20 коп.), 2 618 161,00 грн. без ПДВ (два мільйона шістсот вісімнадцять тисяч сто шістдесят одна гривня 00 коп.</w:t>
            </w:r>
          </w:p>
        </w:tc>
        <w:tc>
          <w:tcPr>
            <w:tcW w:w="5103" w:type="dxa"/>
            <w:vMerge/>
          </w:tcPr>
          <w:p w:rsidR="00AE154D" w:rsidRPr="002F391C" w:rsidRDefault="00AE154D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2B64CD">
      <w:pgSz w:w="11906" w:h="16838"/>
      <w:pgMar w:top="567" w:right="426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26BAC"/>
    <w:rsid w:val="002B64CD"/>
    <w:rsid w:val="002F391C"/>
    <w:rsid w:val="003620FD"/>
    <w:rsid w:val="003756C6"/>
    <w:rsid w:val="003E53CD"/>
    <w:rsid w:val="004C4827"/>
    <w:rsid w:val="006B7DF3"/>
    <w:rsid w:val="006D11A9"/>
    <w:rsid w:val="0071594B"/>
    <w:rsid w:val="00855AFB"/>
    <w:rsid w:val="008D6146"/>
    <w:rsid w:val="00950AB6"/>
    <w:rsid w:val="00AE154D"/>
    <w:rsid w:val="00B211B9"/>
    <w:rsid w:val="00B56BBC"/>
    <w:rsid w:val="00B56BD7"/>
    <w:rsid w:val="00BB5C89"/>
    <w:rsid w:val="00C678B9"/>
    <w:rsid w:val="00CF3EDA"/>
    <w:rsid w:val="00D15BB9"/>
    <w:rsid w:val="00D17822"/>
    <w:rsid w:val="00D648EA"/>
    <w:rsid w:val="00D72D5E"/>
    <w:rsid w:val="00DB0446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2021-06-25T10:33:00Z</cp:lastPrinted>
  <dcterms:created xsi:type="dcterms:W3CDTF">2023-04-12T11:26:00Z</dcterms:created>
  <dcterms:modified xsi:type="dcterms:W3CDTF">2023-04-12T11:26:00Z</dcterms:modified>
</cp:coreProperties>
</file>