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DBA" w:rsidRDefault="005B50FC" w:rsidP="002F391C">
      <w:pPr>
        <w:jc w:val="center"/>
        <w:rPr>
          <w:rFonts w:ascii="Times New Roman" w:hAnsi="Times New Roman"/>
          <w:b/>
          <w:lang w:val="uk-UA"/>
        </w:rPr>
      </w:pPr>
      <w:r w:rsidRPr="00897412">
        <w:rPr>
          <w:b/>
          <w:lang w:val="uk-UA"/>
        </w:rPr>
        <w:t>ДК</w:t>
      </w:r>
      <w:r w:rsidRPr="00897412">
        <w:rPr>
          <w:b/>
        </w:rPr>
        <w:t xml:space="preserve"> </w:t>
      </w:r>
      <w:r w:rsidRPr="00897412">
        <w:rPr>
          <w:b/>
          <w:lang w:val="uk-UA"/>
        </w:rPr>
        <w:t xml:space="preserve">021-2015 – </w:t>
      </w:r>
      <w:r w:rsidR="00061DBA" w:rsidRPr="00897412">
        <w:rPr>
          <w:rFonts w:ascii="Times New Roman" w:hAnsi="Times New Roman"/>
          <w:b/>
          <w:lang w:val="uk-UA"/>
        </w:rPr>
        <w:t>39540000-9 – «Вироби різні з канату, мотузки, шпагату та сітки  (Строп канат, великий та малий карабін)</w:t>
      </w:r>
    </w:p>
    <w:p w:rsidR="00042C4D" w:rsidRPr="00897412" w:rsidRDefault="00042C4D" w:rsidP="002F391C">
      <w:pPr>
        <w:jc w:val="center"/>
        <w:rPr>
          <w:rFonts w:ascii="Times New Roman" w:hAnsi="Times New Roman"/>
          <w:b/>
          <w:lang w:val="uk-UA"/>
        </w:rPr>
      </w:pPr>
    </w:p>
    <w:p w:rsidR="000259B5" w:rsidRDefault="00042C4D" w:rsidP="00042C4D">
      <w:pPr>
        <w:jc w:val="center"/>
        <w:rPr>
          <w:lang w:val="uk-UA"/>
        </w:rPr>
      </w:pPr>
      <w:r w:rsidRPr="00042C4D">
        <w:t>UA-2023-03-31-006191-</w:t>
      </w:r>
      <w:bookmarkStart w:id="0" w:name="_GoBack"/>
      <w:bookmarkEnd w:id="0"/>
      <w:r w:rsidRPr="00042C4D">
        <w:t>a</w:t>
      </w:r>
    </w:p>
    <w:p w:rsidR="00042C4D" w:rsidRPr="00042C4D" w:rsidRDefault="00042C4D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RPr="00897412" w:rsidTr="00975EFF">
        <w:tc>
          <w:tcPr>
            <w:tcW w:w="11448" w:type="dxa"/>
          </w:tcPr>
          <w:p w:rsidR="000259B5" w:rsidRPr="00897412" w:rsidRDefault="000259B5" w:rsidP="000259B5">
            <w:pPr>
              <w:jc w:val="center"/>
              <w:rPr>
                <w:b/>
                <w:lang w:val="uk-UA"/>
              </w:rPr>
            </w:pPr>
            <w:r w:rsidRPr="00897412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Pr="00897412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897412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042C4D" w:rsidRPr="003229B4" w:rsidTr="00042C4D">
        <w:trPr>
          <w:trHeight w:val="587"/>
        </w:trPr>
        <w:tc>
          <w:tcPr>
            <w:tcW w:w="11448" w:type="dxa"/>
            <w:vAlign w:val="center"/>
          </w:tcPr>
          <w:p w:rsidR="00042C4D" w:rsidRPr="00042C4D" w:rsidRDefault="00042C4D" w:rsidP="003229B4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042C4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Технічні та якісні характеристики</w:t>
            </w:r>
          </w:p>
        </w:tc>
        <w:tc>
          <w:tcPr>
            <w:tcW w:w="4253" w:type="dxa"/>
            <w:vMerge w:val="restart"/>
          </w:tcPr>
          <w:p w:rsidR="00042C4D" w:rsidRPr="00897412" w:rsidRDefault="00042C4D" w:rsidP="00440612">
            <w:pPr>
              <w:ind w:right="34"/>
              <w:rPr>
                <w:lang w:val="uk-UA"/>
              </w:rPr>
            </w:pPr>
            <w:r w:rsidRPr="00897412">
              <w:rPr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№141, НПАОП 60.1-3.31-17)</w:t>
            </w:r>
          </w:p>
          <w:p w:rsidR="00042C4D" w:rsidRPr="00897412" w:rsidRDefault="00042C4D" w:rsidP="00975EFF">
            <w:pPr>
              <w:ind w:right="1169"/>
              <w:rPr>
                <w:lang w:val="uk-UA"/>
              </w:rPr>
            </w:pPr>
          </w:p>
          <w:p w:rsidR="00042C4D" w:rsidRPr="00897412" w:rsidRDefault="00042C4D" w:rsidP="00440612">
            <w:pPr>
              <w:rPr>
                <w:lang w:val="uk-UA"/>
              </w:rPr>
            </w:pPr>
            <w:r w:rsidRPr="00897412">
              <w:rPr>
                <w:lang w:val="uk-UA"/>
              </w:rPr>
              <w:t>НПАОП 0.00-1.15.07 Про затвердження правил охорони праці під час виконання робіт на висоті</w:t>
            </w:r>
          </w:p>
          <w:p w:rsidR="00042C4D" w:rsidRPr="00897412" w:rsidRDefault="00042C4D" w:rsidP="00975EFF">
            <w:pPr>
              <w:ind w:right="1169"/>
              <w:rPr>
                <w:lang w:val="uk-UA"/>
              </w:rPr>
            </w:pPr>
          </w:p>
        </w:tc>
      </w:tr>
      <w:tr w:rsidR="00042C4D" w:rsidRPr="00897412" w:rsidTr="00975EFF">
        <w:trPr>
          <w:trHeight w:val="1598"/>
        </w:trPr>
        <w:tc>
          <w:tcPr>
            <w:tcW w:w="11448" w:type="dxa"/>
          </w:tcPr>
          <w:p w:rsidR="00042C4D" w:rsidRPr="00897412" w:rsidRDefault="00042C4D" w:rsidP="00061DBA">
            <w:pPr>
              <w:rPr>
                <w:rFonts w:ascii="Times New Roman" w:hAnsi="Times New Roman"/>
                <w:b/>
                <w:lang w:val="uk-UA"/>
              </w:rPr>
            </w:pPr>
            <w:r w:rsidRPr="00897412">
              <w:rPr>
                <w:rFonts w:ascii="Times New Roman" w:hAnsi="Times New Roman"/>
                <w:b/>
              </w:rPr>
              <w:t>Строп канат</w:t>
            </w:r>
            <w:r w:rsidRPr="00897412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897412">
              <w:rPr>
                <w:rFonts w:ascii="Times New Roman" w:hAnsi="Times New Roman"/>
                <w:b/>
              </w:rPr>
              <w:t xml:space="preserve"> велики</w:t>
            </w:r>
            <w:r w:rsidRPr="00897412">
              <w:rPr>
                <w:rFonts w:ascii="Times New Roman" w:hAnsi="Times New Roman"/>
                <w:b/>
                <w:lang w:val="uk-UA"/>
              </w:rPr>
              <w:t>й</w:t>
            </w:r>
            <w:r w:rsidRPr="00897412">
              <w:rPr>
                <w:rFonts w:ascii="Times New Roman" w:hAnsi="Times New Roman"/>
                <w:b/>
              </w:rPr>
              <w:t xml:space="preserve"> та </w:t>
            </w:r>
            <w:proofErr w:type="spellStart"/>
            <w:r w:rsidRPr="00897412">
              <w:rPr>
                <w:rFonts w:ascii="Times New Roman" w:hAnsi="Times New Roman"/>
                <w:b/>
              </w:rPr>
              <w:t>мали</w:t>
            </w:r>
            <w:proofErr w:type="spellEnd"/>
            <w:r w:rsidRPr="00897412">
              <w:rPr>
                <w:rFonts w:ascii="Times New Roman" w:hAnsi="Times New Roman"/>
                <w:b/>
                <w:lang w:val="uk-UA"/>
              </w:rPr>
              <w:t>й</w:t>
            </w:r>
            <w:r w:rsidRPr="008974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  <w:b/>
              </w:rPr>
              <w:t>караб</w:t>
            </w:r>
            <w:proofErr w:type="spellEnd"/>
            <w:r w:rsidRPr="00897412">
              <w:rPr>
                <w:rFonts w:ascii="Times New Roman" w:hAnsi="Times New Roman"/>
                <w:b/>
                <w:lang w:val="uk-UA"/>
              </w:rPr>
              <w:t>і</w:t>
            </w:r>
            <w:r w:rsidRPr="00897412">
              <w:rPr>
                <w:rFonts w:ascii="Times New Roman" w:hAnsi="Times New Roman"/>
                <w:b/>
              </w:rPr>
              <w:t>н</w:t>
            </w:r>
          </w:p>
          <w:p w:rsidR="00042C4D" w:rsidRPr="00897412" w:rsidRDefault="00042C4D" w:rsidP="00061DBA">
            <w:pPr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97412">
              <w:rPr>
                <w:rFonts w:ascii="Times New Roman" w:hAnsi="Times New Roman"/>
              </w:rPr>
              <w:t>Має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меншу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щодо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ланцюгового</w:t>
            </w:r>
            <w:proofErr w:type="spellEnd"/>
            <w:r w:rsidRPr="00897412">
              <w:rPr>
                <w:rFonts w:ascii="Times New Roman" w:hAnsi="Times New Roman"/>
              </w:rPr>
              <w:t xml:space="preserve"> стропа вагу. Укомплектований </w:t>
            </w:r>
            <w:proofErr w:type="spellStart"/>
            <w:r w:rsidRPr="00897412">
              <w:rPr>
                <w:rFonts w:ascii="Times New Roman" w:hAnsi="Times New Roman"/>
              </w:rPr>
              <w:t>двома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карабінами</w:t>
            </w:r>
            <w:proofErr w:type="spellEnd"/>
            <w:r w:rsidRPr="00897412">
              <w:rPr>
                <w:rFonts w:ascii="Times New Roman" w:hAnsi="Times New Roman"/>
              </w:rPr>
              <w:t xml:space="preserve">: </w:t>
            </w:r>
            <w:proofErr w:type="spellStart"/>
            <w:r w:rsidRPr="00897412">
              <w:rPr>
                <w:rFonts w:ascii="Times New Roman" w:hAnsi="Times New Roman"/>
              </w:rPr>
              <w:t>малим</w:t>
            </w:r>
            <w:proofErr w:type="spellEnd"/>
            <w:r w:rsidRPr="00897412">
              <w:rPr>
                <w:rFonts w:ascii="Times New Roman" w:hAnsi="Times New Roman"/>
              </w:rPr>
              <w:t xml:space="preserve"> та </w:t>
            </w:r>
            <w:proofErr w:type="gramStart"/>
            <w:r w:rsidRPr="00897412">
              <w:rPr>
                <w:rFonts w:ascii="Times New Roman" w:hAnsi="Times New Roman"/>
              </w:rPr>
              <w:t>великим</w:t>
            </w:r>
            <w:proofErr w:type="gramEnd"/>
            <w:r w:rsidRPr="00897412">
              <w:rPr>
                <w:rFonts w:ascii="Times New Roman" w:hAnsi="Times New Roman"/>
              </w:rPr>
              <w:t xml:space="preserve">. </w:t>
            </w:r>
            <w:proofErr w:type="spellStart"/>
            <w:r w:rsidRPr="00897412">
              <w:rPr>
                <w:rFonts w:ascii="Times New Roman" w:hAnsi="Times New Roman"/>
              </w:rPr>
              <w:t>Використання</w:t>
            </w:r>
            <w:proofErr w:type="spellEnd"/>
            <w:r w:rsidRPr="00897412">
              <w:rPr>
                <w:rFonts w:ascii="Times New Roman" w:hAnsi="Times New Roman"/>
              </w:rPr>
              <w:t xml:space="preserve"> великого </w:t>
            </w:r>
            <w:proofErr w:type="spellStart"/>
            <w:r w:rsidRPr="00897412">
              <w:rPr>
                <w:rFonts w:ascii="Times New Roman" w:hAnsi="Times New Roman"/>
              </w:rPr>
              <w:t>карабіна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надає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більше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зручностей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897412">
              <w:rPr>
                <w:rFonts w:ascii="Times New Roman" w:hAnsi="Times New Roman"/>
              </w:rPr>
              <w:t>п</w:t>
            </w:r>
            <w:proofErr w:type="gramEnd"/>
            <w:r w:rsidRPr="00897412">
              <w:rPr>
                <w:rFonts w:ascii="Times New Roman" w:hAnsi="Times New Roman"/>
              </w:rPr>
              <w:t>ід</w:t>
            </w:r>
            <w:proofErr w:type="spellEnd"/>
            <w:r w:rsidRPr="00897412">
              <w:rPr>
                <w:rFonts w:ascii="Times New Roman" w:hAnsi="Times New Roman"/>
              </w:rPr>
              <w:t xml:space="preserve"> час </w:t>
            </w:r>
            <w:proofErr w:type="spellStart"/>
            <w:r w:rsidRPr="00897412">
              <w:rPr>
                <w:rFonts w:ascii="Times New Roman" w:hAnsi="Times New Roman"/>
              </w:rPr>
              <w:t>виконання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робіт</w:t>
            </w:r>
            <w:proofErr w:type="spellEnd"/>
            <w:r w:rsidRPr="00897412">
              <w:rPr>
                <w:rFonts w:ascii="Times New Roman" w:hAnsi="Times New Roman"/>
              </w:rPr>
              <w:t xml:space="preserve">, коли </w:t>
            </w:r>
            <w:proofErr w:type="spellStart"/>
            <w:r w:rsidRPr="00897412">
              <w:rPr>
                <w:rFonts w:ascii="Times New Roman" w:hAnsi="Times New Roman"/>
              </w:rPr>
              <w:t>необхідно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кріпитися</w:t>
            </w:r>
            <w:proofErr w:type="spellEnd"/>
            <w:r w:rsidRPr="00897412">
              <w:rPr>
                <w:rFonts w:ascii="Times New Roman" w:hAnsi="Times New Roman"/>
              </w:rPr>
              <w:t xml:space="preserve"> до </w:t>
            </w:r>
            <w:proofErr w:type="spellStart"/>
            <w:r w:rsidRPr="00897412">
              <w:rPr>
                <w:rFonts w:ascii="Times New Roman" w:hAnsi="Times New Roman"/>
              </w:rPr>
              <w:t>анкерних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точок</w:t>
            </w:r>
            <w:proofErr w:type="spellEnd"/>
            <w:r w:rsidRPr="00897412">
              <w:rPr>
                <w:rFonts w:ascii="Times New Roman" w:hAnsi="Times New Roman"/>
              </w:rPr>
              <w:t xml:space="preserve"> великого </w:t>
            </w:r>
            <w:proofErr w:type="spellStart"/>
            <w:r w:rsidRPr="00897412">
              <w:rPr>
                <w:rFonts w:ascii="Times New Roman" w:hAnsi="Times New Roman"/>
              </w:rPr>
              <w:t>розміру</w:t>
            </w:r>
            <w:proofErr w:type="spellEnd"/>
            <w:r w:rsidRPr="00897412">
              <w:rPr>
                <w:rFonts w:ascii="Times New Roman" w:hAnsi="Times New Roman"/>
              </w:rPr>
              <w:t xml:space="preserve">, </w:t>
            </w:r>
            <w:proofErr w:type="spellStart"/>
            <w:r w:rsidRPr="00897412">
              <w:rPr>
                <w:rFonts w:ascii="Times New Roman" w:hAnsi="Times New Roman"/>
              </w:rPr>
              <w:t>під</w:t>
            </w:r>
            <w:proofErr w:type="spellEnd"/>
            <w:r w:rsidRPr="00897412">
              <w:rPr>
                <w:rFonts w:ascii="Times New Roman" w:hAnsi="Times New Roman"/>
              </w:rPr>
              <w:t xml:space="preserve"> час </w:t>
            </w:r>
            <w:proofErr w:type="spellStart"/>
            <w:r w:rsidRPr="00897412">
              <w:rPr>
                <w:rFonts w:ascii="Times New Roman" w:hAnsi="Times New Roman"/>
              </w:rPr>
              <w:t>виконання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робіт</w:t>
            </w:r>
            <w:proofErr w:type="spellEnd"/>
            <w:r w:rsidRPr="00897412">
              <w:rPr>
                <w:rFonts w:ascii="Times New Roman" w:hAnsi="Times New Roman"/>
              </w:rPr>
              <w:t xml:space="preserve"> у рукавичках </w:t>
            </w:r>
            <w:proofErr w:type="spellStart"/>
            <w:r w:rsidRPr="00897412">
              <w:rPr>
                <w:rFonts w:ascii="Times New Roman" w:hAnsi="Times New Roman"/>
              </w:rPr>
              <w:t>тощо</w:t>
            </w:r>
            <w:proofErr w:type="spellEnd"/>
            <w:r w:rsidRPr="00897412">
              <w:rPr>
                <w:rFonts w:ascii="Times New Roman" w:hAnsi="Times New Roman"/>
              </w:rPr>
              <w:t xml:space="preserve">. </w:t>
            </w:r>
            <w:proofErr w:type="spellStart"/>
            <w:r w:rsidRPr="00897412">
              <w:rPr>
                <w:rFonts w:ascii="Times New Roman" w:hAnsi="Times New Roman"/>
              </w:rPr>
              <w:t>Утримуючі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стропи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використовуються</w:t>
            </w:r>
            <w:proofErr w:type="spellEnd"/>
            <w:r w:rsidRPr="00897412">
              <w:rPr>
                <w:rFonts w:ascii="Times New Roman" w:hAnsi="Times New Roman"/>
              </w:rPr>
              <w:t xml:space="preserve"> як </w:t>
            </w:r>
            <w:proofErr w:type="spellStart"/>
            <w:r w:rsidRPr="00897412">
              <w:rPr>
                <w:rFonts w:ascii="Times New Roman" w:hAnsi="Times New Roman"/>
              </w:rPr>
              <w:t>допоміжний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засіб</w:t>
            </w:r>
            <w:proofErr w:type="spellEnd"/>
            <w:r w:rsidRPr="00897412">
              <w:rPr>
                <w:rFonts w:ascii="Times New Roman" w:hAnsi="Times New Roman"/>
              </w:rPr>
              <w:t xml:space="preserve"> до </w:t>
            </w:r>
            <w:proofErr w:type="spellStart"/>
            <w:r w:rsidRPr="00897412">
              <w:rPr>
                <w:rFonts w:ascii="Times New Roman" w:hAnsi="Times New Roman"/>
              </w:rPr>
              <w:t>страхувальних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поясів</w:t>
            </w:r>
            <w:proofErr w:type="spellEnd"/>
            <w:r w:rsidRPr="00897412">
              <w:rPr>
                <w:rFonts w:ascii="Times New Roman" w:hAnsi="Times New Roman"/>
              </w:rPr>
              <w:t xml:space="preserve"> для </w:t>
            </w:r>
            <w:proofErr w:type="spellStart"/>
            <w:r w:rsidRPr="00897412">
              <w:rPr>
                <w:rFonts w:ascii="Times New Roman" w:hAnsi="Times New Roman"/>
              </w:rPr>
              <w:t>запобігання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падінню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робітників</w:t>
            </w:r>
            <w:proofErr w:type="spellEnd"/>
            <w:r w:rsidRPr="00897412">
              <w:rPr>
                <w:rFonts w:ascii="Times New Roman" w:hAnsi="Times New Roman"/>
              </w:rPr>
              <w:t xml:space="preserve"> з </w:t>
            </w:r>
            <w:proofErr w:type="spellStart"/>
            <w:r w:rsidRPr="00897412">
              <w:rPr>
                <w:rFonts w:ascii="Times New Roman" w:hAnsi="Times New Roman"/>
              </w:rPr>
              <w:t>висоти</w:t>
            </w:r>
            <w:proofErr w:type="spellEnd"/>
            <w:r w:rsidRPr="00897412">
              <w:rPr>
                <w:rFonts w:ascii="Times New Roman" w:hAnsi="Times New Roman"/>
              </w:rPr>
              <w:t xml:space="preserve"> та для </w:t>
            </w:r>
            <w:proofErr w:type="spellStart"/>
            <w:r w:rsidRPr="00897412">
              <w:rPr>
                <w:rFonts w:ascii="Times New Roman" w:hAnsi="Times New Roman"/>
              </w:rPr>
              <w:t>страхування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або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екстреної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евакуації</w:t>
            </w:r>
            <w:proofErr w:type="spellEnd"/>
            <w:r w:rsidRPr="00897412">
              <w:rPr>
                <w:rFonts w:ascii="Times New Roman" w:hAnsi="Times New Roman"/>
              </w:rPr>
              <w:t xml:space="preserve"> з </w:t>
            </w:r>
            <w:proofErr w:type="spellStart"/>
            <w:r w:rsidRPr="00897412">
              <w:rPr>
                <w:rFonts w:ascii="Times New Roman" w:hAnsi="Times New Roman"/>
              </w:rPr>
              <w:t>колодязів</w:t>
            </w:r>
            <w:proofErr w:type="spellEnd"/>
            <w:r w:rsidRPr="00897412">
              <w:rPr>
                <w:rFonts w:ascii="Times New Roman" w:hAnsi="Times New Roman"/>
              </w:rPr>
              <w:t xml:space="preserve">, траншей та </w:t>
            </w:r>
            <w:proofErr w:type="spellStart"/>
            <w:r w:rsidRPr="00897412">
              <w:rPr>
                <w:rFonts w:ascii="Times New Roman" w:hAnsi="Times New Roman"/>
              </w:rPr>
              <w:t>інших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замкнутих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просторів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gramStart"/>
            <w:r w:rsidRPr="00897412">
              <w:rPr>
                <w:rFonts w:ascii="Times New Roman" w:hAnsi="Times New Roman"/>
              </w:rPr>
              <w:t>у</w:t>
            </w:r>
            <w:proofErr w:type="gram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разі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виникнення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надзвичайних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ситуацій</w:t>
            </w:r>
            <w:proofErr w:type="spellEnd"/>
            <w:r w:rsidRPr="00897412">
              <w:rPr>
                <w:rFonts w:ascii="Times New Roman" w:hAnsi="Times New Roman"/>
              </w:rPr>
              <w:t xml:space="preserve">. </w:t>
            </w:r>
            <w:r w:rsidRPr="00897412">
              <w:rPr>
                <w:rFonts w:ascii="Times New Roman" w:hAnsi="Times New Roman"/>
                <w:lang w:val="uk-UA"/>
              </w:rPr>
              <w:t>В за</w:t>
            </w:r>
            <w:proofErr w:type="spellStart"/>
            <w:r w:rsidRPr="00897412">
              <w:rPr>
                <w:rFonts w:ascii="Times New Roman" w:hAnsi="Times New Roman"/>
              </w:rPr>
              <w:t>лежно</w:t>
            </w:r>
            <w:r w:rsidRPr="00897412">
              <w:rPr>
                <w:rFonts w:ascii="Times New Roman" w:hAnsi="Times New Roman"/>
                <w:lang w:val="uk-UA"/>
              </w:rPr>
              <w:t>сті</w:t>
            </w:r>
            <w:proofErr w:type="spellEnd"/>
            <w:r w:rsidRPr="00897412">
              <w:rPr>
                <w:rFonts w:ascii="Times New Roman" w:hAnsi="Times New Roman"/>
                <w:lang w:val="uk-UA"/>
              </w:rPr>
              <w:t xml:space="preserve"> від умов</w:t>
            </w:r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виконуваних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робіт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використовуються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відповідні</w:t>
            </w:r>
            <w:proofErr w:type="spellEnd"/>
            <w:r w:rsidRPr="00897412">
              <w:rPr>
                <w:rFonts w:ascii="Times New Roman" w:hAnsi="Times New Roman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</w:rPr>
              <w:t>стропи</w:t>
            </w:r>
            <w:proofErr w:type="spellEnd"/>
            <w:r w:rsidRPr="00897412">
              <w:rPr>
                <w:rFonts w:ascii="Times New Roman" w:hAnsi="Times New Roman"/>
              </w:rPr>
              <w:t xml:space="preserve">. </w:t>
            </w:r>
          </w:p>
          <w:p w:rsidR="00042C4D" w:rsidRPr="00897412" w:rsidRDefault="00042C4D" w:rsidP="00061DBA">
            <w:pPr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897412">
              <w:rPr>
                <w:rFonts w:ascii="Times New Roman" w:hAnsi="Times New Roman"/>
              </w:rPr>
              <w:t>Матер</w:t>
            </w:r>
            <w:proofErr w:type="gramEnd"/>
            <w:r w:rsidRPr="00897412">
              <w:rPr>
                <w:rFonts w:ascii="Times New Roman" w:hAnsi="Times New Roman"/>
              </w:rPr>
              <w:t>іал</w:t>
            </w:r>
            <w:proofErr w:type="spellEnd"/>
            <w:r w:rsidRPr="00897412">
              <w:rPr>
                <w:rFonts w:ascii="Times New Roman" w:hAnsi="Times New Roman"/>
              </w:rPr>
              <w:t xml:space="preserve"> стропа - кручений </w:t>
            </w:r>
            <w:proofErr w:type="spellStart"/>
            <w:r w:rsidRPr="00897412">
              <w:rPr>
                <w:rFonts w:ascii="Times New Roman" w:hAnsi="Times New Roman"/>
              </w:rPr>
              <w:t>сталевий</w:t>
            </w:r>
            <w:proofErr w:type="spellEnd"/>
            <w:r w:rsidRPr="00897412">
              <w:rPr>
                <w:rFonts w:ascii="Times New Roman" w:hAnsi="Times New Roman"/>
              </w:rPr>
              <w:t xml:space="preserve"> трос. </w:t>
            </w:r>
          </w:p>
          <w:p w:rsidR="00042C4D" w:rsidRPr="00897412" w:rsidRDefault="00042C4D" w:rsidP="00061DBA">
            <w:pPr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97412">
              <w:rPr>
                <w:rFonts w:ascii="Times New Roman" w:hAnsi="Times New Roman"/>
              </w:rPr>
              <w:t>Довжина</w:t>
            </w:r>
            <w:proofErr w:type="spellEnd"/>
            <w:r w:rsidRPr="00897412">
              <w:rPr>
                <w:rFonts w:ascii="Times New Roman" w:hAnsi="Times New Roman"/>
              </w:rPr>
              <w:t xml:space="preserve"> стропа – 1,5 метра. </w:t>
            </w:r>
          </w:p>
          <w:p w:rsidR="00042C4D" w:rsidRPr="00897412" w:rsidRDefault="00042C4D" w:rsidP="00061DBA">
            <w:pPr>
              <w:jc w:val="both"/>
              <w:rPr>
                <w:rFonts w:ascii="Times New Roman" w:hAnsi="Times New Roman"/>
                <w:lang w:val="uk-UA"/>
              </w:rPr>
            </w:pPr>
            <w:r w:rsidRPr="00897412">
              <w:rPr>
                <w:rFonts w:ascii="Times New Roman" w:hAnsi="Times New Roman"/>
              </w:rPr>
              <w:t xml:space="preserve">Ширина </w:t>
            </w:r>
            <w:proofErr w:type="spellStart"/>
            <w:r w:rsidRPr="00897412">
              <w:rPr>
                <w:rFonts w:ascii="Times New Roman" w:hAnsi="Times New Roman"/>
              </w:rPr>
              <w:t>розкриття</w:t>
            </w:r>
            <w:proofErr w:type="spellEnd"/>
            <w:r w:rsidRPr="00897412">
              <w:rPr>
                <w:rFonts w:ascii="Times New Roman" w:hAnsi="Times New Roman"/>
              </w:rPr>
              <w:t xml:space="preserve"> малого </w:t>
            </w:r>
            <w:proofErr w:type="spellStart"/>
            <w:r w:rsidRPr="00897412">
              <w:rPr>
                <w:rFonts w:ascii="Times New Roman" w:hAnsi="Times New Roman"/>
              </w:rPr>
              <w:t>карабіна</w:t>
            </w:r>
            <w:proofErr w:type="spellEnd"/>
            <w:r w:rsidRPr="00897412">
              <w:rPr>
                <w:rFonts w:ascii="Times New Roman" w:hAnsi="Times New Roman"/>
              </w:rPr>
              <w:t xml:space="preserve"> – 20 мм. </w:t>
            </w:r>
          </w:p>
          <w:p w:rsidR="00042C4D" w:rsidRPr="00897412" w:rsidRDefault="00042C4D" w:rsidP="00061DBA">
            <w:pPr>
              <w:jc w:val="both"/>
              <w:rPr>
                <w:rFonts w:ascii="Times New Roman" w:hAnsi="Times New Roman"/>
                <w:lang w:val="uk-UA"/>
              </w:rPr>
            </w:pPr>
            <w:r w:rsidRPr="00897412">
              <w:rPr>
                <w:rFonts w:ascii="Times New Roman" w:hAnsi="Times New Roman"/>
              </w:rPr>
              <w:t xml:space="preserve">Ширина </w:t>
            </w:r>
            <w:proofErr w:type="spellStart"/>
            <w:r w:rsidRPr="00897412">
              <w:rPr>
                <w:rFonts w:ascii="Times New Roman" w:hAnsi="Times New Roman"/>
              </w:rPr>
              <w:t>розкриття</w:t>
            </w:r>
            <w:proofErr w:type="spellEnd"/>
            <w:r w:rsidRPr="00897412">
              <w:rPr>
                <w:rFonts w:ascii="Times New Roman" w:hAnsi="Times New Roman"/>
              </w:rPr>
              <w:t xml:space="preserve"> великого </w:t>
            </w:r>
            <w:proofErr w:type="spellStart"/>
            <w:r w:rsidRPr="00897412">
              <w:rPr>
                <w:rFonts w:ascii="Times New Roman" w:hAnsi="Times New Roman"/>
              </w:rPr>
              <w:t>карабіна</w:t>
            </w:r>
            <w:proofErr w:type="spellEnd"/>
            <w:r w:rsidRPr="00897412">
              <w:rPr>
                <w:rFonts w:ascii="Times New Roman" w:hAnsi="Times New Roman"/>
              </w:rPr>
              <w:t xml:space="preserve"> – 50 мм.</w:t>
            </w:r>
          </w:p>
          <w:p w:rsidR="00042C4D" w:rsidRPr="00897412" w:rsidRDefault="00042C4D" w:rsidP="00061DB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</w:pPr>
            <w:r w:rsidRPr="00897412"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  <w:t xml:space="preserve">Відповідність вимогам  ДСТУ </w:t>
            </w:r>
            <w:r w:rsidRPr="0089741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EN</w:t>
            </w:r>
            <w:r w:rsidRPr="00897412">
              <w:rPr>
                <w:rFonts w:ascii="Times New Roman" w:hAnsi="Times New Roman" w:cs="Times New Roman"/>
                <w:color w:val="333333"/>
                <w:sz w:val="24"/>
                <w:szCs w:val="24"/>
                <w:lang w:val="uk-UA"/>
              </w:rPr>
              <w:t xml:space="preserve"> 358-2017</w:t>
            </w:r>
          </w:p>
          <w:p w:rsidR="00042C4D" w:rsidRPr="00897412" w:rsidRDefault="00042C4D" w:rsidP="00061DB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97412">
              <w:rPr>
                <w:rFonts w:ascii="Times New Roman" w:hAnsi="Times New Roman"/>
                <w:sz w:val="24"/>
                <w:szCs w:val="24"/>
              </w:rPr>
              <w:t>Гарантійні зобов’язання</w:t>
            </w:r>
          </w:p>
          <w:p w:rsidR="00042C4D" w:rsidRPr="00897412" w:rsidRDefault="00042C4D" w:rsidP="00061DBA">
            <w:pPr>
              <w:widowControl w:val="0"/>
              <w:jc w:val="both"/>
              <w:rPr>
                <w:rFonts w:ascii="Times New Roman" w:hAnsi="Times New Roman"/>
                <w:lang w:val="uk-UA"/>
              </w:rPr>
            </w:pPr>
            <w:r w:rsidRPr="00897412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897412">
              <w:rPr>
                <w:rFonts w:ascii="Times New Roman" w:hAnsi="Times New Roman"/>
                <w:lang w:val="uk-UA"/>
              </w:rPr>
              <w:t xml:space="preserve">  </w:t>
            </w:r>
          </w:p>
          <w:p w:rsidR="00042C4D" w:rsidRPr="00897412" w:rsidRDefault="00042C4D" w:rsidP="00061DBA">
            <w:pPr>
              <w:widowControl w:val="0"/>
              <w:jc w:val="both"/>
              <w:rPr>
                <w:rFonts w:ascii="Times New Roman" w:hAnsi="Times New Roman"/>
                <w:lang w:val="uk-UA"/>
              </w:rPr>
            </w:pPr>
            <w:r w:rsidRPr="00897412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897412">
              <w:rPr>
                <w:rFonts w:ascii="Times New Roman" w:hAnsi="Times New Roman"/>
                <w:color w:val="000000"/>
                <w:lang w:val="uk-UA"/>
              </w:rPr>
              <w:t>не менше 24 місяців від дати введення в експлуатацію.</w:t>
            </w:r>
          </w:p>
          <w:p w:rsidR="00042C4D" w:rsidRPr="00897412" w:rsidRDefault="00042C4D" w:rsidP="00061DB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7412">
              <w:rPr>
                <w:rFonts w:ascii="Times New Roman" w:hAnsi="Times New Roman"/>
                <w:sz w:val="24"/>
                <w:szCs w:val="24"/>
              </w:rPr>
              <w:t>Умови зберігання: відповідно до нормативної документації виробника.</w:t>
            </w:r>
          </w:p>
          <w:p w:rsidR="00042C4D" w:rsidRPr="00897412" w:rsidRDefault="00042C4D" w:rsidP="00061DB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7412">
              <w:rPr>
                <w:rFonts w:ascii="Times New Roman" w:hAnsi="Times New Roman"/>
                <w:sz w:val="24"/>
                <w:szCs w:val="24"/>
              </w:rPr>
              <w:t>Умови транспортування: відповідно до нормативної документації виробника.</w:t>
            </w:r>
          </w:p>
          <w:p w:rsidR="00042C4D" w:rsidRPr="00897412" w:rsidRDefault="00042C4D" w:rsidP="00061DBA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897412">
              <w:rPr>
                <w:rFonts w:ascii="Times New Roman" w:hAnsi="Times New Roman"/>
                <w:sz w:val="24"/>
                <w:szCs w:val="24"/>
              </w:rPr>
              <w:t>Умови</w:t>
            </w:r>
            <w:proofErr w:type="spellEnd"/>
            <w:r w:rsidRPr="008974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7412">
              <w:rPr>
                <w:rFonts w:ascii="Times New Roman" w:hAnsi="Times New Roman"/>
                <w:sz w:val="24"/>
                <w:szCs w:val="24"/>
              </w:rPr>
              <w:t>пакування</w:t>
            </w:r>
            <w:proofErr w:type="spellEnd"/>
            <w:r w:rsidRPr="0089741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97412">
              <w:rPr>
                <w:rFonts w:ascii="Times New Roman" w:hAnsi="Times New Roman"/>
                <w:sz w:val="24"/>
                <w:szCs w:val="24"/>
              </w:rPr>
              <w:t>маркування</w:t>
            </w:r>
            <w:proofErr w:type="spellEnd"/>
            <w:r w:rsidRPr="0089741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897412">
              <w:rPr>
                <w:rFonts w:ascii="Times New Roman" w:hAnsi="Times New Roman"/>
                <w:sz w:val="24"/>
                <w:szCs w:val="24"/>
              </w:rPr>
              <w:t>відповідно</w:t>
            </w:r>
            <w:proofErr w:type="spellEnd"/>
            <w:r w:rsidRPr="00897412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gramStart"/>
            <w:r w:rsidRPr="00897412">
              <w:rPr>
                <w:rFonts w:ascii="Times New Roman" w:hAnsi="Times New Roman"/>
                <w:sz w:val="24"/>
                <w:szCs w:val="24"/>
              </w:rPr>
              <w:t>нормативного</w:t>
            </w:r>
            <w:proofErr w:type="gramEnd"/>
            <w:r w:rsidRPr="00897412">
              <w:rPr>
                <w:rFonts w:ascii="Times New Roman" w:hAnsi="Times New Roman"/>
                <w:sz w:val="24"/>
                <w:szCs w:val="24"/>
              </w:rPr>
              <w:t xml:space="preserve"> документу </w:t>
            </w:r>
            <w:proofErr w:type="spellStart"/>
            <w:r w:rsidRPr="00897412">
              <w:rPr>
                <w:rFonts w:ascii="Times New Roman" w:hAnsi="Times New Roman"/>
                <w:sz w:val="24"/>
                <w:szCs w:val="24"/>
              </w:rPr>
              <w:t>виробника</w:t>
            </w:r>
            <w:proofErr w:type="spellEnd"/>
            <w:r w:rsidRPr="008974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Merge/>
          </w:tcPr>
          <w:p w:rsidR="00042C4D" w:rsidRPr="00897412" w:rsidRDefault="00042C4D" w:rsidP="00975EFF">
            <w:pPr>
              <w:ind w:right="1169"/>
              <w:rPr>
                <w:lang w:val="uk-UA"/>
              </w:rPr>
            </w:pPr>
          </w:p>
        </w:tc>
      </w:tr>
      <w:tr w:rsidR="009A35A2" w:rsidRPr="00897412" w:rsidTr="00975EFF">
        <w:tc>
          <w:tcPr>
            <w:tcW w:w="11448" w:type="dxa"/>
          </w:tcPr>
          <w:p w:rsidR="009A35A2" w:rsidRPr="00897412" w:rsidRDefault="009A35A2" w:rsidP="0083634D">
            <w:pPr>
              <w:rPr>
                <w:u w:val="single"/>
                <w:lang w:val="uk-UA"/>
              </w:rPr>
            </w:pPr>
          </w:p>
          <w:p w:rsidR="009A35A2" w:rsidRPr="00897412" w:rsidRDefault="009A35A2" w:rsidP="0083634D">
            <w:pPr>
              <w:rPr>
                <w:u w:val="single"/>
                <w:lang w:val="uk-UA"/>
              </w:rPr>
            </w:pPr>
            <w:r w:rsidRPr="00897412">
              <w:rPr>
                <w:lang w:val="uk-UA"/>
              </w:rPr>
              <w:t>Очікувана вартість</w:t>
            </w:r>
            <w:r w:rsidR="003D2B2B" w:rsidRPr="00897412">
              <w:rPr>
                <w:lang w:val="uk-UA"/>
              </w:rPr>
              <w:t>:</w:t>
            </w:r>
            <w:r w:rsidRPr="00897412">
              <w:rPr>
                <w:lang w:val="uk-UA"/>
              </w:rPr>
              <w:t xml:space="preserve">  </w:t>
            </w:r>
            <w:r w:rsidR="002A4B99" w:rsidRPr="00897412">
              <w:rPr>
                <w:lang w:val="uk-UA"/>
              </w:rPr>
              <w:t>26 640,00</w:t>
            </w:r>
            <w:r w:rsidR="00975EFF" w:rsidRPr="00897412">
              <w:rPr>
                <w:lang w:val="uk-UA"/>
              </w:rPr>
              <w:t xml:space="preserve"> </w:t>
            </w:r>
            <w:r w:rsidRPr="00897412">
              <w:rPr>
                <w:lang w:val="uk-UA"/>
              </w:rPr>
              <w:t xml:space="preserve"> грн з ПДВ</w:t>
            </w:r>
          </w:p>
          <w:p w:rsidR="009A35A2" w:rsidRPr="00897412" w:rsidRDefault="009A35A2" w:rsidP="00CA7331">
            <w:pPr>
              <w:rPr>
                <w:lang w:val="uk-UA"/>
              </w:rPr>
            </w:pPr>
          </w:p>
        </w:tc>
        <w:tc>
          <w:tcPr>
            <w:tcW w:w="4253" w:type="dxa"/>
          </w:tcPr>
          <w:p w:rsidR="005E1AB8" w:rsidRPr="00897412" w:rsidRDefault="005E1AB8" w:rsidP="001A317E">
            <w:pPr>
              <w:rPr>
                <w:lang w:val="uk-UA"/>
              </w:rPr>
            </w:pPr>
            <w:r w:rsidRPr="00897412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897412" w:rsidRDefault="000259B5" w:rsidP="000259B5">
      <w:pPr>
        <w:rPr>
          <w:lang w:val="uk-UA"/>
        </w:rPr>
      </w:pPr>
    </w:p>
    <w:sectPr w:rsidR="000259B5" w:rsidRPr="00897412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42C4D"/>
    <w:rsid w:val="00053AC5"/>
    <w:rsid w:val="00061DBA"/>
    <w:rsid w:val="000A1D6E"/>
    <w:rsid w:val="00115C5D"/>
    <w:rsid w:val="00183258"/>
    <w:rsid w:val="001A317E"/>
    <w:rsid w:val="001B2592"/>
    <w:rsid w:val="002227BD"/>
    <w:rsid w:val="00233D82"/>
    <w:rsid w:val="002376E3"/>
    <w:rsid w:val="002A4B99"/>
    <w:rsid w:val="002D11DB"/>
    <w:rsid w:val="002F391C"/>
    <w:rsid w:val="003229B4"/>
    <w:rsid w:val="00364978"/>
    <w:rsid w:val="003913F3"/>
    <w:rsid w:val="003D2B2B"/>
    <w:rsid w:val="00416A8F"/>
    <w:rsid w:val="00440612"/>
    <w:rsid w:val="004A1B60"/>
    <w:rsid w:val="00542FFA"/>
    <w:rsid w:val="005B50FC"/>
    <w:rsid w:val="005B5AE5"/>
    <w:rsid w:val="005E1AB8"/>
    <w:rsid w:val="005E79DF"/>
    <w:rsid w:val="0060117B"/>
    <w:rsid w:val="006260B2"/>
    <w:rsid w:val="006317D3"/>
    <w:rsid w:val="00634033"/>
    <w:rsid w:val="0066638B"/>
    <w:rsid w:val="006C73D3"/>
    <w:rsid w:val="007267C0"/>
    <w:rsid w:val="007815C3"/>
    <w:rsid w:val="007E0A4E"/>
    <w:rsid w:val="00820672"/>
    <w:rsid w:val="00825E78"/>
    <w:rsid w:val="0083462A"/>
    <w:rsid w:val="0083634D"/>
    <w:rsid w:val="0089189C"/>
    <w:rsid w:val="00897412"/>
    <w:rsid w:val="008C5BAB"/>
    <w:rsid w:val="00950AB6"/>
    <w:rsid w:val="00975EFF"/>
    <w:rsid w:val="0098478B"/>
    <w:rsid w:val="009A35A2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56C69"/>
    <w:rsid w:val="00DC5AAE"/>
    <w:rsid w:val="00DF0FA5"/>
    <w:rsid w:val="00E36FFF"/>
    <w:rsid w:val="00E5198A"/>
    <w:rsid w:val="00EA6244"/>
    <w:rsid w:val="00EE2231"/>
    <w:rsid w:val="00F7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061DBA"/>
    <w:pPr>
      <w:autoSpaceDE/>
      <w:autoSpaceDN/>
      <w:adjustRightInd/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061DBA"/>
    <w:rPr>
      <w:rFonts w:ascii="Tahoma" w:eastAsia="Calibri" w:hAnsi="Tahoma" w:cs="Tahoma"/>
      <w:sz w:val="16"/>
      <w:szCs w:val="16"/>
    </w:rPr>
  </w:style>
  <w:style w:type="character" w:customStyle="1" w:styleId="a6">
    <w:name w:val="Без интервала Знак"/>
    <w:link w:val="a5"/>
    <w:uiPriority w:val="1"/>
    <w:locked/>
    <w:rsid w:val="00061DBA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061DBA"/>
    <w:pPr>
      <w:autoSpaceDE/>
      <w:autoSpaceDN/>
      <w:adjustRightInd/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061DBA"/>
    <w:rPr>
      <w:rFonts w:ascii="Tahoma" w:eastAsia="Calibri" w:hAnsi="Tahoma" w:cs="Tahoma"/>
      <w:sz w:val="16"/>
      <w:szCs w:val="16"/>
    </w:rPr>
  </w:style>
  <w:style w:type="character" w:customStyle="1" w:styleId="a6">
    <w:name w:val="Без интервала Знак"/>
    <w:link w:val="a5"/>
    <w:uiPriority w:val="1"/>
    <w:locked/>
    <w:rsid w:val="00061DBA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2023-04-14T05:18:00Z</dcterms:created>
  <dcterms:modified xsi:type="dcterms:W3CDTF">2023-04-14T05:18:00Z</dcterms:modified>
</cp:coreProperties>
</file>