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CA7331">
        <w:rPr>
          <w:b/>
          <w:sz w:val="28"/>
          <w:szCs w:val="28"/>
          <w:lang w:val="uk-UA"/>
        </w:rPr>
        <w:t>44</w:t>
      </w:r>
      <w:r w:rsidRPr="005B50FC">
        <w:rPr>
          <w:b/>
          <w:sz w:val="28"/>
          <w:szCs w:val="28"/>
          <w:lang w:val="uk-UA"/>
        </w:rPr>
        <w:t>110000-</w:t>
      </w:r>
      <w:r w:rsidR="00CA7331">
        <w:rPr>
          <w:b/>
          <w:sz w:val="28"/>
          <w:szCs w:val="28"/>
          <w:lang w:val="uk-UA"/>
        </w:rPr>
        <w:t>4</w:t>
      </w:r>
      <w:r w:rsidRPr="005B50FC">
        <w:rPr>
          <w:b/>
          <w:sz w:val="28"/>
          <w:szCs w:val="28"/>
          <w:lang w:val="uk-UA"/>
        </w:rPr>
        <w:t xml:space="preserve"> «</w:t>
      </w:r>
      <w:r w:rsidR="00CA7331">
        <w:rPr>
          <w:b/>
          <w:sz w:val="28"/>
          <w:szCs w:val="28"/>
          <w:lang w:val="uk-UA"/>
        </w:rPr>
        <w:t>Конструкційні матеріали</w:t>
      </w:r>
      <w:r w:rsidRPr="005B50FC">
        <w:rPr>
          <w:b/>
          <w:sz w:val="28"/>
          <w:szCs w:val="28"/>
          <w:lang w:val="uk-UA"/>
        </w:rPr>
        <w:t>» (</w:t>
      </w:r>
      <w:r w:rsidR="007B3242">
        <w:rPr>
          <w:b/>
          <w:sz w:val="28"/>
          <w:szCs w:val="28"/>
          <w:lang w:val="uk-UA"/>
        </w:rPr>
        <w:t>профіль мідний</w:t>
      </w:r>
      <w:r w:rsidRPr="005B50FC">
        <w:rPr>
          <w:b/>
          <w:sz w:val="28"/>
          <w:szCs w:val="28"/>
          <w:lang w:val="uk-UA"/>
        </w:rPr>
        <w:t>)</w:t>
      </w:r>
    </w:p>
    <w:p w:rsidR="00D06230" w:rsidRPr="005B50FC" w:rsidRDefault="00D06230" w:rsidP="005B50FC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0259B5" w:rsidRPr="00D06230" w:rsidRDefault="00D06230" w:rsidP="00D06230">
      <w:pPr>
        <w:jc w:val="center"/>
        <w:rPr>
          <w:rFonts w:ascii="Times New Roman" w:hAnsi="Times New Roman"/>
          <w:lang w:val="uk-UA"/>
        </w:rPr>
      </w:pPr>
      <w:r w:rsidRPr="00D06230">
        <w:rPr>
          <w:rFonts w:ascii="Times New Roman" w:hAnsi="Times New Roman"/>
        </w:rPr>
        <w:fldChar w:fldCharType="begin"/>
      </w:r>
      <w:r w:rsidRPr="00D06230">
        <w:rPr>
          <w:rFonts w:ascii="Times New Roman" w:hAnsi="Times New Roman"/>
        </w:rPr>
        <w:instrText xml:space="preserve"> HYPERLINK "http://prozorro.gov.ua/tender/UA-2023-04-05-009322-a/" </w:instrText>
      </w:r>
      <w:r w:rsidRPr="00D06230">
        <w:rPr>
          <w:rFonts w:ascii="Times New Roman" w:hAnsi="Times New Roman"/>
        </w:rPr>
        <w:fldChar w:fldCharType="separate"/>
      </w:r>
      <w:r w:rsidRPr="00D06230">
        <w:rPr>
          <w:rStyle w:val="a3"/>
          <w:rFonts w:ascii="Times New Roman" w:hAnsi="Times New Roman"/>
          <w:shd w:val="clear" w:color="auto" w:fill="FFFFFF"/>
        </w:rPr>
        <w:t>UA-2023-04-05-009322-a</w:t>
      </w:r>
      <w:r w:rsidRPr="00D06230">
        <w:rPr>
          <w:rFonts w:ascii="Times New Roman" w:hAnsi="Times New Roman"/>
        </w:rPr>
        <w:fldChar w:fldCharType="end"/>
      </w:r>
    </w:p>
    <w:bookmarkEnd w:id="0"/>
    <w:p w:rsidR="00D06230" w:rsidRPr="00D06230" w:rsidRDefault="00D06230" w:rsidP="00D0623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307"/>
        <w:gridCol w:w="4252"/>
      </w:tblGrid>
      <w:tr w:rsidR="000259B5" w:rsidTr="000D4083">
        <w:tc>
          <w:tcPr>
            <w:tcW w:w="1130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B50FC" w:rsidTr="000D4083">
        <w:tc>
          <w:tcPr>
            <w:tcW w:w="11307" w:type="dxa"/>
          </w:tcPr>
          <w:p w:rsidR="00D06230" w:rsidRDefault="00D06230" w:rsidP="00D06230">
            <w:pPr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Профіль мідний 10х34х41</w:t>
            </w:r>
          </w:p>
          <w:p w:rsidR="00D06230" w:rsidRDefault="00D06230" w:rsidP="00D06230">
            <w:pPr>
              <w:rPr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Профіль мідний 5х21х22</w:t>
            </w:r>
          </w:p>
          <w:p w:rsidR="000259B5" w:rsidRPr="00D06230" w:rsidRDefault="002227BD" w:rsidP="000259B5">
            <w:pPr>
              <w:rPr>
                <w:b/>
                <w:i/>
                <w:u w:val="single"/>
                <w:lang w:val="uk-UA"/>
              </w:rPr>
            </w:pPr>
            <w:r w:rsidRPr="00C27592">
              <w:rPr>
                <w:lang w:val="uk-UA"/>
              </w:rPr>
              <w:t xml:space="preserve"> </w:t>
            </w:r>
            <w:r w:rsidR="00D06230" w:rsidRPr="00D06230">
              <w:rPr>
                <w:b/>
                <w:i/>
                <w:u w:val="single"/>
                <w:lang w:val="uk-UA"/>
              </w:rPr>
              <w:t>Технічні та я</w:t>
            </w:r>
            <w:r w:rsidR="000259B5" w:rsidRPr="00D06230">
              <w:rPr>
                <w:b/>
                <w:i/>
                <w:u w:val="single"/>
                <w:lang w:val="uk-UA"/>
              </w:rPr>
              <w:t>кісні характеристики</w:t>
            </w:r>
          </w:p>
          <w:p w:rsidR="002755F2" w:rsidRPr="002755F2" w:rsidRDefault="002755F2" w:rsidP="002755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2755F2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Профіль мідний 10х34х41:</w:t>
            </w:r>
          </w:p>
          <w:p w:rsidR="002755F2" w:rsidRPr="002755F2" w:rsidRDefault="002755F2" w:rsidP="002755F2">
            <w:pPr>
              <w:rPr>
                <w:rFonts w:ascii="Times New Roman" w:eastAsia="Calibri" w:hAnsi="Times New Roman"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/>
                <w:sz w:val="16"/>
                <w:szCs w:val="16"/>
                <w:lang w:val="uk-UA"/>
              </w:rPr>
              <w:t xml:space="preserve">Технічні вимоги: </w:t>
            </w:r>
          </w:p>
          <w:p w:rsidR="002755F2" w:rsidRPr="002755F2" w:rsidRDefault="002755F2" w:rsidP="002755F2">
            <w:pPr>
              <w:jc w:val="both"/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 xml:space="preserve">Галузь застосування - вантажний рухомий склад залізниць, запасні частини для електропневматичного контактора електровоза ВЛ-8, ВЛ-11м. </w:t>
            </w:r>
          </w:p>
          <w:p w:rsidR="002755F2" w:rsidRPr="002755F2" w:rsidRDefault="002755F2" w:rsidP="002755F2">
            <w:pPr>
              <w:jc w:val="both"/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 xml:space="preserve">Діапазон робочих температур від мінус 55 до плюс 55 °С; </w:t>
            </w:r>
          </w:p>
          <w:p w:rsidR="002755F2" w:rsidRPr="002755F2" w:rsidRDefault="002755F2" w:rsidP="002755F2">
            <w:pPr>
              <w:jc w:val="both"/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>Габаритні розміри, мм:</w:t>
            </w:r>
          </w:p>
          <w:p w:rsidR="002755F2" w:rsidRPr="002755F2" w:rsidRDefault="002755F2" w:rsidP="002755F2">
            <w:pPr>
              <w:jc w:val="both"/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>- висота, мм - 34;</w:t>
            </w:r>
          </w:p>
          <w:p w:rsidR="002755F2" w:rsidRPr="002755F2" w:rsidRDefault="002755F2" w:rsidP="002755F2">
            <w:pPr>
              <w:jc w:val="both"/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>- ширина, мм - 41;</w:t>
            </w:r>
          </w:p>
          <w:p w:rsidR="002755F2" w:rsidRPr="002755F2" w:rsidRDefault="002755F2" w:rsidP="002755F2">
            <w:pPr>
              <w:jc w:val="both"/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>- товщина, мм – 10;</w:t>
            </w:r>
          </w:p>
          <w:p w:rsidR="002755F2" w:rsidRPr="002755F2" w:rsidRDefault="002755F2" w:rsidP="002755F2">
            <w:pPr>
              <w:jc w:val="both"/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 xml:space="preserve"> - довжина, мм – нормується потребою покупця.</w:t>
            </w:r>
          </w:p>
          <w:p w:rsidR="002755F2" w:rsidRPr="002755F2" w:rsidRDefault="002755F2" w:rsidP="002755F2">
            <w:pPr>
              <w:jc w:val="both"/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 xml:space="preserve">- матеріал виготовлення – мідь </w:t>
            </w:r>
          </w:p>
          <w:p w:rsidR="002755F2" w:rsidRPr="002755F2" w:rsidRDefault="002755F2" w:rsidP="002755F2">
            <w:pPr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/>
                <w:sz w:val="16"/>
                <w:szCs w:val="16"/>
                <w:lang w:val="uk-UA"/>
              </w:rPr>
              <w:t>Гарантійні зобов’язання:</w:t>
            </w:r>
            <w:r w:rsidRPr="002755F2">
              <w:rPr>
                <w:rFonts w:ascii="Times New Roman" w:eastAsia="Calibri" w:hAnsi="Times New Roman"/>
                <w:b/>
                <w:bCs/>
                <w:sz w:val="16"/>
                <w:szCs w:val="16"/>
                <w:lang w:val="uk-UA"/>
              </w:rPr>
              <w:t xml:space="preserve"> </w:t>
            </w:r>
            <w:r w:rsidRPr="002755F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</w:r>
          </w:p>
          <w:p w:rsidR="002755F2" w:rsidRPr="002755F2" w:rsidRDefault="002755F2" w:rsidP="002755F2">
            <w:pPr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</w:pPr>
            <w:r w:rsidRPr="002755F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Гарантійний термін експлуатації  не менше 2 років від дати введення в експлуатацію.</w:t>
            </w:r>
          </w:p>
          <w:p w:rsidR="002755F2" w:rsidRPr="002755F2" w:rsidRDefault="002755F2" w:rsidP="002755F2">
            <w:pPr>
              <w:rPr>
                <w:rFonts w:ascii="Times New Roman" w:eastAsia="Calibri" w:hAnsi="Times New Roman"/>
                <w:b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 xml:space="preserve"> </w:t>
            </w:r>
            <w:r w:rsidRPr="002755F2">
              <w:rPr>
                <w:rFonts w:ascii="Times New Roman" w:eastAsia="Calibri" w:hAnsi="Times New Roman"/>
                <w:b/>
                <w:sz w:val="16"/>
                <w:szCs w:val="16"/>
                <w:lang w:val="uk-UA"/>
              </w:rPr>
              <w:t xml:space="preserve">Умови зберігання: </w:t>
            </w: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>Умови зберігання група 4 ГОСТ 15150</w:t>
            </w:r>
          </w:p>
          <w:p w:rsidR="002755F2" w:rsidRPr="002755F2" w:rsidRDefault="002755F2" w:rsidP="002755F2">
            <w:pPr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/>
                <w:sz w:val="16"/>
                <w:szCs w:val="16"/>
                <w:lang w:val="uk-UA"/>
              </w:rPr>
              <w:t>Умови транспортування</w:t>
            </w:r>
            <w:r w:rsidRPr="002755F2">
              <w:rPr>
                <w:rFonts w:ascii="Times New Roman" w:eastAsia="Calibri" w:hAnsi="Times New Roman"/>
                <w:b/>
                <w:bCs/>
                <w:sz w:val="16"/>
                <w:szCs w:val="16"/>
                <w:lang w:val="uk-UA"/>
              </w:rPr>
              <w:t xml:space="preserve">:  </w:t>
            </w: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>згідно нормативної документації виробника.</w:t>
            </w:r>
          </w:p>
          <w:p w:rsidR="002755F2" w:rsidRPr="002755F2" w:rsidRDefault="002755F2" w:rsidP="002755F2">
            <w:pPr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/>
                <w:sz w:val="16"/>
                <w:szCs w:val="16"/>
                <w:lang w:val="uk-UA"/>
              </w:rPr>
              <w:t>Умови пакування, маркування:</w:t>
            </w:r>
            <w:r w:rsidRPr="002755F2">
              <w:rPr>
                <w:rFonts w:ascii="Times New Roman" w:eastAsia="Calibri" w:hAnsi="Times New Roman"/>
                <w:b/>
                <w:bCs/>
                <w:sz w:val="16"/>
                <w:szCs w:val="16"/>
                <w:lang w:val="uk-UA"/>
              </w:rPr>
              <w:t xml:space="preserve"> </w:t>
            </w: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>Маркування повинно містити:</w:t>
            </w:r>
          </w:p>
          <w:p w:rsidR="002755F2" w:rsidRPr="002755F2" w:rsidRDefault="002755F2" w:rsidP="002755F2">
            <w:pPr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 xml:space="preserve">- найменування або знак підприємства - виробника; </w:t>
            </w:r>
          </w:p>
          <w:p w:rsidR="002755F2" w:rsidRPr="002755F2" w:rsidRDefault="002755F2" w:rsidP="002755F2">
            <w:pPr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 xml:space="preserve">- порядковий номер; </w:t>
            </w:r>
          </w:p>
          <w:p w:rsidR="002755F2" w:rsidRPr="002755F2" w:rsidRDefault="002755F2" w:rsidP="002755F2">
            <w:pPr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 xml:space="preserve">- місяць, рік виготовлення; </w:t>
            </w:r>
          </w:p>
          <w:p w:rsidR="002755F2" w:rsidRPr="002755F2" w:rsidRDefault="002755F2" w:rsidP="002755F2">
            <w:pPr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>- клейма відділу (ВТК);</w:t>
            </w:r>
          </w:p>
          <w:p w:rsidR="002755F2" w:rsidRPr="002755F2" w:rsidRDefault="002755F2" w:rsidP="002755F2">
            <w:pPr>
              <w:pStyle w:val="HTML"/>
              <w:shd w:val="clear" w:color="auto" w:fill="F8F9FA"/>
              <w:rPr>
                <w:rFonts w:ascii="Times New Roman" w:eastAsia="Calibri" w:hAnsi="Times New Roman" w:cs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 w:cs="Times New Roman"/>
                <w:bCs/>
                <w:sz w:val="16"/>
                <w:szCs w:val="16"/>
                <w:lang w:val="uk-UA"/>
              </w:rPr>
              <w:t>Пакування – згідно нормативної документації виробника.</w:t>
            </w:r>
          </w:p>
          <w:p w:rsidR="000D4083" w:rsidRPr="000D4083" w:rsidRDefault="000D4083" w:rsidP="000D4083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0D408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Профіль мідний 5х21х22:</w:t>
            </w:r>
          </w:p>
          <w:p w:rsidR="000D4083" w:rsidRPr="000D4083" w:rsidRDefault="000D4083" w:rsidP="000D4083">
            <w:pPr>
              <w:rPr>
                <w:rFonts w:eastAsia="Calibri"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/>
                <w:sz w:val="16"/>
                <w:szCs w:val="16"/>
                <w:lang w:val="uk-UA"/>
              </w:rPr>
              <w:t xml:space="preserve">Технічні вимоги: </w:t>
            </w:r>
          </w:p>
          <w:p w:rsidR="000D4083" w:rsidRPr="000D4083" w:rsidRDefault="000D4083" w:rsidP="000D4083">
            <w:pPr>
              <w:jc w:val="both"/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 xml:space="preserve">Галузь застосування - вантажний рухомий склад залізниць, запасні частини для електромагнітного контактора електровоза ВЛ-8, ВЛ-11м. </w:t>
            </w:r>
          </w:p>
          <w:p w:rsidR="000D4083" w:rsidRPr="000D4083" w:rsidRDefault="000D4083" w:rsidP="000D4083">
            <w:pPr>
              <w:jc w:val="both"/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 xml:space="preserve">Діапазон робочих температур від мінус 55 до плюс 55 °С; </w:t>
            </w:r>
          </w:p>
          <w:p w:rsidR="000D4083" w:rsidRPr="000D4083" w:rsidRDefault="000D4083" w:rsidP="000D4083">
            <w:pPr>
              <w:jc w:val="both"/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>Габаритні розміри, мм:</w:t>
            </w:r>
          </w:p>
          <w:p w:rsidR="000D4083" w:rsidRPr="000D4083" w:rsidRDefault="000D4083" w:rsidP="000D4083">
            <w:pPr>
              <w:jc w:val="both"/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>- висота, мм - 21;</w:t>
            </w:r>
          </w:p>
          <w:p w:rsidR="000D4083" w:rsidRPr="000D4083" w:rsidRDefault="000D4083" w:rsidP="000D4083">
            <w:pPr>
              <w:jc w:val="both"/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>- ширина, мм - 22;</w:t>
            </w:r>
          </w:p>
          <w:p w:rsidR="000D4083" w:rsidRPr="000D4083" w:rsidRDefault="000D4083" w:rsidP="000D4083">
            <w:pPr>
              <w:jc w:val="both"/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>- товщина, мм – 5;</w:t>
            </w:r>
          </w:p>
          <w:p w:rsidR="000D4083" w:rsidRPr="000D4083" w:rsidRDefault="000D4083" w:rsidP="000D4083">
            <w:pPr>
              <w:jc w:val="both"/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 xml:space="preserve"> - довжина, мм – нормується потребою покупця.</w:t>
            </w:r>
          </w:p>
          <w:p w:rsidR="000D4083" w:rsidRPr="000D4083" w:rsidRDefault="000D4083" w:rsidP="000D4083">
            <w:pPr>
              <w:jc w:val="both"/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 xml:space="preserve">- матеріал виготовлення – мідь </w:t>
            </w:r>
          </w:p>
          <w:p w:rsidR="000D4083" w:rsidRPr="000D4083" w:rsidRDefault="000D4083" w:rsidP="000D4083">
            <w:pPr>
              <w:rPr>
                <w:color w:val="000000"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/>
                <w:sz w:val="16"/>
                <w:szCs w:val="16"/>
                <w:lang w:val="uk-UA"/>
              </w:rPr>
              <w:t>Гарантійні зобов’язання:</w:t>
            </w:r>
            <w:r w:rsidRPr="000D4083">
              <w:rPr>
                <w:rFonts w:eastAsia="Calibri"/>
                <w:b/>
                <w:bCs/>
                <w:sz w:val="16"/>
                <w:szCs w:val="16"/>
                <w:lang w:val="uk-UA"/>
              </w:rPr>
              <w:t xml:space="preserve"> </w:t>
            </w:r>
            <w:r w:rsidRPr="000D4083">
              <w:rPr>
                <w:color w:val="000000"/>
                <w:sz w:val="16"/>
                <w:szCs w:val="16"/>
                <w:lang w:val="uk-UA"/>
              </w:rPr>
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</w:r>
          </w:p>
          <w:p w:rsidR="000D4083" w:rsidRPr="000D4083" w:rsidRDefault="000D4083" w:rsidP="000D4083">
            <w:pPr>
              <w:rPr>
                <w:color w:val="000000"/>
                <w:sz w:val="16"/>
                <w:szCs w:val="16"/>
                <w:lang w:val="uk-UA"/>
              </w:rPr>
            </w:pPr>
            <w:r w:rsidRPr="000D4083">
              <w:rPr>
                <w:color w:val="000000"/>
                <w:sz w:val="16"/>
                <w:szCs w:val="16"/>
                <w:lang w:val="uk-UA"/>
              </w:rPr>
              <w:t>Гарантійний термін експлуатації  не менше 2 років від дати введення в експлуатацію.</w:t>
            </w:r>
          </w:p>
          <w:p w:rsidR="000D4083" w:rsidRPr="000D4083" w:rsidRDefault="000D4083" w:rsidP="000D4083">
            <w:pPr>
              <w:rPr>
                <w:rFonts w:eastAsia="Calibri"/>
                <w:b/>
                <w:bCs/>
                <w:sz w:val="16"/>
                <w:szCs w:val="16"/>
                <w:lang w:val="uk-UA"/>
              </w:rPr>
            </w:pPr>
            <w:r w:rsidRPr="000D4083">
              <w:rPr>
                <w:color w:val="000000"/>
                <w:sz w:val="16"/>
                <w:szCs w:val="16"/>
                <w:lang w:val="uk-UA"/>
              </w:rPr>
              <w:t xml:space="preserve"> </w:t>
            </w:r>
            <w:r w:rsidRPr="000D4083">
              <w:rPr>
                <w:rFonts w:eastAsia="Calibri"/>
                <w:b/>
                <w:sz w:val="16"/>
                <w:szCs w:val="16"/>
                <w:lang w:val="uk-UA"/>
              </w:rPr>
              <w:t xml:space="preserve">Умови зберігання: </w:t>
            </w: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>Умови зберігання група 4 ГОСТ 15150</w:t>
            </w:r>
          </w:p>
          <w:p w:rsidR="000D4083" w:rsidRPr="000D4083" w:rsidRDefault="000D4083" w:rsidP="000D4083">
            <w:pPr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/>
                <w:sz w:val="16"/>
                <w:szCs w:val="16"/>
                <w:lang w:val="uk-UA"/>
              </w:rPr>
              <w:t>Умови транспортування</w:t>
            </w:r>
            <w:r w:rsidRPr="000D4083">
              <w:rPr>
                <w:rFonts w:eastAsia="Calibri"/>
                <w:b/>
                <w:bCs/>
                <w:sz w:val="16"/>
                <w:szCs w:val="16"/>
                <w:lang w:val="uk-UA"/>
              </w:rPr>
              <w:t xml:space="preserve">:  </w:t>
            </w: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>згідно нормативної документації виробника.</w:t>
            </w:r>
          </w:p>
          <w:p w:rsidR="000D4083" w:rsidRPr="000D4083" w:rsidRDefault="000D4083" w:rsidP="000D4083">
            <w:pPr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/>
                <w:sz w:val="16"/>
                <w:szCs w:val="16"/>
                <w:lang w:val="uk-UA"/>
              </w:rPr>
              <w:t>Умови пакування, маркування:</w:t>
            </w:r>
            <w:r w:rsidRPr="000D4083">
              <w:rPr>
                <w:rFonts w:eastAsia="Calibri"/>
                <w:b/>
                <w:bCs/>
                <w:sz w:val="16"/>
                <w:szCs w:val="16"/>
                <w:lang w:val="uk-UA"/>
              </w:rPr>
              <w:t xml:space="preserve"> </w:t>
            </w: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>Маркування повинно містити:</w:t>
            </w:r>
          </w:p>
          <w:p w:rsidR="000D4083" w:rsidRPr="000D4083" w:rsidRDefault="000D4083" w:rsidP="000D4083">
            <w:pPr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 xml:space="preserve">- найменування або знак підприємства - виробника; </w:t>
            </w:r>
          </w:p>
          <w:p w:rsidR="000D4083" w:rsidRPr="000D4083" w:rsidRDefault="000D4083" w:rsidP="000D4083">
            <w:pPr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 xml:space="preserve">- порядковий номер; </w:t>
            </w:r>
          </w:p>
          <w:p w:rsidR="000D4083" w:rsidRPr="000D4083" w:rsidRDefault="000D4083" w:rsidP="000D4083">
            <w:pPr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 xml:space="preserve">- місяць, рік виготовлення; </w:t>
            </w:r>
          </w:p>
          <w:p w:rsidR="000D4083" w:rsidRPr="000D4083" w:rsidRDefault="000D4083" w:rsidP="000D4083">
            <w:pPr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>- клейма відділу (ВТК);</w:t>
            </w:r>
          </w:p>
          <w:p w:rsidR="000D4083" w:rsidRPr="000D4083" w:rsidRDefault="000D4083" w:rsidP="000D4083">
            <w:pPr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 xml:space="preserve">Пакування – згідно нормативної документації виробника. </w:t>
            </w:r>
          </w:p>
          <w:p w:rsidR="00EA6244" w:rsidRPr="002F391C" w:rsidRDefault="00EA6244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252" w:type="dxa"/>
          </w:tcPr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Default="00D06230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D06230" w:rsidRPr="00D06230" w:rsidRDefault="00D06230" w:rsidP="00D06230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06230" w:rsidRPr="00D06230" w:rsidRDefault="00D06230" w:rsidP="00D06230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227BD" w:rsidRPr="00D06230" w:rsidRDefault="002227BD" w:rsidP="00D06230">
            <w:pPr>
              <w:jc w:val="center"/>
              <w:rPr>
                <w:sz w:val="16"/>
                <w:szCs w:val="16"/>
                <w:lang w:val="uk-UA"/>
              </w:rPr>
            </w:pPr>
            <w:r w:rsidRPr="00D06230">
              <w:rPr>
                <w:sz w:val="16"/>
                <w:szCs w:val="16"/>
                <w:lang w:val="uk-UA"/>
              </w:rPr>
              <w:t>НОРМИ ВИТРАТ МАТЕРІАЛІВ, ЗАПАСНИХ ЧАСТИН, ПРИЛАДІВ ТА ВИРОБІВ НА ТЕХНІЧНЕ ОБСЛУГОВУВАННЯ І ПОТОЧНІ РЕМОНТИ ЕЛЕКТРОВОЗІВ СЕРІЇ ВЛ8</w:t>
            </w:r>
          </w:p>
          <w:p w:rsidR="002227BD" w:rsidRPr="00D06230" w:rsidRDefault="002227BD" w:rsidP="00D06230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227BD" w:rsidRPr="00D06230" w:rsidRDefault="002227BD" w:rsidP="00D06230">
            <w:pPr>
              <w:jc w:val="center"/>
              <w:rPr>
                <w:sz w:val="16"/>
                <w:szCs w:val="16"/>
                <w:lang w:val="uk-UA"/>
              </w:rPr>
            </w:pPr>
            <w:r w:rsidRPr="00D06230">
              <w:rPr>
                <w:sz w:val="16"/>
                <w:szCs w:val="16"/>
                <w:lang w:val="uk-UA"/>
              </w:rPr>
              <w:t>Затверджені наказом УЗ від 10.11.2015 № 478-Ц/од</w:t>
            </w:r>
          </w:p>
          <w:p w:rsidR="00EA6244" w:rsidRPr="0066638B" w:rsidRDefault="00EA6244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0D4083">
        <w:tc>
          <w:tcPr>
            <w:tcW w:w="11307" w:type="dxa"/>
          </w:tcPr>
          <w:p w:rsidR="007267C0" w:rsidRPr="000D4083" w:rsidRDefault="007267C0" w:rsidP="0083634D">
            <w:pPr>
              <w:rPr>
                <w:sz w:val="16"/>
                <w:szCs w:val="16"/>
                <w:u w:val="single"/>
                <w:lang w:val="uk-UA"/>
              </w:rPr>
            </w:pPr>
          </w:p>
          <w:p w:rsidR="0083634D" w:rsidRPr="000D4083" w:rsidRDefault="00EA6244" w:rsidP="0083634D">
            <w:pPr>
              <w:rPr>
                <w:sz w:val="16"/>
                <w:szCs w:val="16"/>
                <w:u w:val="single"/>
                <w:lang w:val="uk-UA"/>
              </w:rPr>
            </w:pPr>
            <w:r w:rsidRPr="000D4083">
              <w:rPr>
                <w:sz w:val="16"/>
                <w:szCs w:val="16"/>
                <w:u w:val="single"/>
                <w:lang w:val="uk-UA"/>
              </w:rPr>
              <w:t>Очікувана вартість</w:t>
            </w:r>
            <w:r w:rsidR="0083634D" w:rsidRPr="000D4083">
              <w:rPr>
                <w:sz w:val="16"/>
                <w:szCs w:val="16"/>
                <w:lang w:val="uk-UA"/>
              </w:rPr>
              <w:t xml:space="preserve">  </w:t>
            </w:r>
            <w:r w:rsidR="007B3242" w:rsidRPr="000D4083">
              <w:rPr>
                <w:sz w:val="16"/>
                <w:szCs w:val="16"/>
                <w:lang w:val="uk-UA"/>
              </w:rPr>
              <w:t>506 880,00</w:t>
            </w:r>
            <w:r w:rsidR="002D11DB" w:rsidRPr="000D4083">
              <w:rPr>
                <w:sz w:val="16"/>
                <w:szCs w:val="16"/>
                <w:lang w:val="uk-UA"/>
              </w:rPr>
              <w:t xml:space="preserve"> грн з ПДВ</w:t>
            </w:r>
          </w:p>
          <w:p w:rsidR="00EA6244" w:rsidRPr="000D4083" w:rsidRDefault="00EA6244" w:rsidP="00CA7331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4252" w:type="dxa"/>
          </w:tcPr>
          <w:p w:rsidR="000259B5" w:rsidRPr="000D4083" w:rsidRDefault="00450231" w:rsidP="007B3242">
            <w:pPr>
              <w:rPr>
                <w:sz w:val="16"/>
                <w:szCs w:val="16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Pr="0071746E" w:rsidRDefault="000259B5" w:rsidP="000259B5">
      <w:pPr>
        <w:rPr>
          <w:sz w:val="22"/>
          <w:szCs w:val="22"/>
        </w:rPr>
      </w:pPr>
    </w:p>
    <w:sectPr w:rsidR="000259B5" w:rsidRPr="0071746E" w:rsidSect="000D4083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72E6D"/>
    <w:rsid w:val="000D4083"/>
    <w:rsid w:val="002227BD"/>
    <w:rsid w:val="00223DC7"/>
    <w:rsid w:val="00233D82"/>
    <w:rsid w:val="002755F2"/>
    <w:rsid w:val="002D11DB"/>
    <w:rsid w:val="002F391C"/>
    <w:rsid w:val="00364978"/>
    <w:rsid w:val="00450231"/>
    <w:rsid w:val="005B50FC"/>
    <w:rsid w:val="00634033"/>
    <w:rsid w:val="0066638B"/>
    <w:rsid w:val="0071746E"/>
    <w:rsid w:val="007267C0"/>
    <w:rsid w:val="007B3242"/>
    <w:rsid w:val="00820672"/>
    <w:rsid w:val="0083634D"/>
    <w:rsid w:val="00950AB6"/>
    <w:rsid w:val="009D796F"/>
    <w:rsid w:val="00B62EE3"/>
    <w:rsid w:val="00BF30F7"/>
    <w:rsid w:val="00C27592"/>
    <w:rsid w:val="00CA7331"/>
    <w:rsid w:val="00CD453B"/>
    <w:rsid w:val="00D06230"/>
    <w:rsid w:val="00D44F4D"/>
    <w:rsid w:val="00DC5A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2755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2755F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72E6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2E6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2755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2755F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72E6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2E6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2023-04-05T11:46:00Z</cp:lastPrinted>
  <dcterms:created xsi:type="dcterms:W3CDTF">2023-04-14T05:52:00Z</dcterms:created>
  <dcterms:modified xsi:type="dcterms:W3CDTF">2023-04-14T05:52:00Z</dcterms:modified>
</cp:coreProperties>
</file>