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="001D0A48">
        <w:rPr>
          <w:color w:val="000000"/>
          <w:sz w:val="32"/>
          <w:szCs w:val="32"/>
          <w:lang w:val="uk-UA"/>
        </w:rPr>
        <w:t xml:space="preserve"> необрізна</w:t>
      </w:r>
      <w:r>
        <w:rPr>
          <w:color w:val="000000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C25084" w:rsidRDefault="00C25084" w:rsidP="000B7713">
      <w:pPr>
        <w:jc w:val="center"/>
        <w:rPr>
          <w:color w:val="000000" w:themeColor="text1"/>
          <w:sz w:val="32"/>
          <w:szCs w:val="32"/>
          <w:lang w:val="uk-UA"/>
        </w:rPr>
      </w:pPr>
    </w:p>
    <w:p w:rsidR="00C25084" w:rsidRDefault="00C25084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C25084">
        <w:rPr>
          <w:color w:val="000000" w:themeColor="text1"/>
          <w:sz w:val="32"/>
          <w:szCs w:val="32"/>
          <w:lang w:val="uk-UA"/>
        </w:rPr>
        <w:t>UA-2023-03-31-006301-a</w:t>
      </w:r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25084" w:rsidRPr="00A83AEE" w:rsidTr="001D0A48">
        <w:tc>
          <w:tcPr>
            <w:tcW w:w="11874" w:type="dxa"/>
          </w:tcPr>
          <w:p w:rsidR="00C25084" w:rsidRPr="002F391C" w:rsidRDefault="00C2508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25084" w:rsidRDefault="00C25084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C25084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необрізна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C25084" w:rsidRPr="00F721CE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- 50±2мм;</w:t>
            </w:r>
          </w:p>
          <w:p w:rsidR="00C25084" w:rsidRPr="00F721CE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4-6м;</w:t>
            </w:r>
          </w:p>
          <w:p w:rsidR="00C25084" w:rsidRPr="00F721CE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22%;</w:t>
            </w:r>
          </w:p>
          <w:p w:rsidR="00C25084" w:rsidRPr="00F721CE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C25084" w:rsidRPr="00195980" w:rsidRDefault="00C25084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C25084" w:rsidRPr="00350077" w:rsidRDefault="00C25084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C25084" w:rsidRPr="00A3161F" w:rsidTr="00A650E1">
        <w:tc>
          <w:tcPr>
            <w:tcW w:w="11874" w:type="dxa"/>
          </w:tcPr>
          <w:p w:rsidR="00C25084" w:rsidRDefault="00C2508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25084" w:rsidRDefault="00C2508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25084" w:rsidRDefault="00C25084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C25084" w:rsidRPr="00A83AEE" w:rsidRDefault="00C25084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C25084" w:rsidRPr="00E10BF5" w:rsidRDefault="00C25084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A75764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A75764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A75764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2 058 000,00 грн. з ПДВ  (два мільйони п’ятдесят вісім тисяч гривень 00 копійок), 1 715 000,00 грн. без ПДВ (один мільйон сімсот п’ятнадцять тисяч  гривень 00 копійок).</w:t>
            </w:r>
          </w:p>
        </w:tc>
        <w:tc>
          <w:tcPr>
            <w:tcW w:w="3685" w:type="dxa"/>
          </w:tcPr>
          <w:p w:rsidR="00C25084" w:rsidRDefault="00C25084" w:rsidP="001D0A48">
            <w:pPr>
              <w:rPr>
                <w:sz w:val="22"/>
                <w:szCs w:val="22"/>
                <w:lang w:val="uk-UA"/>
              </w:rPr>
            </w:pPr>
          </w:p>
          <w:p w:rsidR="00C25084" w:rsidRPr="00C25084" w:rsidRDefault="00C25084" w:rsidP="00C25084">
            <w:pPr>
              <w:rPr>
                <w:sz w:val="22"/>
                <w:szCs w:val="22"/>
                <w:lang w:val="uk-UA"/>
              </w:rPr>
            </w:pPr>
          </w:p>
          <w:p w:rsidR="00C25084" w:rsidRDefault="00C25084" w:rsidP="00C25084">
            <w:pPr>
              <w:rPr>
                <w:sz w:val="22"/>
                <w:szCs w:val="22"/>
                <w:lang w:val="uk-UA"/>
              </w:rPr>
            </w:pPr>
          </w:p>
          <w:p w:rsidR="001D0A48" w:rsidRPr="00C25084" w:rsidRDefault="00C25084" w:rsidP="00C25084">
            <w:pPr>
              <w:jc w:val="center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75764"/>
    <w:rsid w:val="00A83AEE"/>
    <w:rsid w:val="00A94874"/>
    <w:rsid w:val="00C25084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2023-03-31T08:48:00Z</cp:lastPrinted>
  <dcterms:created xsi:type="dcterms:W3CDTF">2023-04-14T08:18:00Z</dcterms:created>
  <dcterms:modified xsi:type="dcterms:W3CDTF">2023-04-14T08:18:00Z</dcterms:modified>
</cp:coreProperties>
</file>