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974939" w:rsidRPr="00974939">
        <w:rPr>
          <w:b/>
          <w:sz w:val="28"/>
          <w:szCs w:val="28"/>
          <w:lang w:val="uk-UA"/>
        </w:rPr>
        <w:t>електропоїздів ЕР</w:t>
      </w:r>
      <w:r w:rsidRPr="006D40FA">
        <w:rPr>
          <w:b/>
          <w:sz w:val="28"/>
          <w:szCs w:val="28"/>
          <w:lang w:val="uk-UA"/>
        </w:rPr>
        <w:t>)</w:t>
      </w:r>
    </w:p>
    <w:p w:rsidR="000259B5" w:rsidRDefault="006B7FBC" w:rsidP="006D40FA">
      <w:pPr>
        <w:jc w:val="center"/>
        <w:rPr>
          <w:lang w:val="uk-UA"/>
        </w:rPr>
      </w:pPr>
      <w:hyperlink r:id="rId5" w:history="1">
        <w:r>
          <w:rPr>
            <w:rStyle w:val="a3"/>
            <w:rFonts w:ascii="Verdana" w:hAnsi="Verdana"/>
            <w:sz w:val="17"/>
            <w:szCs w:val="17"/>
            <w:shd w:val="clear" w:color="auto" w:fill="FAFAFA"/>
          </w:rPr>
          <w:t>UA-2023-04-25-008979-a</w:t>
        </w:r>
      </w:hyperlink>
    </w:p>
    <w:p w:rsidR="006B7FBC" w:rsidRPr="006B7FBC" w:rsidRDefault="006B7FBC" w:rsidP="006D40FA">
      <w:pPr>
        <w:jc w:val="center"/>
        <w:rPr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0226D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0226D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1016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139"/>
              <w:gridCol w:w="7023"/>
            </w:tblGrid>
            <w:tr w:rsidR="00974939" w:rsidRPr="00427600" w:rsidTr="0000226D">
              <w:trPr>
                <w:trHeight w:val="662"/>
                <w:jc w:val="center"/>
              </w:trPr>
              <w:tc>
                <w:tcPr>
                  <w:tcW w:w="3139" w:type="dxa"/>
                  <w:noWrap/>
                  <w:vAlign w:val="center"/>
                </w:tcPr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Фільтр-регулятор</w:t>
                  </w:r>
                </w:p>
              </w:tc>
              <w:tc>
                <w:tcPr>
                  <w:tcW w:w="7023" w:type="dxa"/>
                  <w:vAlign w:val="center"/>
                </w:tcPr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Для виконання ремонту приводу автоматичних дверей вагонів електросекцій серії ЕПЛ2Т.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З металевим захисним кожухом, без манометра.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Ступінь фільтрації: 40 мкм.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З ручним відведенням конденсату.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Робочий тиск 1…16 бар.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Діапазон тиску управління: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0,5-12 бар.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Робоча середа: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Cтиснуте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 повітря у відповідності з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ISO 8573-1:2010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Інертні гази.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Температура навколишньої середи: -10…60C.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Температура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зберіання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: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-10…60C.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Пневматичне підключення: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Канал 1: G1/2.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Канал 2: G1/2.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Не містить міді та політетрафторетілена.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Відповідає директиві обмеження використання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небезбечних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 речовин (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RoHS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).    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Матеріал </w:t>
                  </w:r>
                  <w:proofErr w:type="spellStart"/>
                  <w:r w:rsidR="00F45E68">
                    <w:rPr>
                      <w:sz w:val="20"/>
                      <w:szCs w:val="20"/>
                      <w:lang w:val="uk-UA"/>
                    </w:rPr>
                    <w:t>корпуса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>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Цинковая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 штамповка.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</w:tc>
            </w:tr>
          </w:tbl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2F391C"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B272FE" w:rsidRDefault="009317DB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317D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61 584,00</w:t>
            </w:r>
            <w:r w:rsidRPr="009317D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974939" w:rsidRPr="009749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A50A9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2A50A9" w:rsidRPr="002F391C" w:rsidRDefault="002A50A9" w:rsidP="002349EB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0226D"/>
    <w:rsid w:val="000259B5"/>
    <w:rsid w:val="0002750A"/>
    <w:rsid w:val="001C5F04"/>
    <w:rsid w:val="001D1ADE"/>
    <w:rsid w:val="002A50A9"/>
    <w:rsid w:val="002F391C"/>
    <w:rsid w:val="00304BD1"/>
    <w:rsid w:val="003B7459"/>
    <w:rsid w:val="003F605F"/>
    <w:rsid w:val="00427600"/>
    <w:rsid w:val="005070EC"/>
    <w:rsid w:val="00515943"/>
    <w:rsid w:val="005177A6"/>
    <w:rsid w:val="00540A91"/>
    <w:rsid w:val="005636FE"/>
    <w:rsid w:val="00655C38"/>
    <w:rsid w:val="006B7FBC"/>
    <w:rsid w:val="006D40FA"/>
    <w:rsid w:val="007736D1"/>
    <w:rsid w:val="007B4D8E"/>
    <w:rsid w:val="009317DB"/>
    <w:rsid w:val="00950AB6"/>
    <w:rsid w:val="00974939"/>
    <w:rsid w:val="009D170A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EA6244"/>
    <w:rsid w:val="00F11100"/>
    <w:rsid w:val="00F231C1"/>
    <w:rsid w:val="00F45E68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4-25-008979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2023-04-24T11:20:00Z</cp:lastPrinted>
  <dcterms:created xsi:type="dcterms:W3CDTF">2023-05-03T10:55:00Z</dcterms:created>
  <dcterms:modified xsi:type="dcterms:W3CDTF">2023-05-03T10:55:00Z</dcterms:modified>
</cp:coreProperties>
</file>