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B67048" w:rsidRPr="00B67048">
        <w:rPr>
          <w:color w:val="000000"/>
          <w:sz w:val="32"/>
          <w:szCs w:val="32"/>
          <w:lang w:val="uk-UA"/>
        </w:rPr>
        <w:t>14710000-1 - «Залізо, свинець, цинк, олово та мідь»  (заготовка гайки бронзової)</w:t>
      </w:r>
    </w:p>
    <w:bookmarkStart w:id="0" w:name="_GoBack"/>
    <w:p w:rsidR="00D5131E" w:rsidRPr="00D5131E" w:rsidRDefault="00D5131E" w:rsidP="000B7713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D5131E">
        <w:rPr>
          <w:rFonts w:ascii="Times New Roman" w:hAnsi="Times New Roman"/>
          <w:sz w:val="28"/>
          <w:szCs w:val="28"/>
        </w:rPr>
        <w:fldChar w:fldCharType="begin"/>
      </w:r>
      <w:r w:rsidRPr="00D5131E">
        <w:rPr>
          <w:rFonts w:ascii="Times New Roman" w:hAnsi="Times New Roman"/>
          <w:sz w:val="28"/>
          <w:szCs w:val="28"/>
        </w:rPr>
        <w:instrText xml:space="preserve"> HYPERLINK "http://prozorro.gov.ua/tender/UA-2023-05-03-008944-a/" </w:instrText>
      </w:r>
      <w:r w:rsidRPr="00D5131E">
        <w:rPr>
          <w:rFonts w:ascii="Times New Roman" w:hAnsi="Times New Roman"/>
          <w:sz w:val="28"/>
          <w:szCs w:val="28"/>
        </w:rPr>
        <w:fldChar w:fldCharType="separate"/>
      </w:r>
      <w:r w:rsidRPr="00D5131E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UA-2023-05-03-008944-a</w:t>
      </w:r>
      <w:r w:rsidRPr="00D5131E">
        <w:rPr>
          <w:rFonts w:ascii="Times New Roman" w:hAnsi="Times New Roman"/>
          <w:sz w:val="28"/>
          <w:szCs w:val="28"/>
        </w:rPr>
        <w:fldChar w:fldCharType="end"/>
      </w:r>
      <w:bookmarkEnd w:id="0"/>
    </w:p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D5131E" w:rsidRPr="00A83AEE" w:rsidTr="001D0A48">
        <w:tc>
          <w:tcPr>
            <w:tcW w:w="11874" w:type="dxa"/>
          </w:tcPr>
          <w:p w:rsidR="00D5131E" w:rsidRPr="002F391C" w:rsidRDefault="00D5131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D5131E" w:rsidRDefault="00D5131E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D5131E" w:rsidRPr="00B67048" w:rsidRDefault="00D5131E" w:rsidP="00B6704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Діаметр, Н мм -</w:t>
            </w:r>
            <w:r w:rsidRPr="00B67048">
              <w:rPr>
                <w:sz w:val="22"/>
                <w:szCs w:val="22"/>
                <w:lang w:val="uk-UA"/>
              </w:rPr>
              <w:t xml:space="preserve"> 190;</w:t>
            </w:r>
          </w:p>
          <w:p w:rsidR="00D5131E" w:rsidRPr="00B67048" w:rsidRDefault="00D5131E" w:rsidP="00B6704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B67048">
              <w:rPr>
                <w:sz w:val="22"/>
                <w:szCs w:val="22"/>
                <w:lang w:val="uk-UA"/>
              </w:rPr>
              <w:t>Діаметр, h мм  -    95;</w:t>
            </w:r>
          </w:p>
          <w:p w:rsidR="00D5131E" w:rsidRPr="00B67048" w:rsidRDefault="00D5131E" w:rsidP="00B6704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B67048">
              <w:rPr>
                <w:sz w:val="22"/>
                <w:szCs w:val="22"/>
                <w:lang w:val="uk-UA"/>
              </w:rPr>
              <w:t>Довжина, l мм   - 230;</w:t>
            </w:r>
          </w:p>
          <w:p w:rsidR="00D5131E" w:rsidRPr="00B67048" w:rsidRDefault="00D5131E" w:rsidP="00B6704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B67048">
              <w:rPr>
                <w:sz w:val="22"/>
                <w:szCs w:val="22"/>
                <w:lang w:val="uk-UA"/>
              </w:rPr>
              <w:t>Матеріал   -  бронза БрАЖ9-4.</w:t>
            </w:r>
          </w:p>
          <w:p w:rsidR="00D5131E" w:rsidRPr="00195980" w:rsidRDefault="00D5131E" w:rsidP="00B6704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D5131E" w:rsidRPr="00350077" w:rsidRDefault="00D5131E" w:rsidP="00B67048">
            <w:pPr>
              <w:ind w:right="360"/>
              <w:jc w:val="center"/>
              <w:rPr>
                <w:rFonts w:ascii="Times New Roman" w:hAnsi="Times New Roman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</w:t>
            </w:r>
            <w:r>
              <w:rPr>
                <w:rFonts w:ascii="Times New Roman" w:hAnsi="Times New Roman"/>
                <w:color w:val="000000"/>
                <w:lang w:val="uk-UA"/>
              </w:rPr>
              <w:t>домкратів.</w:t>
            </w:r>
          </w:p>
        </w:tc>
      </w:tr>
      <w:tr w:rsidR="00D5131E" w:rsidRPr="00A3161F" w:rsidTr="00A650E1">
        <w:tc>
          <w:tcPr>
            <w:tcW w:w="11874" w:type="dxa"/>
          </w:tcPr>
          <w:p w:rsidR="00D5131E" w:rsidRDefault="00D5131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5131E" w:rsidRDefault="00D5131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5131E" w:rsidRPr="00A83AEE" w:rsidRDefault="00D5131E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D5131E" w:rsidRPr="00E10BF5" w:rsidRDefault="00D5131E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B67048" w:rsidTr="000C2657">
        <w:trPr>
          <w:trHeight w:val="1916"/>
        </w:trPr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B67048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B67048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576 000,00 грн. з ПДВ  (п’ятсот сімдесят шість тисяч гривень 00 копійок), 480 000,00 грн. без ПДВ (чотириста вісімдесят тисяч  гривень 00 копійок).</w:t>
            </w:r>
          </w:p>
        </w:tc>
        <w:tc>
          <w:tcPr>
            <w:tcW w:w="3685" w:type="dxa"/>
          </w:tcPr>
          <w:p w:rsidR="001D0A48" w:rsidRPr="00E112CB" w:rsidRDefault="00D5131E" w:rsidP="001D0A48">
            <w:pPr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50077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542D1"/>
    <w:rsid w:val="00A650E1"/>
    <w:rsid w:val="00A75764"/>
    <w:rsid w:val="00A83AEE"/>
    <w:rsid w:val="00A94874"/>
    <w:rsid w:val="00B67048"/>
    <w:rsid w:val="00C86743"/>
    <w:rsid w:val="00CB3B13"/>
    <w:rsid w:val="00D5131E"/>
    <w:rsid w:val="00D73549"/>
    <w:rsid w:val="00E10BF5"/>
    <w:rsid w:val="00E112CB"/>
    <w:rsid w:val="00E17D85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2023-05-03T11:16:00Z</cp:lastPrinted>
  <dcterms:created xsi:type="dcterms:W3CDTF">2023-05-10T11:31:00Z</dcterms:created>
  <dcterms:modified xsi:type="dcterms:W3CDTF">2023-05-10T11:31:00Z</dcterms:modified>
</cp:coreProperties>
</file>