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Pr="000D3271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8A5990" w:rsidRPr="008A5990" w:rsidRDefault="006D40FA" w:rsidP="008A5990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0D3271">
        <w:rPr>
          <w:b/>
          <w:sz w:val="22"/>
          <w:szCs w:val="22"/>
          <w:lang w:val="uk-UA"/>
        </w:rPr>
        <w:t xml:space="preserve">ДК 021:2015 </w:t>
      </w:r>
      <w:r w:rsidR="006E0197">
        <w:rPr>
          <w:b/>
          <w:sz w:val="22"/>
          <w:szCs w:val="22"/>
          <w:lang w:val="uk-UA"/>
        </w:rPr>
        <w:t>–</w:t>
      </w:r>
      <w:r w:rsidRPr="000D3271">
        <w:rPr>
          <w:b/>
          <w:sz w:val="22"/>
          <w:szCs w:val="22"/>
          <w:lang w:val="uk-UA"/>
        </w:rPr>
        <w:t xml:space="preserve"> </w:t>
      </w:r>
      <w:r w:rsidR="008A5990" w:rsidRPr="008A5990">
        <w:rPr>
          <w:rFonts w:ascii="Times New Roman" w:hAnsi="Times New Roman"/>
          <w:b/>
          <w:sz w:val="22"/>
          <w:szCs w:val="22"/>
          <w:lang w:val="uk-UA"/>
        </w:rPr>
        <w:t>39710000-2 – «</w:t>
      </w:r>
      <w:r w:rsidR="008A5990" w:rsidRPr="008A5990">
        <w:rPr>
          <w:rFonts w:ascii="Times New Roman" w:hAnsi="Times New Roman"/>
          <w:b/>
          <w:bCs/>
          <w:iCs/>
          <w:color w:val="000000"/>
          <w:sz w:val="22"/>
          <w:szCs w:val="22"/>
          <w:lang w:val="uk-UA" w:eastAsia="uk-UA"/>
        </w:rPr>
        <w:t>Електричні побутові прилади</w:t>
      </w:r>
      <w:r w:rsidR="008A5990" w:rsidRPr="008A5990">
        <w:rPr>
          <w:rFonts w:ascii="Times New Roman" w:hAnsi="Times New Roman"/>
          <w:b/>
          <w:sz w:val="22"/>
          <w:szCs w:val="22"/>
          <w:lang w:val="uk-UA"/>
        </w:rPr>
        <w:t xml:space="preserve">» </w:t>
      </w:r>
    </w:p>
    <w:p w:rsidR="005D1809" w:rsidRDefault="008A5990" w:rsidP="008A5990">
      <w:pPr>
        <w:ind w:left="708" w:firstLine="708"/>
        <w:jc w:val="center"/>
        <w:rPr>
          <w:rFonts w:ascii="Times New Roman" w:hAnsi="Times New Roman"/>
          <w:b/>
          <w:color w:val="000000"/>
          <w:sz w:val="22"/>
          <w:szCs w:val="22"/>
          <w:lang w:val="uk-UA"/>
        </w:rPr>
      </w:pP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(Холодильник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и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, мікрохвильов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 xml:space="preserve"> п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ч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>
        <w:rPr>
          <w:rFonts w:ascii="Times New Roman" w:hAnsi="Times New Roman"/>
          <w:b/>
          <w:color w:val="000000"/>
          <w:sz w:val="22"/>
          <w:szCs w:val="22"/>
          <w:lang w:val="uk-UA"/>
        </w:rPr>
        <w:t>)</w:t>
      </w:r>
    </w:p>
    <w:bookmarkStart w:id="0" w:name="_GoBack"/>
    <w:p w:rsidR="0036712B" w:rsidRPr="0036712B" w:rsidRDefault="0036712B" w:rsidP="008A5990">
      <w:pPr>
        <w:ind w:left="708"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6712B">
        <w:rPr>
          <w:rFonts w:ascii="Times New Roman" w:hAnsi="Times New Roman"/>
          <w:sz w:val="28"/>
          <w:szCs w:val="28"/>
        </w:rPr>
        <w:fldChar w:fldCharType="begin"/>
      </w:r>
      <w:r w:rsidRPr="0036712B">
        <w:rPr>
          <w:rFonts w:ascii="Times New Roman" w:hAnsi="Times New Roman"/>
          <w:sz w:val="28"/>
          <w:szCs w:val="28"/>
        </w:rPr>
        <w:instrText xml:space="preserve"> HYPERLINK "http://prozorro.gov.ua/tender/UA-2023-06-07-008410-a/" </w:instrText>
      </w:r>
      <w:r w:rsidRPr="0036712B">
        <w:rPr>
          <w:rFonts w:ascii="Times New Roman" w:hAnsi="Times New Roman"/>
          <w:sz w:val="28"/>
          <w:szCs w:val="28"/>
        </w:rPr>
        <w:fldChar w:fldCharType="separate"/>
      </w:r>
      <w:r w:rsidRPr="0036712B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UA-2023-06-07-008410-a</w:t>
      </w:r>
      <w:r w:rsidRPr="0036712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B46F8" w:rsidRPr="008A5990" w:rsidRDefault="002B46F8" w:rsidP="008A5990">
      <w:pPr>
        <w:ind w:left="708" w:firstLine="708"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D3271" w:rsidRPr="000D3271" w:rsidTr="0036712B">
        <w:trPr>
          <w:trHeight w:val="403"/>
        </w:trPr>
        <w:tc>
          <w:tcPr>
            <w:tcW w:w="10314" w:type="dxa"/>
          </w:tcPr>
          <w:p w:rsidR="00D63FA6" w:rsidRPr="000D3271" w:rsidRDefault="000259B5" w:rsidP="0036712B">
            <w:pPr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 w:rsidRPr="000D327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0D3271" w:rsidRDefault="006D40FA" w:rsidP="0036712B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D3271" w:rsidRPr="00283590" w:rsidTr="005372FA">
        <w:tc>
          <w:tcPr>
            <w:tcW w:w="10314" w:type="dxa"/>
          </w:tcPr>
          <w:p w:rsidR="00D63FA6" w:rsidRPr="000D3271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0D327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0D327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0D327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1249C9" w:rsidRPr="000D3271" w:rsidRDefault="001249C9" w:rsidP="00D63FA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1</w:t>
            </w:r>
          </w:p>
          <w:tbl>
            <w:tblPr>
              <w:tblW w:w="1034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0"/>
              <w:gridCol w:w="7517"/>
            </w:tblGrid>
            <w:tr w:rsidR="000D3271" w:rsidRPr="000D3271" w:rsidTr="0036712B">
              <w:trPr>
                <w:trHeight w:val="2751"/>
                <w:jc w:val="center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8A5990" w:rsidRDefault="008A5990" w:rsidP="00BC6F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59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Холодильник однокамерний з морозильною камерою</w:t>
                  </w:r>
                </w:p>
              </w:tc>
              <w:tc>
                <w:tcPr>
                  <w:tcW w:w="7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3590" w:rsidRPr="0034507B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Об’єм не більше</w:t>
                  </w:r>
                  <w:r w:rsidRPr="0034507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 46л;</w:t>
                  </w:r>
                </w:p>
                <w:p w:rsidR="00283590" w:rsidRPr="0034507B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34507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Напруга 220В</w:t>
                  </w:r>
                </w:p>
                <w:p w:rsidR="00283590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Розміри не більше 50</w:t>
                  </w:r>
                  <w:r w:rsidRPr="0034507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34507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х51 </w:t>
                  </w:r>
                </w:p>
                <w:p w:rsidR="00283590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Об’ем</w:t>
                  </w:r>
                  <w:proofErr w:type="spellEnd"/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 морозильної камери не більше 7л</w:t>
                  </w:r>
                </w:p>
                <w:p w:rsidR="00283590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Розміщення морозильної камери – верхнє</w:t>
                  </w:r>
                </w:p>
                <w:p w:rsidR="00283590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Система охолодження – статична</w:t>
                  </w:r>
                </w:p>
                <w:p w:rsidR="00283590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Тип розморожування ручний</w:t>
                  </w:r>
                </w:p>
                <w:p w:rsidR="00283590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Клас енергоспоживання А+</w:t>
                  </w:r>
                </w:p>
                <w:p w:rsidR="00283590" w:rsidRPr="00021BBF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Управління - механічне</w:t>
                  </w:r>
                </w:p>
                <w:p w:rsidR="00283590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Ручки вбудовані</w:t>
                  </w:r>
                </w:p>
                <w:p w:rsidR="00283590" w:rsidRPr="00021BBF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Перевішування дверцят - так</w:t>
                  </w:r>
                </w:p>
                <w:p w:rsidR="00283590" w:rsidRPr="0034507B" w:rsidRDefault="00283590" w:rsidP="00283590">
                  <w:pPr>
                    <w:autoSpaceDE/>
                    <w:autoSpaceDN/>
                    <w:adjustRightInd/>
                    <w:spacing w:line="256" w:lineRule="auto"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283590" w:rsidRPr="0034507B" w:rsidRDefault="00283590" w:rsidP="00283590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експлуатації 1 року  з дня введення в експлуатацію.</w:t>
                  </w:r>
                </w:p>
                <w:p w:rsidR="00D63FA6" w:rsidRPr="0060246B" w:rsidRDefault="00283590" w:rsidP="0028359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4507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зберігання,  транспортування, </w:t>
                  </w: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пакування та маркування</w:t>
                  </w: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</w:tc>
            </w:tr>
          </w:tbl>
          <w:p w:rsidR="001249C9" w:rsidRPr="000D3271" w:rsidRDefault="00D63FA6" w:rsidP="001249C9">
            <w:pPr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 </w:t>
            </w:r>
            <w:r w:rsidR="001249C9">
              <w:rPr>
                <w:b/>
                <w:sz w:val="22"/>
                <w:szCs w:val="22"/>
                <w:lang w:val="uk-UA"/>
              </w:rPr>
              <w:t>Лот 2</w:t>
            </w: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1249C9" w:rsidRPr="000D3271" w:rsidTr="002B6DB7">
              <w:trPr>
                <w:trHeight w:val="770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8A5990" w:rsidRDefault="008A5990" w:rsidP="002B6D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59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Піч мікрохвильова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3590" w:rsidRPr="0034507B" w:rsidRDefault="00283590" w:rsidP="0028359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4507B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керування – механічне або електронне</w:t>
                  </w:r>
                </w:p>
                <w:p w:rsidR="00283590" w:rsidRPr="0034507B" w:rsidRDefault="00283590" w:rsidP="0028359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4507B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Напруга 220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– 230 </w:t>
                  </w:r>
                  <w:r w:rsidRPr="0034507B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</w:t>
                  </w:r>
                </w:p>
                <w:p w:rsidR="00283590" w:rsidRPr="0034507B" w:rsidRDefault="00283590" w:rsidP="0028359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4507B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Об’єм не менше 20л</w:t>
                  </w:r>
                </w:p>
                <w:p w:rsidR="00283590" w:rsidRPr="0034507B" w:rsidRDefault="00283590" w:rsidP="0028359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4507B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Потужність не менше 700 Вт</w:t>
                  </w:r>
                </w:p>
                <w:p w:rsidR="00283590" w:rsidRPr="0034507B" w:rsidRDefault="00283590" w:rsidP="0028359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4507B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Гарантійний термін експлуатації </w:t>
                  </w: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283590" w:rsidRPr="0034507B" w:rsidRDefault="00283590" w:rsidP="0028359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4507B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Гарантійний строк зберігання не менше    12 місяців від дати отримання кінцевим споживачем.</w:t>
                  </w:r>
                </w:p>
                <w:p w:rsidR="00283590" w:rsidRPr="0034507B" w:rsidRDefault="00283590" w:rsidP="00283590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експлуатації 1 року  з дня введення в експлуатацію.</w:t>
                  </w:r>
                </w:p>
                <w:p w:rsidR="001249C9" w:rsidRPr="005D1809" w:rsidRDefault="00283590" w:rsidP="00283590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4507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транспортування, </w:t>
                  </w: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пакування та маркування</w:t>
                  </w: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34507B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</w:tc>
            </w:tr>
          </w:tbl>
          <w:p w:rsidR="001249C9" w:rsidRPr="000D3271" w:rsidRDefault="001249C9" w:rsidP="00D63FA6">
            <w:pPr>
              <w:rPr>
                <w:sz w:val="22"/>
                <w:szCs w:val="22"/>
                <w:lang w:val="uk-UA"/>
              </w:rPr>
            </w:pPr>
          </w:p>
          <w:p w:rsidR="006D40FA" w:rsidRPr="000D3271" w:rsidRDefault="00D63FA6" w:rsidP="00D63FA6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0D3271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0D3271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  <w:p w:rsidR="00D63FA6" w:rsidRPr="000D3271" w:rsidRDefault="00D63FA6" w:rsidP="00D63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0D327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8A5990" w:rsidRDefault="005D1809" w:rsidP="005D180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8A599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Для забезпечення господарських потреб структурних підрозділів регіональної філії </w:t>
            </w:r>
            <w:r w:rsidR="00EC627F" w:rsidRPr="008A5990">
              <w:rPr>
                <w:rFonts w:ascii="Times New Roman" w:hAnsi="Times New Roman"/>
                <w:sz w:val="22"/>
                <w:szCs w:val="22"/>
                <w:lang w:val="uk-UA"/>
              </w:rPr>
              <w:t>«Придніпровська залізниця» АТ «Укрзалізниця»</w:t>
            </w:r>
          </w:p>
        </w:tc>
      </w:tr>
      <w:tr w:rsidR="00775D3B" w:rsidRPr="000D3271" w:rsidTr="005372FA">
        <w:tc>
          <w:tcPr>
            <w:tcW w:w="10314" w:type="dxa"/>
          </w:tcPr>
          <w:p w:rsidR="00EA6244" w:rsidRPr="000D327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D327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Pr="005D1809" w:rsidRDefault="008A5990" w:rsidP="008A5990">
            <w:pPr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214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596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249C9" w:rsidRPr="00B939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</w:tc>
        <w:tc>
          <w:tcPr>
            <w:tcW w:w="5245" w:type="dxa"/>
          </w:tcPr>
          <w:p w:rsidR="000259B5" w:rsidRPr="000D3271" w:rsidRDefault="00EA6244" w:rsidP="0036712B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>За результатами ма</w:t>
            </w:r>
            <w:r w:rsidR="0036712B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sectPr w:rsidR="0051667D" w:rsidSect="0036712B">
      <w:pgSz w:w="16838" w:h="11906" w:orient="landscape"/>
      <w:pgMar w:top="142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44C27"/>
    <w:rsid w:val="00056270"/>
    <w:rsid w:val="000D3271"/>
    <w:rsid w:val="000E3BB2"/>
    <w:rsid w:val="001249C9"/>
    <w:rsid w:val="001317C4"/>
    <w:rsid w:val="001553F0"/>
    <w:rsid w:val="001C5F04"/>
    <w:rsid w:val="001D1ADE"/>
    <w:rsid w:val="0024487D"/>
    <w:rsid w:val="00266C30"/>
    <w:rsid w:val="00283590"/>
    <w:rsid w:val="002B46F8"/>
    <w:rsid w:val="002F391C"/>
    <w:rsid w:val="00304BD1"/>
    <w:rsid w:val="003507B2"/>
    <w:rsid w:val="00363104"/>
    <w:rsid w:val="0036712B"/>
    <w:rsid w:val="003A106E"/>
    <w:rsid w:val="003B30F2"/>
    <w:rsid w:val="003B7459"/>
    <w:rsid w:val="003C50A0"/>
    <w:rsid w:val="00493759"/>
    <w:rsid w:val="005070EC"/>
    <w:rsid w:val="0051667D"/>
    <w:rsid w:val="005177A6"/>
    <w:rsid w:val="00522E38"/>
    <w:rsid w:val="00536568"/>
    <w:rsid w:val="005372FA"/>
    <w:rsid w:val="00537B9D"/>
    <w:rsid w:val="00540A91"/>
    <w:rsid w:val="00562F2C"/>
    <w:rsid w:val="00564533"/>
    <w:rsid w:val="005D1809"/>
    <w:rsid w:val="005E0F68"/>
    <w:rsid w:val="00602087"/>
    <w:rsid w:val="0060246B"/>
    <w:rsid w:val="00655C38"/>
    <w:rsid w:val="006819DC"/>
    <w:rsid w:val="00686C3B"/>
    <w:rsid w:val="006D40FA"/>
    <w:rsid w:val="006E0197"/>
    <w:rsid w:val="007736D1"/>
    <w:rsid w:val="00775D3B"/>
    <w:rsid w:val="007B4D8E"/>
    <w:rsid w:val="008A5990"/>
    <w:rsid w:val="008C3E8C"/>
    <w:rsid w:val="00933A93"/>
    <w:rsid w:val="00950AB6"/>
    <w:rsid w:val="009D170A"/>
    <w:rsid w:val="00A20233"/>
    <w:rsid w:val="00A25066"/>
    <w:rsid w:val="00A26B00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CB2863"/>
    <w:rsid w:val="00D07DEC"/>
    <w:rsid w:val="00D63FA6"/>
    <w:rsid w:val="00D92556"/>
    <w:rsid w:val="00DE5987"/>
    <w:rsid w:val="00EA6244"/>
    <w:rsid w:val="00EC627F"/>
    <w:rsid w:val="00EE7259"/>
    <w:rsid w:val="00F231C1"/>
    <w:rsid w:val="00F67A6B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2023-03-23T09:37:00Z</cp:lastPrinted>
  <dcterms:created xsi:type="dcterms:W3CDTF">2023-06-13T05:14:00Z</dcterms:created>
  <dcterms:modified xsi:type="dcterms:W3CDTF">2023-06-13T05:14:00Z</dcterms:modified>
</cp:coreProperties>
</file>