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C27" w:rsidRPr="009E37DB" w:rsidRDefault="00BF3182" w:rsidP="00B33C27">
      <w:pPr>
        <w:autoSpaceDE/>
        <w:autoSpaceDN/>
        <w:adjustRightInd/>
        <w:jc w:val="center"/>
        <w:rPr>
          <w:rFonts w:ascii="Times New Roman" w:hAnsi="Times New Roman"/>
          <w:b/>
          <w:lang w:val="uk-UA"/>
        </w:rPr>
      </w:pPr>
      <w:r w:rsidRPr="009E37DB">
        <w:rPr>
          <w:rFonts w:ascii="Times New Roman" w:hAnsi="Times New Roman"/>
          <w:b/>
          <w:lang w:val="uk-UA"/>
        </w:rPr>
        <w:t xml:space="preserve">ДК 021:2015 - </w:t>
      </w:r>
      <w:r w:rsidR="00B33C27" w:rsidRPr="009E37DB">
        <w:rPr>
          <w:rFonts w:ascii="Times New Roman" w:hAnsi="Times New Roman"/>
          <w:b/>
          <w:lang w:val="uk-UA"/>
        </w:rPr>
        <w:t>44530000-4 Кріпильні деталі</w:t>
      </w:r>
    </w:p>
    <w:p w:rsidR="000259B5" w:rsidRPr="009E37DB" w:rsidRDefault="00B33C27" w:rsidP="00B33C27">
      <w:pPr>
        <w:jc w:val="center"/>
        <w:rPr>
          <w:rFonts w:ascii="Times New Roman" w:hAnsi="Times New Roman"/>
          <w:b/>
          <w:lang w:val="uk-UA"/>
        </w:rPr>
      </w:pPr>
      <w:r w:rsidRPr="009E37DB">
        <w:rPr>
          <w:rFonts w:ascii="Times New Roman" w:hAnsi="Times New Roman"/>
          <w:b/>
          <w:lang w:val="uk-UA"/>
        </w:rPr>
        <w:t xml:space="preserve">                      (</w:t>
      </w:r>
      <w:r w:rsidR="00D011A8" w:rsidRPr="009E37DB">
        <w:rPr>
          <w:rFonts w:ascii="Times New Roman" w:hAnsi="Times New Roman"/>
          <w:b/>
          <w:lang w:val="uk-UA"/>
        </w:rPr>
        <w:t>Болт високоміцний для інженерних споруд М22, L-80 в комплекті з гайкою та двома шайбами;</w:t>
      </w:r>
      <w:r w:rsidR="00D011A8" w:rsidRPr="009E37DB">
        <w:rPr>
          <w:rFonts w:ascii="Times New Roman" w:hAnsi="Times New Roman"/>
        </w:rPr>
        <w:t xml:space="preserve"> </w:t>
      </w:r>
      <w:r w:rsidR="00D011A8" w:rsidRPr="009E37DB">
        <w:rPr>
          <w:rFonts w:ascii="Times New Roman" w:hAnsi="Times New Roman"/>
          <w:b/>
        </w:rPr>
        <w:t xml:space="preserve">Болт </w:t>
      </w:r>
      <w:proofErr w:type="spellStart"/>
      <w:r w:rsidR="00D011A8" w:rsidRPr="009E37DB">
        <w:rPr>
          <w:rFonts w:ascii="Times New Roman" w:hAnsi="Times New Roman"/>
          <w:b/>
        </w:rPr>
        <w:t>високоміцний</w:t>
      </w:r>
      <w:proofErr w:type="spellEnd"/>
      <w:r w:rsidR="00D011A8" w:rsidRPr="009E37DB">
        <w:rPr>
          <w:rFonts w:ascii="Times New Roman" w:hAnsi="Times New Roman"/>
          <w:b/>
        </w:rPr>
        <w:t xml:space="preserve"> для </w:t>
      </w:r>
      <w:proofErr w:type="spellStart"/>
      <w:r w:rsidR="00D011A8" w:rsidRPr="009E37DB">
        <w:rPr>
          <w:rFonts w:ascii="Times New Roman" w:hAnsi="Times New Roman"/>
          <w:b/>
        </w:rPr>
        <w:t>інженерних</w:t>
      </w:r>
      <w:proofErr w:type="spellEnd"/>
      <w:r w:rsidR="00D011A8" w:rsidRPr="009E37DB">
        <w:rPr>
          <w:rFonts w:ascii="Times New Roman" w:hAnsi="Times New Roman"/>
          <w:b/>
        </w:rPr>
        <w:t xml:space="preserve"> </w:t>
      </w:r>
      <w:proofErr w:type="spellStart"/>
      <w:r w:rsidR="00D011A8" w:rsidRPr="009E37DB">
        <w:rPr>
          <w:rFonts w:ascii="Times New Roman" w:hAnsi="Times New Roman"/>
          <w:b/>
        </w:rPr>
        <w:t>споруд</w:t>
      </w:r>
      <w:proofErr w:type="spellEnd"/>
      <w:r w:rsidR="00D011A8" w:rsidRPr="009E37DB">
        <w:rPr>
          <w:rFonts w:ascii="Times New Roman" w:hAnsi="Times New Roman"/>
          <w:b/>
        </w:rPr>
        <w:t xml:space="preserve"> М22, L-90 в </w:t>
      </w:r>
      <w:proofErr w:type="spellStart"/>
      <w:r w:rsidR="00D011A8" w:rsidRPr="009E37DB">
        <w:rPr>
          <w:rFonts w:ascii="Times New Roman" w:hAnsi="Times New Roman"/>
          <w:b/>
        </w:rPr>
        <w:t>комплекті</w:t>
      </w:r>
      <w:proofErr w:type="spellEnd"/>
      <w:r w:rsidR="00D011A8" w:rsidRPr="009E37DB">
        <w:rPr>
          <w:rFonts w:ascii="Times New Roman" w:hAnsi="Times New Roman"/>
          <w:b/>
        </w:rPr>
        <w:t xml:space="preserve"> з </w:t>
      </w:r>
      <w:proofErr w:type="spellStart"/>
      <w:r w:rsidR="00D011A8" w:rsidRPr="009E37DB">
        <w:rPr>
          <w:rFonts w:ascii="Times New Roman" w:hAnsi="Times New Roman"/>
          <w:b/>
        </w:rPr>
        <w:t>гайкою</w:t>
      </w:r>
      <w:proofErr w:type="spellEnd"/>
      <w:r w:rsidR="00D011A8" w:rsidRPr="009E37DB">
        <w:rPr>
          <w:rFonts w:ascii="Times New Roman" w:hAnsi="Times New Roman"/>
          <w:b/>
        </w:rPr>
        <w:t xml:space="preserve"> та </w:t>
      </w:r>
      <w:proofErr w:type="spellStart"/>
      <w:r w:rsidR="00D011A8" w:rsidRPr="009E37DB">
        <w:rPr>
          <w:rFonts w:ascii="Times New Roman" w:hAnsi="Times New Roman"/>
          <w:b/>
        </w:rPr>
        <w:t>двома</w:t>
      </w:r>
      <w:proofErr w:type="spellEnd"/>
      <w:r w:rsidR="00D011A8" w:rsidRPr="009E37DB">
        <w:rPr>
          <w:rFonts w:ascii="Times New Roman" w:hAnsi="Times New Roman"/>
          <w:b/>
        </w:rPr>
        <w:t xml:space="preserve"> шайбами</w:t>
      </w:r>
      <w:r w:rsidRPr="009E37DB">
        <w:rPr>
          <w:rFonts w:ascii="Times New Roman" w:hAnsi="Times New Roman"/>
          <w:b/>
          <w:lang w:val="uk-UA"/>
        </w:rPr>
        <w:t>)</w:t>
      </w:r>
    </w:p>
    <w:p w:rsidR="009E37DB" w:rsidRPr="009E37DB" w:rsidRDefault="009E37DB" w:rsidP="00B33C27">
      <w:pPr>
        <w:jc w:val="center"/>
        <w:rPr>
          <w:rFonts w:ascii="Times New Roman" w:hAnsi="Times New Roman"/>
          <w:b/>
          <w:lang w:val="uk-UA"/>
        </w:rPr>
      </w:pPr>
    </w:p>
    <w:bookmarkStart w:id="0" w:name="_GoBack"/>
    <w:p w:rsidR="009E37DB" w:rsidRPr="009E37DB" w:rsidRDefault="009E37DB" w:rsidP="00B33C27">
      <w:pPr>
        <w:jc w:val="center"/>
        <w:rPr>
          <w:rFonts w:ascii="Times New Roman" w:hAnsi="Times New Roman"/>
          <w:lang w:val="uk-UA"/>
        </w:rPr>
      </w:pPr>
      <w:r w:rsidRPr="009E37DB">
        <w:rPr>
          <w:rFonts w:ascii="Times New Roman" w:hAnsi="Times New Roman"/>
        </w:rPr>
        <w:fldChar w:fldCharType="begin"/>
      </w:r>
      <w:r w:rsidRPr="009E37DB">
        <w:rPr>
          <w:rFonts w:ascii="Times New Roman" w:hAnsi="Times New Roman"/>
        </w:rPr>
        <w:instrText xml:space="preserve"> HYPERLINK "http://prozorro.gov.ua/tender/UA-2023-06-07-010008-a/" </w:instrText>
      </w:r>
      <w:r w:rsidRPr="009E37DB">
        <w:rPr>
          <w:rFonts w:ascii="Times New Roman" w:hAnsi="Times New Roman"/>
        </w:rPr>
        <w:fldChar w:fldCharType="separate"/>
      </w:r>
      <w:r w:rsidRPr="009E37DB">
        <w:rPr>
          <w:rStyle w:val="a3"/>
          <w:rFonts w:ascii="Times New Roman" w:hAnsi="Times New Roman"/>
          <w:shd w:val="clear" w:color="auto" w:fill="FFFFFF"/>
        </w:rPr>
        <w:t>UA-2023-06-07-010008-a</w:t>
      </w:r>
      <w:r w:rsidRPr="009E37DB">
        <w:rPr>
          <w:rFonts w:ascii="Times New Roman" w:hAnsi="Times New Roman"/>
        </w:rPr>
        <w:fldChar w:fldCharType="end"/>
      </w:r>
    </w:p>
    <w:bookmarkEnd w:id="0"/>
    <w:p w:rsidR="009E37DB" w:rsidRPr="009E37DB" w:rsidRDefault="009E37DB" w:rsidP="00B33C27">
      <w:pPr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396"/>
        <w:gridCol w:w="4730"/>
      </w:tblGrid>
      <w:tr w:rsidR="000259B5" w:rsidRPr="00A96D26" w:rsidTr="0035388E">
        <w:tc>
          <w:tcPr>
            <w:tcW w:w="11165" w:type="dxa"/>
          </w:tcPr>
          <w:p w:rsidR="0035388E" w:rsidRPr="00A96D26" w:rsidRDefault="009E37DB" w:rsidP="0043203D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Вимоги</w:t>
            </w:r>
            <w:r w:rsidR="00A96D26" w:rsidRPr="00A96D2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A96D26" w:rsidRPr="00A96D26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Pr="00A96D26" w:rsidRDefault="002A77FF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D011A8" w:rsidTr="00C14F1F">
        <w:trPr>
          <w:trHeight w:val="2126"/>
        </w:trPr>
        <w:tc>
          <w:tcPr>
            <w:tcW w:w="11165" w:type="dxa"/>
          </w:tcPr>
          <w:p w:rsidR="0035388E" w:rsidRPr="00A96D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011A8" w:rsidRPr="009E37DB" w:rsidRDefault="00D011A8" w:rsidP="009E37DB">
            <w:pPr>
              <w:rPr>
                <w:b/>
                <w:szCs w:val="28"/>
                <w:u w:val="single"/>
                <w:lang w:val="uk-UA"/>
              </w:rPr>
            </w:pPr>
            <w:r w:rsidRPr="009E37DB">
              <w:rPr>
                <w:b/>
                <w:szCs w:val="28"/>
                <w:u w:val="single"/>
                <w:lang w:val="uk-UA"/>
              </w:rPr>
              <w:t xml:space="preserve">Технічні характеристики </w:t>
            </w:r>
          </w:p>
          <w:p w:rsidR="009E37DB" w:rsidRPr="001A19D9" w:rsidRDefault="009E37DB" w:rsidP="00D011A8">
            <w:pPr>
              <w:jc w:val="center"/>
              <w:rPr>
                <w:b/>
                <w:lang w:val="uk-UA"/>
              </w:rPr>
            </w:pPr>
          </w:p>
          <w:tbl>
            <w:tblPr>
              <w:tblW w:w="1117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5771"/>
              <w:gridCol w:w="5399"/>
            </w:tblGrid>
            <w:tr w:rsidR="00D011A8" w:rsidRPr="00D011A8" w:rsidTr="001C7D72">
              <w:trPr>
                <w:trHeight w:val="266"/>
              </w:trPr>
              <w:tc>
                <w:tcPr>
                  <w:tcW w:w="57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Болт високоміцний (</w:t>
                  </w:r>
                  <w:proofErr w:type="spellStart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мал</w:t>
                  </w:r>
                  <w:proofErr w:type="spellEnd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. 1) (одиниця виміру [мм.] )</w:t>
                  </w:r>
                </w:p>
              </w:tc>
              <w:tc>
                <w:tcPr>
                  <w:tcW w:w="5399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Гайка (</w:t>
                  </w:r>
                  <w:proofErr w:type="spellStart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мал</w:t>
                  </w:r>
                  <w:proofErr w:type="spellEnd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. 2) (одиниця виміру [мм.])</w:t>
                  </w:r>
                </w:p>
              </w:tc>
            </w:tr>
            <w:tr w:rsidR="00D011A8" w:rsidRPr="00D011A8" w:rsidTr="001C7D72">
              <w:trPr>
                <w:trHeight w:val="2451"/>
              </w:trPr>
              <w:tc>
                <w:tcPr>
                  <w:tcW w:w="5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504C0F50" wp14:editId="10F4433D">
                        <wp:extent cx="3425825" cy="1651635"/>
                        <wp:effectExtent l="0" t="0" r="3175" b="5715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4891" t="13960" r="40150" b="5892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5825" cy="16516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,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05C42E7D" wp14:editId="52383525">
                        <wp:extent cx="3486150" cy="1653372"/>
                        <wp:effectExtent l="0" t="0" r="0" b="4445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252" t="42754" r="39371" b="2852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94379" cy="1657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Style w:val="a4"/>
                    <w:tblpPr w:leftFromText="180" w:rightFromText="180" w:vertAnchor="text" w:horzAnchor="margin" w:tblpX="240" w:tblpY="73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418"/>
                    <w:gridCol w:w="1961"/>
                    <w:gridCol w:w="1559"/>
                  </w:tblGrid>
                  <w:tr w:rsidR="00D011A8" w:rsidRPr="00D011A8" w:rsidTr="001C7D72">
                    <w:tc>
                      <w:tcPr>
                        <w:tcW w:w="1418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 xml:space="preserve">Номінальний, </w:t>
                        </w:r>
                        <w:r w:rsidRPr="00D011A8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  <w:lang w:val="en-US"/>
                          </w:rPr>
                          <w:t>l</w:t>
                        </w:r>
                        <w:r w:rsidRPr="00D011A8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  <w:lang w:val="uk-UA"/>
                          </w:rPr>
                          <w:t>, мм</w:t>
                        </w:r>
                      </w:p>
                    </w:tc>
                    <w:tc>
                      <w:tcPr>
                        <w:tcW w:w="1961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Не менше, ніж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Не більше, ніж</w:t>
                        </w:r>
                      </w:p>
                    </w:tc>
                  </w:tr>
                  <w:tr w:rsidR="00D011A8" w:rsidRPr="00D011A8" w:rsidTr="001C7D72">
                    <w:tc>
                      <w:tcPr>
                        <w:tcW w:w="1418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80</w:t>
                        </w:r>
                      </w:p>
                    </w:tc>
                    <w:tc>
                      <w:tcPr>
                        <w:tcW w:w="1961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79,05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80,95</w:t>
                        </w:r>
                      </w:p>
                    </w:tc>
                  </w:tr>
                  <w:tr w:rsidR="00D011A8" w:rsidRPr="00D011A8" w:rsidTr="001C7D72">
                    <w:tc>
                      <w:tcPr>
                        <w:tcW w:w="1418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90</w:t>
                        </w:r>
                      </w:p>
                    </w:tc>
                    <w:tc>
                      <w:tcPr>
                        <w:tcW w:w="1961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88,9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91,1</w:t>
                        </w:r>
                      </w:p>
                    </w:tc>
                  </w:tr>
                </w:tbl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color w:val="000000"/>
                      <w:sz w:val="20"/>
                      <w:szCs w:val="20"/>
                      <w:lang w:val="uk-UA" w:bidi="uk-UA"/>
                    </w:rPr>
                  </w:pP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 xml:space="preserve">Клас міцності - </w:t>
                  </w:r>
                  <w:r w:rsidRPr="00D011A8">
                    <w:rPr>
                      <w:color w:val="000000"/>
                      <w:sz w:val="20"/>
                      <w:szCs w:val="20"/>
                      <w:lang w:bidi="uk-UA"/>
                    </w:rPr>
                    <w:t>10,9</w:t>
                  </w:r>
                  <w:r w:rsidRPr="00D011A8">
                    <w:rPr>
                      <w:color w:val="000000"/>
                      <w:sz w:val="20"/>
                      <w:szCs w:val="20"/>
                      <w:lang w:val="uk-UA" w:bidi="uk-UA"/>
                    </w:rPr>
                    <w:t xml:space="preserve"> </w:t>
                  </w:r>
                  <w:r w:rsidRPr="00D011A8">
                    <w:rPr>
                      <w:color w:val="000000"/>
                      <w:sz w:val="20"/>
                      <w:szCs w:val="20"/>
                      <w:lang w:bidi="uk-UA"/>
                    </w:rPr>
                    <w:t xml:space="preserve"> 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</w:pP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>Клас точності – В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Покриття- чорна оксидна плівка</w:t>
                  </w:r>
                </w:p>
              </w:tc>
              <w:tc>
                <w:tcPr>
                  <w:tcW w:w="5399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515BAE12" wp14:editId="4531DC61">
                        <wp:extent cx="2733675" cy="1457325"/>
                        <wp:effectExtent l="0" t="0" r="9525" b="9525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146" t="19968" r="38072" b="4688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9631" cy="146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24E04809" wp14:editId="4B385018">
                        <wp:extent cx="3000375" cy="1457325"/>
                        <wp:effectExtent l="0" t="0" r="9525" b="9525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593" t="33504" r="40659" b="405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06912" cy="146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 xml:space="preserve"> Клас міцності – </w:t>
                  </w:r>
                  <w:r w:rsidRPr="00D011A8">
                    <w:rPr>
                      <w:color w:val="000000"/>
                      <w:sz w:val="20"/>
                      <w:szCs w:val="20"/>
                      <w:lang w:bidi="uk-UA"/>
                    </w:rPr>
                    <w:t>10</w:t>
                  </w:r>
                  <w:r w:rsidRPr="00D011A8">
                    <w:rPr>
                      <w:color w:val="000000"/>
                      <w:sz w:val="20"/>
                      <w:szCs w:val="20"/>
                      <w:lang w:val="uk-UA" w:bidi="uk-UA"/>
                    </w:rPr>
                    <w:t xml:space="preserve">;    </w:t>
                  </w: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>Клас точності – В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Покриття- чорна оксидна плівка</w:t>
                  </w:r>
                </w:p>
              </w:tc>
            </w:tr>
            <w:tr w:rsidR="00D011A8" w:rsidRPr="00D011A8" w:rsidTr="001C7D72">
              <w:trPr>
                <w:trHeight w:val="340"/>
              </w:trPr>
              <w:tc>
                <w:tcPr>
                  <w:tcW w:w="5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</w:p>
              </w:tc>
              <w:tc>
                <w:tcPr>
                  <w:tcW w:w="5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Шайба (</w:t>
                  </w:r>
                  <w:proofErr w:type="spellStart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мал</w:t>
                  </w:r>
                  <w:proofErr w:type="spellEnd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. 3) (одиниця виміру [мм.])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4A6585DB" wp14:editId="33CCF3EF">
                        <wp:extent cx="1981200" cy="1143000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7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0868" t="20043" r="41319" b="4935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986754" cy="11462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lastRenderedPageBreak/>
                    <w:drawing>
                      <wp:inline distT="0" distB="0" distL="0" distR="0" wp14:anchorId="58B6D557" wp14:editId="79234950">
                        <wp:extent cx="3111500" cy="1009650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320" t="54953" r="41200" b="2704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11500" cy="1009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</w:pP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 xml:space="preserve">Клас міцності (НЯС) – </w:t>
                  </w:r>
                  <w:r w:rsidRPr="00D011A8">
                    <w:rPr>
                      <w:color w:val="000000"/>
                      <w:sz w:val="20"/>
                      <w:szCs w:val="20"/>
                      <w:lang w:val="uk-UA" w:bidi="uk-UA"/>
                    </w:rPr>
                    <w:t xml:space="preserve">35-45;    </w:t>
                  </w: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>Клас точності – С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Покриття- чорна оксидна плівка</w:t>
                  </w:r>
                </w:p>
              </w:tc>
            </w:tr>
          </w:tbl>
          <w:p w:rsidR="00D011A8" w:rsidRPr="003B2CA8" w:rsidRDefault="00D011A8" w:rsidP="00D011A8">
            <w:pPr>
              <w:jc w:val="both"/>
              <w:rPr>
                <w:b/>
                <w:sz w:val="22"/>
                <w:szCs w:val="22"/>
              </w:rPr>
            </w:pPr>
          </w:p>
          <w:p w:rsidR="00D011A8" w:rsidRDefault="00D011A8" w:rsidP="00D011A8">
            <w:pPr>
              <w:widowControl w:val="0"/>
              <w:shd w:val="clear" w:color="auto" w:fill="FFFFFF"/>
              <w:tabs>
                <w:tab w:val="left" w:pos="0"/>
              </w:tabs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ab/>
            </w:r>
          </w:p>
          <w:p w:rsidR="00D011A8" w:rsidRPr="000C387F" w:rsidRDefault="00D011A8" w:rsidP="00D011A8">
            <w:pPr>
              <w:widowControl w:val="0"/>
              <w:shd w:val="clear" w:color="auto" w:fill="FFFFFF"/>
              <w:tabs>
                <w:tab w:val="left" w:pos="0"/>
              </w:tabs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 xml:space="preserve">Гарантійні </w:t>
            </w:r>
            <w:proofErr w:type="spellStart"/>
            <w:r w:rsidRPr="000C387F">
              <w:rPr>
                <w:b/>
                <w:sz w:val="22"/>
                <w:szCs w:val="22"/>
                <w:lang w:val="uk-UA"/>
              </w:rPr>
              <w:t>зобовязання</w:t>
            </w:r>
            <w:proofErr w:type="spellEnd"/>
            <w:r w:rsidRPr="000C387F">
              <w:rPr>
                <w:b/>
                <w:sz w:val="22"/>
                <w:szCs w:val="22"/>
                <w:lang w:val="uk-UA"/>
              </w:rPr>
              <w:t>.</w:t>
            </w:r>
          </w:p>
          <w:p w:rsidR="00D011A8" w:rsidRPr="001A3EE2" w:rsidRDefault="00D011A8" w:rsidP="00D011A8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A3EE2">
              <w:rPr>
                <w:rFonts w:ascii="Times New Roman" w:hAnsi="Times New Roman"/>
                <w:color w:val="000000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1A3EE2">
              <w:rPr>
                <w:rFonts w:ascii="Times New Roman" w:hAnsi="Times New Roman"/>
                <w:lang w:val="uk-UA"/>
              </w:rPr>
              <w:t xml:space="preserve">  </w:t>
            </w:r>
          </w:p>
          <w:p w:rsidR="00D011A8" w:rsidRPr="00D011A8" w:rsidRDefault="00D011A8" w:rsidP="00D011A8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A3EE2">
              <w:rPr>
                <w:rFonts w:ascii="Times New Roman" w:hAnsi="Times New Roman"/>
                <w:lang w:val="uk-UA"/>
              </w:rPr>
              <w:t xml:space="preserve">Гарантійний термін експлуатації </w:t>
            </w:r>
            <w:r w:rsidRPr="001A3EE2">
              <w:rPr>
                <w:rFonts w:ascii="Times New Roman" w:hAnsi="Times New Roman"/>
                <w:color w:val="000000"/>
                <w:lang w:val="uk-UA"/>
              </w:rPr>
              <w:t>не менше 24 місяців від дати введення в експлуатацію.</w:t>
            </w:r>
          </w:p>
          <w:p w:rsidR="00D011A8" w:rsidRPr="000C387F" w:rsidRDefault="00D011A8" w:rsidP="00D011A8">
            <w:pPr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>Транспортування.</w:t>
            </w:r>
          </w:p>
          <w:p w:rsidR="00D011A8" w:rsidRPr="000C387F" w:rsidRDefault="00D011A8" w:rsidP="00D011A8">
            <w:pPr>
              <w:jc w:val="both"/>
              <w:rPr>
                <w:sz w:val="22"/>
                <w:szCs w:val="22"/>
                <w:lang w:val="uk-UA"/>
              </w:rPr>
            </w:pPr>
            <w:r w:rsidRPr="001A3EE2">
              <w:rPr>
                <w:rFonts w:ascii="Times New Roman" w:hAnsi="Times New Roman"/>
                <w:lang w:val="uk-UA"/>
              </w:rPr>
              <w:t>Відповідно до нормативної документації виробника</w:t>
            </w:r>
            <w:r w:rsidRPr="000C387F">
              <w:rPr>
                <w:sz w:val="22"/>
                <w:szCs w:val="22"/>
                <w:lang w:val="uk-UA"/>
              </w:rPr>
              <w:t xml:space="preserve">. </w:t>
            </w:r>
          </w:p>
          <w:p w:rsidR="00D011A8" w:rsidRPr="000C387F" w:rsidRDefault="00D011A8" w:rsidP="00D011A8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>Пакування.</w:t>
            </w:r>
          </w:p>
          <w:p w:rsidR="00D011A8" w:rsidRPr="000C387F" w:rsidRDefault="00D011A8" w:rsidP="00D011A8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  <w:r w:rsidRPr="001A3EE2">
              <w:rPr>
                <w:rFonts w:ascii="Times New Roman" w:hAnsi="Times New Roman"/>
                <w:lang w:val="uk-UA"/>
              </w:rPr>
              <w:t>Відповідно до нормативного документу виробника</w:t>
            </w:r>
          </w:p>
          <w:p w:rsidR="00D011A8" w:rsidRPr="000C387F" w:rsidRDefault="00D011A8" w:rsidP="00D011A8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>Маркування.</w:t>
            </w:r>
          </w:p>
          <w:p w:rsidR="00D011A8" w:rsidRPr="000C387F" w:rsidRDefault="00D011A8" w:rsidP="00D011A8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 xml:space="preserve">           </w:t>
            </w:r>
            <w:r w:rsidRPr="001A3EE2">
              <w:rPr>
                <w:rFonts w:ascii="Times New Roman" w:hAnsi="Times New Roman"/>
                <w:lang w:val="uk-UA"/>
              </w:rPr>
              <w:t>Відповідно до нормативного документу виробника</w:t>
            </w:r>
            <w:r w:rsidRPr="000C387F">
              <w:rPr>
                <w:sz w:val="22"/>
                <w:szCs w:val="22"/>
                <w:lang w:val="uk-UA"/>
              </w:rPr>
              <w:t>.</w:t>
            </w:r>
          </w:p>
          <w:p w:rsidR="000259B5" w:rsidRPr="00A96D26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D011A8" w:rsidTr="0035388E">
        <w:tc>
          <w:tcPr>
            <w:tcW w:w="11165" w:type="dxa"/>
          </w:tcPr>
          <w:p w:rsidR="009E37DB" w:rsidRDefault="009E37DB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Default="0035388E" w:rsidP="00BB7B34">
            <w:pPr>
              <w:rPr>
                <w:rFonts w:ascii="Times New Roman" w:hAnsi="Times New Roman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BB7B34">
              <w:rPr>
                <w:rFonts w:ascii="Times New Roman" w:hAnsi="Times New Roman"/>
                <w:color w:val="000000"/>
                <w:lang w:val="uk-UA"/>
              </w:rPr>
              <w:t xml:space="preserve">до вимог </w:t>
            </w:r>
            <w:r w:rsidR="00BB7B34">
              <w:rPr>
                <w:rFonts w:ascii="Times New Roman" w:hAnsi="Times New Roman"/>
                <w:lang w:val="uk-UA"/>
              </w:rPr>
              <w:t>ТД</w:t>
            </w:r>
          </w:p>
          <w:p w:rsidR="009E37DB" w:rsidRPr="002F391C" w:rsidRDefault="009E37DB" w:rsidP="00BB7B34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9E37DB" w:rsidRDefault="009E37DB" w:rsidP="0035388E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Default="009B1DFD" w:rsidP="0035388E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  <w:p w:rsidR="009E37DB" w:rsidRPr="002F391C" w:rsidRDefault="009E37DB" w:rsidP="0035388E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9E37DB" w:rsidRDefault="009E37DB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9E37DB" w:rsidRPr="002F391C" w:rsidRDefault="009E37DB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D011A8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135 389,40 </w:t>
            </w:r>
            <w:r w:rsidR="00F960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9E37DB" w:rsidRDefault="009E37DB" w:rsidP="00EA6244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51143EF8"/>
    <w:multiLevelType w:val="hybridMultilevel"/>
    <w:tmpl w:val="80163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8DC"/>
    <w:rsid w:val="001801E3"/>
    <w:rsid w:val="00220D30"/>
    <w:rsid w:val="002A77FF"/>
    <w:rsid w:val="002F391C"/>
    <w:rsid w:val="00312F2D"/>
    <w:rsid w:val="0035388E"/>
    <w:rsid w:val="0043203D"/>
    <w:rsid w:val="00437D52"/>
    <w:rsid w:val="00457FF4"/>
    <w:rsid w:val="00500A5C"/>
    <w:rsid w:val="005436E8"/>
    <w:rsid w:val="00671B8F"/>
    <w:rsid w:val="006E22D4"/>
    <w:rsid w:val="006E5AAF"/>
    <w:rsid w:val="00797FD8"/>
    <w:rsid w:val="00950AB6"/>
    <w:rsid w:val="009718F3"/>
    <w:rsid w:val="009A4F7E"/>
    <w:rsid w:val="009B1DFD"/>
    <w:rsid w:val="009E37DB"/>
    <w:rsid w:val="00A24C58"/>
    <w:rsid w:val="00A95920"/>
    <w:rsid w:val="00A96D26"/>
    <w:rsid w:val="00B33C27"/>
    <w:rsid w:val="00BB7B34"/>
    <w:rsid w:val="00BF3182"/>
    <w:rsid w:val="00BF3D94"/>
    <w:rsid w:val="00C140AE"/>
    <w:rsid w:val="00C14DC5"/>
    <w:rsid w:val="00C14F1F"/>
    <w:rsid w:val="00C153E8"/>
    <w:rsid w:val="00CB3832"/>
    <w:rsid w:val="00CC0872"/>
    <w:rsid w:val="00CC18B3"/>
    <w:rsid w:val="00D011A8"/>
    <w:rsid w:val="00E53AD0"/>
    <w:rsid w:val="00EA6244"/>
    <w:rsid w:val="00F65AF0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2021-03-02T09:04:00Z</cp:lastPrinted>
  <dcterms:created xsi:type="dcterms:W3CDTF">2023-06-13T05:50:00Z</dcterms:created>
  <dcterms:modified xsi:type="dcterms:W3CDTF">2023-06-13T05:50:00Z</dcterms:modified>
</cp:coreProperties>
</file>