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12D" w:rsidRPr="00DC512D" w:rsidRDefault="00DC512D" w:rsidP="00DC512D">
      <w:pPr>
        <w:pStyle w:val="HTML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DC512D">
        <w:rPr>
          <w:rFonts w:ascii="Times New Roman" w:hAnsi="Times New Roman"/>
          <w:b/>
          <w:bCs/>
          <w:iCs/>
          <w:color w:val="000000"/>
          <w:sz w:val="24"/>
          <w:szCs w:val="24"/>
          <w:lang w:val="uk-UA" w:eastAsia="uk-UA"/>
        </w:rPr>
        <w:t>ДК_021-2015–</w:t>
      </w:r>
      <w:r w:rsidRPr="00DC512D">
        <w:rPr>
          <w:rFonts w:ascii="Times New Roman" w:hAnsi="Times New Roman"/>
          <w:b/>
          <w:sz w:val="24"/>
          <w:szCs w:val="24"/>
          <w:lang w:val="uk-UA"/>
        </w:rPr>
        <w:t>44420000-0  «Клейкі стрічки» (</w:t>
      </w:r>
      <w:proofErr w:type="spellStart"/>
      <w:r w:rsidRPr="00DC512D">
        <w:rPr>
          <w:rFonts w:ascii="Times New Roman" w:hAnsi="Times New Roman"/>
          <w:b/>
          <w:sz w:val="24"/>
          <w:szCs w:val="24"/>
          <w:lang w:val="uk-UA"/>
        </w:rPr>
        <w:t>скотч</w:t>
      </w:r>
      <w:proofErr w:type="spellEnd"/>
      <w:r w:rsidRPr="00DC512D">
        <w:rPr>
          <w:rFonts w:ascii="Times New Roman" w:hAnsi="Times New Roman"/>
          <w:b/>
          <w:sz w:val="24"/>
          <w:szCs w:val="24"/>
          <w:lang w:val="uk-UA"/>
        </w:rPr>
        <w:t xml:space="preserve"> малярний)</w:t>
      </w:r>
    </w:p>
    <w:p w:rsidR="0001622E" w:rsidRDefault="0001622E" w:rsidP="00DC512D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376873" w:rsidRPr="00376873" w:rsidRDefault="00376873" w:rsidP="00DC512D">
      <w:pPr>
        <w:jc w:val="center"/>
        <w:rPr>
          <w:b/>
          <w:u w:val="single"/>
          <w:lang w:val="uk-UA"/>
        </w:rPr>
      </w:pPr>
      <w:bookmarkStart w:id="0" w:name="_GoBack"/>
      <w:r w:rsidRPr="00376873">
        <w:rPr>
          <w:b/>
          <w:u w:val="single"/>
          <w:lang w:val="uk-UA"/>
        </w:rPr>
        <w:t>UA-2023-05-17-010939-a</w:t>
      </w:r>
    </w:p>
    <w:bookmarkEnd w:id="0"/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3A7C90" w:rsidRDefault="003A7C90" w:rsidP="003A7C90">
            <w:pPr>
              <w:spacing w:after="45"/>
              <w:outlineLvl w:val="2"/>
              <w:rPr>
                <w:lang w:val="uk-UA"/>
              </w:rPr>
            </w:pPr>
          </w:p>
          <w:p w:rsidR="007834A9" w:rsidRPr="0033524A" w:rsidRDefault="001A0057" w:rsidP="0033524A">
            <w:pPr>
              <w:tabs>
                <w:tab w:val="left" w:pos="709"/>
              </w:tabs>
              <w:rPr>
                <w:rFonts w:ascii="Times New Roman" w:hAnsi="Times New Roman"/>
                <w:b/>
              </w:rPr>
            </w:pPr>
            <w:r w:rsidRPr="0033524A">
              <w:rPr>
                <w:lang w:val="uk-UA"/>
              </w:rPr>
              <w:t xml:space="preserve"> </w:t>
            </w:r>
            <w:r w:rsidR="007834A9" w:rsidRPr="0033524A">
              <w:rPr>
                <w:rFonts w:ascii="Times New Roman" w:hAnsi="Times New Roman"/>
                <w:b/>
              </w:rPr>
              <w:t xml:space="preserve">Скотч </w:t>
            </w:r>
            <w:proofErr w:type="spellStart"/>
            <w:r w:rsidR="007834A9" w:rsidRPr="0033524A">
              <w:rPr>
                <w:rFonts w:ascii="Times New Roman" w:hAnsi="Times New Roman"/>
                <w:b/>
              </w:rPr>
              <w:t>малярний</w:t>
            </w:r>
            <w:proofErr w:type="spellEnd"/>
            <w:r w:rsidR="007834A9" w:rsidRPr="0033524A">
              <w:rPr>
                <w:rFonts w:ascii="Times New Roman" w:hAnsi="Times New Roman"/>
                <w:b/>
              </w:rPr>
              <w:t xml:space="preserve"> 24 ммх50 м*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</w:rPr>
            </w:pPr>
            <w:r w:rsidRPr="0033524A">
              <w:rPr>
                <w:rFonts w:ascii="inherit" w:hAnsi="inherit" w:cs="Courier New"/>
                <w:color w:val="202124"/>
              </w:rPr>
              <w:t xml:space="preserve">-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якість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адгезії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 (</w:t>
            </w:r>
            <w:proofErr w:type="spellStart"/>
            <w:proofErr w:type="gramStart"/>
            <w:r w:rsidRPr="0033524A">
              <w:rPr>
                <w:rFonts w:ascii="inherit" w:hAnsi="inherit" w:cs="Courier New"/>
                <w:color w:val="202124"/>
              </w:rPr>
              <w:t>р</w:t>
            </w:r>
            <w:proofErr w:type="gramEnd"/>
            <w:r w:rsidRPr="0033524A">
              <w:rPr>
                <w:rFonts w:ascii="inherit" w:hAnsi="inherit" w:cs="Courier New"/>
                <w:color w:val="202124"/>
              </w:rPr>
              <w:t>івень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клейкості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)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або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приклеюваність</w:t>
            </w:r>
            <w:proofErr w:type="spellEnd"/>
            <w:r w:rsidRPr="0033524A">
              <w:rPr>
                <w:rFonts w:ascii="inherit" w:hAnsi="inherit" w:cs="Courier New"/>
                <w:color w:val="202124"/>
                <w:lang w:val="uk-UA"/>
              </w:rPr>
              <w:t>- 2,2 Н/см</w:t>
            </w:r>
            <w:r w:rsidRPr="0033524A">
              <w:rPr>
                <w:rFonts w:ascii="inherit" w:hAnsi="inherit" w:cs="Courier New"/>
                <w:color w:val="202124"/>
              </w:rPr>
              <w:t>;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>- ширина клейового шару, мкм не менше 100 МКМ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 xml:space="preserve">- розривне навантаження Н/см </w:t>
            </w:r>
            <w:r w:rsidRPr="0033524A">
              <w:rPr>
                <w:rFonts w:ascii="inherit" w:hAnsi="inherit" w:cs="Courier New"/>
                <w:color w:val="202124"/>
              </w:rPr>
              <w:t>&gt;30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</w:rPr>
              <w:t xml:space="preserve">- </w:t>
            </w:r>
            <w:r w:rsidRPr="0033524A">
              <w:rPr>
                <w:rFonts w:ascii="inherit" w:hAnsi="inherit" w:cs="Courier New"/>
                <w:color w:val="202124"/>
                <w:lang w:val="uk-UA"/>
              </w:rPr>
              <w:t>липкість, с, не менше 650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 w:hint="eastAsia"/>
                <w:color w:val="202124"/>
                <w:lang w:val="uk-UA"/>
              </w:rPr>
              <w:t>С</w:t>
            </w:r>
            <w:r w:rsidRPr="0033524A">
              <w:rPr>
                <w:rFonts w:ascii="inherit" w:hAnsi="inherit" w:cs="Courier New"/>
                <w:color w:val="202124"/>
                <w:lang w:val="uk-UA"/>
              </w:rPr>
              <w:t>тійкість до ультрафіолетового випромінювання - стійка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>Зовнішній вигляд - стрічка не повинна мати складок, тріщин, розривів, отворів, пропусків клейового шару і сторонніх включень в клеєному шарі.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>Колір – залежить від кольору використаної основи барвника</w:t>
            </w:r>
          </w:p>
          <w:p w:rsidR="001A0057" w:rsidRPr="007834A9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sz w:val="28"/>
                <w:szCs w:val="28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 xml:space="preserve">Температурний режим експлуатації – від -30 </w:t>
            </w:r>
            <w:r w:rsidRPr="0033524A">
              <w:rPr>
                <w:rFonts w:ascii="inherit" w:hAnsi="inherit" w:cs="Courier New"/>
                <w:color w:val="202124"/>
                <w:vertAlign w:val="superscript"/>
                <w:lang w:val="uk-UA"/>
              </w:rPr>
              <w:t>0</w:t>
            </w:r>
            <w:r w:rsidRPr="0033524A">
              <w:rPr>
                <w:rFonts w:ascii="inherit" w:hAnsi="inherit" w:cs="Courier New"/>
                <w:color w:val="202124"/>
                <w:lang w:val="uk-UA"/>
              </w:rPr>
              <w:t xml:space="preserve">С до +100 </w:t>
            </w:r>
            <w:r w:rsidRPr="0033524A">
              <w:rPr>
                <w:rFonts w:ascii="inherit" w:hAnsi="inherit" w:cs="Courier New"/>
                <w:color w:val="202124"/>
                <w:vertAlign w:val="superscript"/>
                <w:lang w:val="uk-UA"/>
              </w:rPr>
              <w:t>0</w:t>
            </w:r>
            <w:r w:rsidRPr="0033524A">
              <w:rPr>
                <w:rFonts w:ascii="inherit" w:hAnsi="inherit" w:cs="Courier New"/>
                <w:color w:val="202124"/>
                <w:lang w:val="uk-UA"/>
              </w:rPr>
              <w:t>С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="00564038">
              <w:rPr>
                <w:lang w:val="en-US"/>
              </w:rPr>
              <w:t xml:space="preserve"> </w:t>
            </w:r>
            <w:r w:rsidR="00564038" w:rsidRPr="003657D5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10 800,00 </w:t>
            </w:r>
            <w:r w:rsidRPr="005C1409">
              <w:rPr>
                <w:lang w:val="uk-UA"/>
              </w:rPr>
              <w:t xml:space="preserve">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376873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A0057"/>
    <w:rsid w:val="001C3E4F"/>
    <w:rsid w:val="002227BD"/>
    <w:rsid w:val="00233D82"/>
    <w:rsid w:val="002450B6"/>
    <w:rsid w:val="002F391C"/>
    <w:rsid w:val="003003E8"/>
    <w:rsid w:val="0033524A"/>
    <w:rsid w:val="00364978"/>
    <w:rsid w:val="00367760"/>
    <w:rsid w:val="00370431"/>
    <w:rsid w:val="00376873"/>
    <w:rsid w:val="003906F0"/>
    <w:rsid w:val="003A58D4"/>
    <w:rsid w:val="003A7C90"/>
    <w:rsid w:val="003D2D81"/>
    <w:rsid w:val="00423F61"/>
    <w:rsid w:val="00466614"/>
    <w:rsid w:val="00487B67"/>
    <w:rsid w:val="005602D6"/>
    <w:rsid w:val="00564038"/>
    <w:rsid w:val="005A40AE"/>
    <w:rsid w:val="005B50FC"/>
    <w:rsid w:val="005C1409"/>
    <w:rsid w:val="006C3CBE"/>
    <w:rsid w:val="006D6E4F"/>
    <w:rsid w:val="00701AE5"/>
    <w:rsid w:val="007109D1"/>
    <w:rsid w:val="007267C0"/>
    <w:rsid w:val="007834A9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14398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44F4D"/>
    <w:rsid w:val="00DA0067"/>
    <w:rsid w:val="00DC512D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Базовый"/>
    <w:uiPriority w:val="99"/>
    <w:qFormat/>
    <w:rsid w:val="007834A9"/>
    <w:pPr>
      <w:tabs>
        <w:tab w:val="left" w:pos="709"/>
      </w:tabs>
      <w:suppressAutoHyphens/>
    </w:pPr>
    <w:rPr>
      <w:rFonts w:ascii="Times New Roman" w:eastAsia="Times New Roman" w:hAnsi="Times New Roman" w:cs="Times New Roman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DC51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DC512D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Базовый"/>
    <w:uiPriority w:val="99"/>
    <w:qFormat/>
    <w:rsid w:val="007834A9"/>
    <w:pPr>
      <w:tabs>
        <w:tab w:val="left" w:pos="709"/>
      </w:tabs>
      <w:suppressAutoHyphens/>
    </w:pPr>
    <w:rPr>
      <w:rFonts w:ascii="Times New Roman" w:eastAsia="Times New Roman" w:hAnsi="Times New Roman" w:cs="Times New Roman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DC51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DC512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35</cp:revision>
  <cp:lastPrinted>2023-01-16T11:17:00Z</cp:lastPrinted>
  <dcterms:created xsi:type="dcterms:W3CDTF">2023-01-17T07:15:00Z</dcterms:created>
  <dcterms:modified xsi:type="dcterms:W3CDTF">2023-06-14T08:19:00Z</dcterms:modified>
</cp:coreProperties>
</file>