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2471" w:rsidRPr="003E3EFE" w:rsidRDefault="00362471" w:rsidP="0036247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  <w:r w:rsidRPr="003E3EFE">
        <w:rPr>
          <w:rFonts w:ascii="Times New Roman" w:eastAsia="Times New Roman" w:hAnsi="Times New Roman"/>
          <w:b/>
          <w:lang w:eastAsia="ru-RU"/>
        </w:rPr>
        <w:t xml:space="preserve">Інформація щодо процедури закупівлі </w:t>
      </w:r>
    </w:p>
    <w:p w:rsidR="00362471" w:rsidRPr="003E3EFE" w:rsidRDefault="00312F0B" w:rsidP="00312F0B">
      <w:pPr>
        <w:widowControl w:val="0"/>
        <w:tabs>
          <w:tab w:val="left" w:pos="885"/>
          <w:tab w:val="center" w:pos="5315"/>
        </w:tabs>
        <w:autoSpaceDE w:val="0"/>
        <w:autoSpaceDN w:val="0"/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3E3EFE">
        <w:rPr>
          <w:rFonts w:ascii="Times New Roman" w:eastAsia="Times New Roman" w:hAnsi="Times New Roman"/>
          <w:lang w:eastAsia="ru-RU"/>
        </w:rPr>
        <w:tab/>
      </w:r>
      <w:r w:rsidRPr="003E3EFE">
        <w:rPr>
          <w:rFonts w:ascii="Times New Roman" w:eastAsia="Times New Roman" w:hAnsi="Times New Roman"/>
          <w:lang w:eastAsia="ru-RU"/>
        </w:rPr>
        <w:tab/>
      </w:r>
      <w:r w:rsidR="00362471" w:rsidRPr="003E3EFE">
        <w:rPr>
          <w:rFonts w:ascii="Times New Roman" w:eastAsia="Times New Roman" w:hAnsi="Times New Roman"/>
          <w:lang w:eastAsia="ru-RU"/>
        </w:rPr>
        <w:t>на виконання Постанови КМУ від 11.10.2016 №710 (із змінами)</w:t>
      </w:r>
    </w:p>
    <w:p w:rsidR="003E3EFE" w:rsidRPr="003E3EFE" w:rsidRDefault="003E3EFE" w:rsidP="003E3EFE">
      <w:pPr>
        <w:spacing w:after="0" w:line="240" w:lineRule="auto"/>
        <w:jc w:val="center"/>
        <w:rPr>
          <w:rFonts w:ascii="Times New Roman" w:hAnsi="Times New Roman"/>
          <w:b/>
        </w:rPr>
      </w:pPr>
      <w:r w:rsidRPr="003E3EFE">
        <w:rPr>
          <w:rFonts w:ascii="Times New Roman" w:eastAsiaTheme="minorHAnsi" w:hAnsi="Times New Roman"/>
          <w:b/>
          <w:bCs/>
        </w:rPr>
        <w:t xml:space="preserve">Послуги з </w:t>
      </w:r>
      <w:r w:rsidRPr="003E3EFE">
        <w:rPr>
          <w:rFonts w:ascii="Times New Roman" w:hAnsi="Times New Roman"/>
          <w:b/>
          <w:color w:val="000000"/>
        </w:rPr>
        <w:t xml:space="preserve">поточного ремонту електродвигунів: </w:t>
      </w:r>
      <w:r w:rsidRPr="003E3EFE">
        <w:rPr>
          <w:rFonts w:ascii="Times New Roman" w:hAnsi="Times New Roman"/>
          <w:b/>
        </w:rPr>
        <w:t xml:space="preserve">Електродвигун ДСК12-24У4; потужності - 132кВт, 380В, 500об/хв. – 1шт; </w:t>
      </w:r>
      <w:r w:rsidRPr="003E3EFE">
        <w:rPr>
          <w:rFonts w:ascii="Times New Roman" w:hAnsi="Times New Roman"/>
          <w:b/>
          <w:noProof/>
          <w:lang w:eastAsia="uk-UA"/>
        </w:rPr>
        <w:t xml:space="preserve">Електродвигун домкрату УДС160,  МТКF-311 8УЗ; потужності - 7,5кВт, 380В, 750об/хв – 1 шт; </w:t>
      </w:r>
      <w:r w:rsidRPr="003E3EFE">
        <w:rPr>
          <w:rFonts w:ascii="Times New Roman" w:hAnsi="Times New Roman"/>
          <w:b/>
        </w:rPr>
        <w:t>Електродвигун домкрату УДС160, 4АС160М8УЗ; потужності - 11кВт, 380В, 750об/</w:t>
      </w:r>
      <w:proofErr w:type="spellStart"/>
      <w:r w:rsidRPr="003E3EFE">
        <w:rPr>
          <w:rFonts w:ascii="Times New Roman" w:hAnsi="Times New Roman"/>
          <w:b/>
        </w:rPr>
        <w:t>хв.-</w:t>
      </w:r>
      <w:proofErr w:type="spellEnd"/>
      <w:r w:rsidRPr="003E3EFE">
        <w:rPr>
          <w:rFonts w:ascii="Times New Roman" w:hAnsi="Times New Roman"/>
          <w:b/>
        </w:rPr>
        <w:t xml:space="preserve"> 1 </w:t>
      </w:r>
      <w:proofErr w:type="spellStart"/>
      <w:r w:rsidRPr="003E3EFE">
        <w:rPr>
          <w:rFonts w:ascii="Times New Roman" w:hAnsi="Times New Roman"/>
          <w:b/>
        </w:rPr>
        <w:t>шт</w:t>
      </w:r>
      <w:proofErr w:type="spellEnd"/>
      <w:r w:rsidRPr="003E3EFE">
        <w:rPr>
          <w:rFonts w:ascii="Times New Roman" w:hAnsi="Times New Roman"/>
          <w:b/>
        </w:rPr>
        <w:t>; Електродвигун АИР280 М2У2; потужності - 132кВт, 380В, 3000об/</w:t>
      </w:r>
      <w:proofErr w:type="spellStart"/>
      <w:r w:rsidRPr="003E3EFE">
        <w:rPr>
          <w:rFonts w:ascii="Times New Roman" w:hAnsi="Times New Roman"/>
          <w:b/>
        </w:rPr>
        <w:t>хв</w:t>
      </w:r>
      <w:proofErr w:type="spellEnd"/>
      <w:r w:rsidRPr="003E3EFE">
        <w:rPr>
          <w:rFonts w:ascii="Times New Roman" w:hAnsi="Times New Roman"/>
          <w:b/>
        </w:rPr>
        <w:t xml:space="preserve"> – шт.; </w:t>
      </w:r>
      <w:r w:rsidRPr="003E3EFE">
        <w:rPr>
          <w:rFonts w:ascii="Times New Roman" w:hAnsi="Times New Roman"/>
          <w:b/>
          <w:noProof/>
          <w:lang w:eastAsia="uk-UA"/>
        </w:rPr>
        <w:t>Електродвигун Колесотокарного верстату КЗТС 1836М.10;</w:t>
      </w:r>
      <w:r w:rsidRPr="003E3EFE">
        <w:rPr>
          <w:rFonts w:ascii="Times New Roman" w:hAnsi="Times New Roman"/>
          <w:noProof/>
          <w:lang w:eastAsia="uk-UA"/>
        </w:rPr>
        <w:t xml:space="preserve"> </w:t>
      </w:r>
      <w:r w:rsidRPr="003E3EFE">
        <w:rPr>
          <w:rFonts w:ascii="Times New Roman" w:hAnsi="Times New Roman"/>
          <w:b/>
          <w:noProof/>
          <w:lang w:eastAsia="uk-UA"/>
        </w:rPr>
        <w:t>типу 4ПФМ280SГ, потужності - 90кВт</w:t>
      </w:r>
      <w:r w:rsidRPr="003E3EFE">
        <w:rPr>
          <w:rFonts w:ascii="Times New Roman" w:hAnsi="Times New Roman"/>
          <w:b/>
        </w:rPr>
        <w:t>: - 1шт.</w:t>
      </w:r>
    </w:p>
    <w:p w:rsidR="003E3EFE" w:rsidRPr="003E3EFE" w:rsidRDefault="003E3EFE" w:rsidP="003E3EFE">
      <w:pPr>
        <w:spacing w:after="0" w:line="240" w:lineRule="auto"/>
        <w:jc w:val="center"/>
        <w:rPr>
          <w:rFonts w:ascii="Times New Roman" w:hAnsi="Times New Roman"/>
        </w:rPr>
      </w:pPr>
      <w:r w:rsidRPr="003E3EFE">
        <w:rPr>
          <w:rFonts w:ascii="Times New Roman" w:hAnsi="Times New Roman"/>
        </w:rPr>
        <w:t>Код ДК 021:2015 : 50410000-2 «Послуги з ремонту і технічного обслуговування вимірювальних, випробувальних і контрольних приладів»</w:t>
      </w:r>
    </w:p>
    <w:p w:rsidR="00362471" w:rsidRPr="00DB01E5" w:rsidRDefault="00DB01E5" w:rsidP="005C56E7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                                      </w:t>
      </w:r>
      <w:bookmarkStart w:id="0" w:name="_GoBack"/>
      <w:r w:rsidRPr="00DB01E5">
        <w:rPr>
          <w:rFonts w:ascii="Times New Roman" w:hAnsi="Times New Roman"/>
          <w:b/>
          <w:sz w:val="24"/>
        </w:rPr>
        <w:t xml:space="preserve">  </w:t>
      </w:r>
      <w:hyperlink r:id="rId8" w:tgtFrame="_blank" w:history="1">
        <w:r w:rsidRPr="00DB01E5">
          <w:rPr>
            <w:rStyle w:val="ac"/>
            <w:rFonts w:ascii="Segoe UI" w:hAnsi="Segoe UI" w:cs="Segoe UI"/>
            <w:b/>
            <w:color w:val="57A3F3"/>
            <w:szCs w:val="21"/>
            <w:shd w:val="clear" w:color="auto" w:fill="FFFFFF"/>
          </w:rPr>
          <w:t>UA-2023-06-14-009106-a</w:t>
        </w:r>
      </w:hyperlink>
      <w:bookmarkEnd w:id="0"/>
    </w:p>
    <w:tbl>
      <w:tblPr>
        <w:tblStyle w:val="a7"/>
        <w:tblW w:w="10881" w:type="dxa"/>
        <w:tblLayout w:type="fixed"/>
        <w:tblLook w:val="04A0" w:firstRow="1" w:lastRow="0" w:firstColumn="1" w:lastColumn="0" w:noHBand="0" w:noVBand="1"/>
      </w:tblPr>
      <w:tblGrid>
        <w:gridCol w:w="3794"/>
        <w:gridCol w:w="7087"/>
      </w:tblGrid>
      <w:tr w:rsidR="00362471" w:rsidRPr="0050565A" w:rsidTr="003E3EFE">
        <w:tc>
          <w:tcPr>
            <w:tcW w:w="3794" w:type="dxa"/>
          </w:tcPr>
          <w:p w:rsidR="00362471" w:rsidRDefault="00362471" w:rsidP="0064361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E3EFE">
              <w:rPr>
                <w:rFonts w:ascii="Times New Roman" w:hAnsi="Times New Roman"/>
                <w:b/>
                <w:sz w:val="20"/>
                <w:szCs w:val="20"/>
              </w:rPr>
              <w:t>Вимоги Тендерної документації</w:t>
            </w:r>
          </w:p>
          <w:p w:rsidR="00DB01E5" w:rsidRPr="003E3EFE" w:rsidRDefault="00DB01E5" w:rsidP="0064361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Технічні та якісні характеристики</w:t>
            </w:r>
          </w:p>
        </w:tc>
        <w:tc>
          <w:tcPr>
            <w:tcW w:w="7087" w:type="dxa"/>
          </w:tcPr>
          <w:p w:rsidR="00362471" w:rsidRPr="003E3EFE" w:rsidRDefault="00362471" w:rsidP="0064361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3E3EFE">
              <w:rPr>
                <w:rFonts w:ascii="Times New Roman" w:hAnsi="Times New Roman"/>
                <w:b/>
                <w:sz w:val="20"/>
                <w:szCs w:val="20"/>
              </w:rPr>
              <w:t>Обгрунтування</w:t>
            </w:r>
            <w:proofErr w:type="spellEnd"/>
          </w:p>
        </w:tc>
      </w:tr>
      <w:tr w:rsidR="00362471" w:rsidRPr="0050565A" w:rsidTr="003E3EFE">
        <w:tc>
          <w:tcPr>
            <w:tcW w:w="3794" w:type="dxa"/>
          </w:tcPr>
          <w:tbl>
            <w:tblPr>
              <w:tblW w:w="3681" w:type="dxa"/>
              <w:tblLayout w:type="fixed"/>
              <w:tblLook w:val="04A0" w:firstRow="1" w:lastRow="0" w:firstColumn="1" w:lastColumn="0" w:noHBand="0" w:noVBand="1"/>
            </w:tblPr>
            <w:tblGrid>
              <w:gridCol w:w="2263"/>
              <w:gridCol w:w="709"/>
              <w:gridCol w:w="709"/>
            </w:tblGrid>
            <w:tr w:rsidR="002769E4" w:rsidRPr="001349C9" w:rsidTr="002769E4">
              <w:trPr>
                <w:trHeight w:val="900"/>
              </w:trPr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769E4" w:rsidRPr="001349C9" w:rsidRDefault="002769E4" w:rsidP="002769E4">
                  <w:pPr>
                    <w:spacing w:after="0" w:line="240" w:lineRule="auto"/>
                    <w:ind w:left="-255" w:firstLine="255"/>
                    <w:jc w:val="center"/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</w:pPr>
                  <w:proofErr w:type="spellStart"/>
                  <w:r w:rsidRPr="001349C9"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  <w:t>Найменування</w:t>
                  </w:r>
                  <w:proofErr w:type="spellEnd"/>
                  <w:r w:rsidRPr="001349C9"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  <w:t xml:space="preserve"> </w:t>
                  </w:r>
                  <w:proofErr w:type="spellStart"/>
                  <w:r w:rsidRPr="001349C9"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  <w:t>послуг</w:t>
                  </w:r>
                  <w:proofErr w:type="spellEnd"/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769E4" w:rsidRPr="001349C9" w:rsidRDefault="002769E4" w:rsidP="00BA24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</w:pPr>
                  <w:r w:rsidRPr="001349C9"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  <w:t xml:space="preserve">Од. </w:t>
                  </w:r>
                  <w:proofErr w:type="spellStart"/>
                  <w:r w:rsidRPr="001349C9"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  <w:t>Вим</w:t>
                  </w:r>
                  <w:proofErr w:type="spellEnd"/>
                  <w:r w:rsidRPr="001349C9"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  <w:t>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769E4" w:rsidRPr="001349C9" w:rsidRDefault="002769E4" w:rsidP="00BA24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</w:pPr>
                  <w:proofErr w:type="spellStart"/>
                  <w:r w:rsidRPr="001349C9"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  <w:t>Кіль-кість</w:t>
                  </w:r>
                  <w:proofErr w:type="spellEnd"/>
                </w:p>
              </w:tc>
            </w:tr>
            <w:tr w:rsidR="002769E4" w:rsidRPr="001349C9" w:rsidTr="002769E4">
              <w:trPr>
                <w:trHeight w:val="345"/>
              </w:trPr>
              <w:tc>
                <w:tcPr>
                  <w:tcW w:w="2263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2769E4" w:rsidRPr="001349C9" w:rsidRDefault="002769E4" w:rsidP="00BA240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</w:pPr>
                  <w:r w:rsidRPr="001349C9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Ремонт </w:t>
                  </w:r>
                  <w:r w:rsidRPr="001349C9">
                    <w:rPr>
                      <w:rFonts w:ascii="Times New Roman" w:hAnsi="Times New Roman"/>
                      <w:sz w:val="18"/>
                      <w:szCs w:val="18"/>
                    </w:rPr>
                    <w:t>Електродвигун ДСК12-24У4; потужності - 132кВт, 380В, 500об/хв.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769E4" w:rsidRPr="001349C9" w:rsidRDefault="002769E4" w:rsidP="00BA24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</w:pPr>
                  <w:proofErr w:type="spellStart"/>
                  <w:proofErr w:type="gramStart"/>
                  <w:r w:rsidRPr="001349C9"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769E4" w:rsidRPr="001349C9" w:rsidRDefault="002769E4" w:rsidP="00BA24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</w:pPr>
                  <w:r w:rsidRPr="001349C9"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  <w:t>1</w:t>
                  </w:r>
                </w:p>
              </w:tc>
            </w:tr>
            <w:tr w:rsidR="002769E4" w:rsidRPr="001349C9" w:rsidTr="002769E4">
              <w:trPr>
                <w:trHeight w:val="397"/>
              </w:trPr>
              <w:tc>
                <w:tcPr>
                  <w:tcW w:w="2263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2769E4" w:rsidRPr="001349C9" w:rsidRDefault="002769E4" w:rsidP="00BA240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</w:pPr>
                  <w:r w:rsidRPr="001349C9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Ремонт </w:t>
                  </w:r>
                  <w:r w:rsidRPr="001349C9">
                    <w:rPr>
                      <w:rFonts w:ascii="Times New Roman" w:hAnsi="Times New Roman"/>
                      <w:noProof/>
                      <w:sz w:val="18"/>
                      <w:szCs w:val="18"/>
                      <w:lang w:eastAsia="uk-UA"/>
                    </w:rPr>
                    <w:t>Електродвигун домкрату УДС160,  МТКF-311 8УЗ; потужності - 7,5кВт, 380В, 750об/хв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769E4" w:rsidRPr="001349C9" w:rsidRDefault="002769E4" w:rsidP="00BA24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</w:pPr>
                  <w:proofErr w:type="spellStart"/>
                  <w:proofErr w:type="gramStart"/>
                  <w:r w:rsidRPr="001349C9"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769E4" w:rsidRPr="001349C9" w:rsidRDefault="002769E4" w:rsidP="00BA24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</w:pPr>
                  <w:r w:rsidRPr="001349C9"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  <w:t>1</w:t>
                  </w:r>
                </w:p>
              </w:tc>
            </w:tr>
            <w:tr w:rsidR="002769E4" w:rsidRPr="001349C9" w:rsidTr="002769E4">
              <w:trPr>
                <w:trHeight w:val="261"/>
              </w:trPr>
              <w:tc>
                <w:tcPr>
                  <w:tcW w:w="2263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2769E4" w:rsidRPr="001349C9" w:rsidRDefault="002769E4" w:rsidP="00BA2408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1349C9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Ремонт </w:t>
                  </w:r>
                  <w:r w:rsidRPr="001349C9">
                    <w:rPr>
                      <w:rFonts w:ascii="Times New Roman" w:hAnsi="Times New Roman"/>
                      <w:sz w:val="18"/>
                      <w:szCs w:val="18"/>
                    </w:rPr>
                    <w:t>Електродвигун домкрату УДС160, 4АС160М8УЗ; потужності - 11кВт, 380В, 750об/</w:t>
                  </w:r>
                  <w:proofErr w:type="spellStart"/>
                  <w:r w:rsidRPr="001349C9">
                    <w:rPr>
                      <w:rFonts w:ascii="Times New Roman" w:hAnsi="Times New Roman"/>
                      <w:sz w:val="18"/>
                      <w:szCs w:val="18"/>
                    </w:rPr>
                    <w:t>хв</w:t>
                  </w:r>
                  <w:proofErr w:type="spellEnd"/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2769E4" w:rsidRPr="001349C9" w:rsidRDefault="002769E4" w:rsidP="00BA24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8"/>
                      <w:szCs w:val="18"/>
                      <w:lang w:eastAsia="ru-RU"/>
                    </w:rPr>
                  </w:pPr>
                  <w:r w:rsidRPr="001349C9">
                    <w:rPr>
                      <w:rFonts w:ascii="Times New Roman" w:eastAsia="Times New Roman" w:hAnsi="Times New Roman"/>
                      <w:sz w:val="18"/>
                      <w:szCs w:val="18"/>
                      <w:lang w:eastAsia="ru-RU"/>
                    </w:rPr>
                    <w:t>шт.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769E4" w:rsidRPr="001349C9" w:rsidRDefault="002769E4" w:rsidP="00BA24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</w:pPr>
                  <w:r w:rsidRPr="001349C9"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  <w:t>1</w:t>
                  </w:r>
                </w:p>
              </w:tc>
            </w:tr>
            <w:tr w:rsidR="002769E4" w:rsidRPr="001349C9" w:rsidTr="002769E4">
              <w:trPr>
                <w:trHeight w:val="261"/>
              </w:trPr>
              <w:tc>
                <w:tcPr>
                  <w:tcW w:w="2263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2769E4" w:rsidRPr="001349C9" w:rsidRDefault="002769E4" w:rsidP="00BA2408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1349C9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Ремонт </w:t>
                  </w:r>
                  <w:r w:rsidRPr="001349C9">
                    <w:rPr>
                      <w:rFonts w:ascii="Times New Roman" w:hAnsi="Times New Roman"/>
                      <w:sz w:val="18"/>
                      <w:szCs w:val="18"/>
                    </w:rPr>
                    <w:t>Електродвигун АИР280 М2У2; потужності - 132кВт, 380В, 3000об/</w:t>
                  </w:r>
                  <w:proofErr w:type="spellStart"/>
                  <w:r w:rsidRPr="001349C9">
                    <w:rPr>
                      <w:rFonts w:ascii="Times New Roman" w:hAnsi="Times New Roman"/>
                      <w:sz w:val="18"/>
                      <w:szCs w:val="18"/>
                    </w:rPr>
                    <w:t>хв</w:t>
                  </w:r>
                  <w:proofErr w:type="spellEnd"/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2769E4" w:rsidRPr="001349C9" w:rsidRDefault="002769E4" w:rsidP="00BA24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</w:pPr>
                  <w:proofErr w:type="spellStart"/>
                  <w:proofErr w:type="gramStart"/>
                  <w:r w:rsidRPr="001349C9"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769E4" w:rsidRPr="001349C9" w:rsidRDefault="002769E4" w:rsidP="00BA24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</w:pPr>
                  <w:r w:rsidRPr="001349C9"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  <w:t>1</w:t>
                  </w:r>
                </w:p>
              </w:tc>
            </w:tr>
            <w:tr w:rsidR="002769E4" w:rsidRPr="001349C9" w:rsidTr="002769E4">
              <w:trPr>
                <w:trHeight w:val="261"/>
              </w:trPr>
              <w:tc>
                <w:tcPr>
                  <w:tcW w:w="2263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2769E4" w:rsidRPr="001349C9" w:rsidRDefault="002769E4" w:rsidP="00BA240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</w:pPr>
                  <w:r w:rsidRPr="001349C9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Ремонт </w:t>
                  </w:r>
                  <w:r w:rsidRPr="001349C9">
                    <w:rPr>
                      <w:rFonts w:ascii="Times New Roman" w:hAnsi="Times New Roman"/>
                      <w:noProof/>
                      <w:sz w:val="18"/>
                      <w:szCs w:val="18"/>
                      <w:lang w:eastAsia="uk-UA"/>
                    </w:rPr>
                    <w:t>Електродвигун Колесотокарного верстату КЗТС 1836М.10; типу 4ПФМ280SГ, потужності - 90кВт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769E4" w:rsidRPr="001349C9" w:rsidRDefault="002769E4" w:rsidP="00BA24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</w:pPr>
                  <w:proofErr w:type="spellStart"/>
                  <w:proofErr w:type="gramStart"/>
                  <w:r w:rsidRPr="001349C9"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769E4" w:rsidRPr="001349C9" w:rsidRDefault="002769E4" w:rsidP="00BA24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</w:pPr>
                  <w:r w:rsidRPr="001349C9"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  <w:t>1</w:t>
                  </w:r>
                </w:p>
              </w:tc>
            </w:tr>
          </w:tbl>
          <w:p w:rsidR="00362471" w:rsidRPr="003E3EFE" w:rsidRDefault="00362471" w:rsidP="0064361B">
            <w:pPr>
              <w:pStyle w:val="a3"/>
              <w:suppressAutoHyphens w:val="0"/>
              <w:ind w:left="0"/>
              <w:contextualSpacing/>
              <w:rPr>
                <w:sz w:val="20"/>
                <w:szCs w:val="20"/>
              </w:rPr>
            </w:pPr>
          </w:p>
        </w:tc>
        <w:tc>
          <w:tcPr>
            <w:tcW w:w="7087" w:type="dxa"/>
          </w:tcPr>
          <w:p w:rsidR="003E3EFE" w:rsidRPr="003E3EFE" w:rsidRDefault="003E3EFE" w:rsidP="003E3EFE">
            <w:pPr>
              <w:ind w:firstLine="7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E3EFE">
              <w:rPr>
                <w:rFonts w:ascii="Times New Roman" w:hAnsi="Times New Roman"/>
                <w:sz w:val="20"/>
                <w:szCs w:val="20"/>
              </w:rPr>
              <w:t xml:space="preserve">На балансі </w:t>
            </w:r>
            <w:r w:rsidRPr="003E3EFE">
              <w:rPr>
                <w:rFonts w:ascii="Times New Roman" w:hAnsi="Times New Roman"/>
                <w:bCs/>
                <w:sz w:val="20"/>
                <w:szCs w:val="20"/>
              </w:rPr>
              <w:t xml:space="preserve">структурних підрозділів «Служба вагонного господарства» </w:t>
            </w:r>
            <w:r w:rsidRPr="003E3EFE">
              <w:rPr>
                <w:rFonts w:ascii="Times New Roman" w:hAnsi="Times New Roman"/>
                <w:sz w:val="20"/>
                <w:szCs w:val="20"/>
              </w:rPr>
              <w:t xml:space="preserve">перебуває технічне устаткування, яке працює з використанням електродвигунів та потребує </w:t>
            </w:r>
            <w:r w:rsidRPr="003E3EFE">
              <w:rPr>
                <w:rFonts w:ascii="Times New Roman" w:hAnsi="Times New Roman"/>
                <w:color w:val="000000"/>
                <w:sz w:val="20"/>
                <w:szCs w:val="20"/>
              </w:rPr>
              <w:t>проведення</w:t>
            </w:r>
            <w:r w:rsidRPr="003E3EFE">
              <w:rPr>
                <w:rFonts w:ascii="Times New Roman" w:hAnsi="Times New Roman"/>
                <w:sz w:val="20"/>
                <w:szCs w:val="20"/>
              </w:rPr>
              <w:t xml:space="preserve"> поточного ремонту. </w:t>
            </w:r>
          </w:p>
          <w:p w:rsidR="003E3EFE" w:rsidRPr="003E3EFE" w:rsidRDefault="003E3EFE" w:rsidP="003E3EFE">
            <w:pPr>
              <w:ind w:firstLine="709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E3EFE">
              <w:rPr>
                <w:rFonts w:ascii="Times New Roman" w:hAnsi="Times New Roman"/>
                <w:bCs/>
                <w:sz w:val="20"/>
                <w:szCs w:val="20"/>
              </w:rPr>
              <w:t>СП «</w:t>
            </w:r>
            <w:r w:rsidRPr="003E3EFE">
              <w:rPr>
                <w:rFonts w:ascii="Times New Roman" w:hAnsi="Times New Roman"/>
                <w:sz w:val="20"/>
                <w:szCs w:val="20"/>
              </w:rPr>
              <w:t xml:space="preserve">Вагонне депо Батуринська», </w:t>
            </w:r>
            <w:r w:rsidRPr="003E3EF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має потребу у поточному ремонті </w:t>
            </w:r>
            <w:r w:rsidRPr="003E3EFE">
              <w:rPr>
                <w:rFonts w:ascii="Times New Roman" w:hAnsi="Times New Roman"/>
                <w:sz w:val="20"/>
                <w:szCs w:val="20"/>
              </w:rPr>
              <w:t>електродвигуна 4ПФМ280SГ, колісотокарного верстату КЗТС 1836М</w:t>
            </w:r>
            <w:r w:rsidRPr="003E3EF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 </w:t>
            </w:r>
          </w:p>
          <w:p w:rsidR="003E3EFE" w:rsidRPr="003E3EFE" w:rsidRDefault="003E3EFE" w:rsidP="003E3EFE">
            <w:pPr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E3EFE">
              <w:rPr>
                <w:rFonts w:ascii="Times New Roman" w:hAnsi="Times New Roman"/>
                <w:sz w:val="20"/>
                <w:szCs w:val="20"/>
              </w:rPr>
              <w:t xml:space="preserve">СП «Експлуатаційне вагонне депо Нижньодніпровськ - Вузол», </w:t>
            </w:r>
            <w:r w:rsidRPr="003E3EF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має потребу у поточному ремонті </w:t>
            </w:r>
            <w:r w:rsidRPr="003E3EFE">
              <w:rPr>
                <w:rFonts w:ascii="Times New Roman" w:hAnsi="Times New Roman"/>
                <w:sz w:val="20"/>
                <w:szCs w:val="20"/>
              </w:rPr>
              <w:t>електродвигуна ДСК-12-24У4.</w:t>
            </w:r>
          </w:p>
          <w:p w:rsidR="003E3EFE" w:rsidRPr="003E3EFE" w:rsidRDefault="003E3EFE" w:rsidP="003E3EFE">
            <w:pPr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E3EFE">
              <w:rPr>
                <w:rFonts w:ascii="Times New Roman" w:hAnsi="Times New Roman"/>
                <w:bCs/>
                <w:sz w:val="20"/>
                <w:szCs w:val="20"/>
              </w:rPr>
              <w:t>СП</w:t>
            </w:r>
            <w:r w:rsidRPr="003E3EFE">
              <w:rPr>
                <w:rFonts w:ascii="Times New Roman" w:hAnsi="Times New Roman"/>
                <w:sz w:val="20"/>
                <w:szCs w:val="20"/>
              </w:rPr>
              <w:t xml:space="preserve"> «Вагонного депо Запоріжжя-Ліве», </w:t>
            </w:r>
            <w:r w:rsidRPr="003E3EFE">
              <w:rPr>
                <w:rFonts w:ascii="Times New Roman" w:hAnsi="Times New Roman"/>
                <w:color w:val="000000"/>
                <w:sz w:val="20"/>
                <w:szCs w:val="20"/>
              </w:rPr>
              <w:t>має потребу у поточному ремонті</w:t>
            </w:r>
            <w:r w:rsidRPr="003E3EFE">
              <w:rPr>
                <w:rFonts w:ascii="Times New Roman" w:hAnsi="Times New Roman"/>
                <w:sz w:val="20"/>
                <w:szCs w:val="20"/>
              </w:rPr>
              <w:t xml:space="preserve"> електродвигуна тип АИР 280М2, заводський номер ТМР№1906264 компресорної установки НВЕ-20/0,8 УЗ.</w:t>
            </w:r>
          </w:p>
          <w:p w:rsidR="003E3EFE" w:rsidRPr="003E3EFE" w:rsidRDefault="003E3EFE" w:rsidP="003E3EFE">
            <w:pPr>
              <w:ind w:firstLine="70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E3EFE">
              <w:rPr>
                <w:rFonts w:ascii="Times New Roman" w:hAnsi="Times New Roman"/>
                <w:sz w:val="20"/>
                <w:szCs w:val="20"/>
              </w:rPr>
              <w:t>Відновлення працездатності</w:t>
            </w:r>
            <w:r w:rsidRPr="003E3EF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вказаних </w:t>
            </w:r>
            <w:r w:rsidRPr="003E3EFE">
              <w:rPr>
                <w:rFonts w:ascii="Times New Roman" w:hAnsi="Times New Roman"/>
                <w:sz w:val="20"/>
                <w:szCs w:val="20"/>
              </w:rPr>
              <w:t>електродвигунів</w:t>
            </w:r>
            <w:r w:rsidRPr="003E3EF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3E3EFE">
              <w:rPr>
                <w:rFonts w:ascii="Times New Roman" w:hAnsi="Times New Roman"/>
                <w:sz w:val="20"/>
                <w:szCs w:val="20"/>
              </w:rPr>
              <w:t>підвищить якість роботи компресорних установок та ремонту колісних пар вагонів що безпосередньо впливає на безпеку руху поїздів.</w:t>
            </w:r>
          </w:p>
          <w:p w:rsidR="003E3EFE" w:rsidRPr="003E3EFE" w:rsidRDefault="003E3EFE" w:rsidP="003E3EFE">
            <w:pPr>
              <w:ind w:right="-5" w:firstLine="708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E3EF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Можливості виконання послуг з поточного ремонту </w:t>
            </w:r>
            <w:r w:rsidRPr="003E3EFE">
              <w:rPr>
                <w:rFonts w:ascii="Times New Roman" w:hAnsi="Times New Roman"/>
                <w:sz w:val="20"/>
                <w:szCs w:val="20"/>
              </w:rPr>
              <w:t>електродвигунів</w:t>
            </w:r>
            <w:r w:rsidRPr="003E3EF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регіональна філія «Придніпровська залізниця» АТ «Укрзалізниця» не має можливості у зв’язку з відсутністю дозвільної документації, необхідного обладнання та спеціалістів відповідної кваліфікації. У зв’язку з вищевикладеним виникла потреба у залученні сторонніх організацій до виконання даних послуг.</w:t>
            </w:r>
          </w:p>
          <w:p w:rsidR="003E3EFE" w:rsidRPr="003E3EFE" w:rsidRDefault="003E3EFE" w:rsidP="003E3EFE">
            <w:pPr>
              <w:ind w:firstLine="720"/>
              <w:jc w:val="both"/>
              <w:rPr>
                <w:rFonts w:ascii="Times New Roman" w:eastAsia="Times New Roman" w:hAnsi="Times New Roman"/>
                <w:snapToGrid w:val="0"/>
                <w:color w:val="000000"/>
                <w:sz w:val="20"/>
                <w:szCs w:val="20"/>
                <w:lang w:eastAsia="ru-RU"/>
              </w:rPr>
            </w:pPr>
            <w:r w:rsidRPr="003E3EFE">
              <w:rPr>
                <w:rFonts w:ascii="Times New Roman" w:eastAsia="Times New Roman" w:hAnsi="Times New Roman"/>
                <w:bCs/>
                <w:sz w:val="20"/>
                <w:szCs w:val="20"/>
                <w:bdr w:val="none" w:sz="0" w:space="0" w:color="auto" w:frame="1"/>
                <w:lang w:eastAsia="ru-RU"/>
              </w:rPr>
              <w:t>Згідно пункт 2</w:t>
            </w:r>
            <w:r w:rsidRPr="003E3EF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3E3EFE">
              <w:rPr>
                <w:rFonts w:ascii="Times New Roman" w:eastAsia="Times New Roman" w:hAnsi="Times New Roman"/>
                <w:bCs/>
                <w:sz w:val="20"/>
                <w:szCs w:val="20"/>
                <w:bdr w:val="none" w:sz="0" w:space="0" w:color="auto" w:frame="1"/>
                <w:lang w:eastAsia="ru-RU"/>
              </w:rPr>
              <w:t xml:space="preserve">ч.1 ст. 3 </w:t>
            </w:r>
            <w:r w:rsidRPr="003E3EF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Закону України від </w:t>
            </w:r>
            <w:smartTag w:uri="urn:schemas-microsoft-com:office:smarttags" w:element="date">
              <w:smartTagPr>
                <w:attr w:name="Year" w:val="2015"/>
                <w:attr w:name="Day" w:val="25"/>
                <w:attr w:name="Month" w:val="12"/>
                <w:attr w:name="ls" w:val="trans"/>
              </w:smartTagPr>
              <w:r w:rsidRPr="003E3EFE">
                <w:rPr>
                  <w:rFonts w:ascii="Times New Roman" w:eastAsia="Times New Roman" w:hAnsi="Times New Roman"/>
                  <w:sz w:val="20"/>
                  <w:szCs w:val="20"/>
                  <w:lang w:eastAsia="ru-RU"/>
                </w:rPr>
                <w:t>25.12.2015</w:t>
              </w:r>
            </w:smartTag>
            <w:r w:rsidRPr="003E3EF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№ 922-</w:t>
            </w:r>
            <w:r w:rsidRPr="003E3EFE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VIII</w:t>
            </w:r>
            <w:r w:rsidRPr="003E3EF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«Про публічні закупівлі» - до замовників, які здійснюють свою діяльність в окремих сферах господарювання, за умови, що вартість предмета закупівлі товару (товарів), послуги (послуг) дорівнює або перевищує 1 мільйон гривень, а робіт - 5 мільйонів гривень, буде застосовуватися публічна процедура закупівлі.</w:t>
            </w:r>
          </w:p>
          <w:p w:rsidR="003E3EFE" w:rsidRPr="003E3EFE" w:rsidRDefault="003E3EFE" w:rsidP="003E3EFE">
            <w:pPr>
              <w:ind w:firstLine="720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3E3EFE">
              <w:rPr>
                <w:rFonts w:ascii="Times New Roman" w:hAnsi="Times New Roman"/>
                <w:sz w:val="20"/>
                <w:szCs w:val="20"/>
              </w:rPr>
              <w:t>Визначення предмета закупівлі здійснюється відповідно до п. 21 ч.1 ст. 1 Закону України від 25.12.2015 р. (поточна редакція від 23.01.2021 р.) №922-</w:t>
            </w:r>
            <w:r w:rsidRPr="003E3EFE">
              <w:rPr>
                <w:rFonts w:ascii="Times New Roman" w:hAnsi="Times New Roman"/>
                <w:sz w:val="20"/>
                <w:szCs w:val="20"/>
                <w:lang w:val="en-US"/>
              </w:rPr>
              <w:t>VIII</w:t>
            </w:r>
            <w:r w:rsidRPr="003E3EFE">
              <w:rPr>
                <w:rFonts w:ascii="Times New Roman" w:hAnsi="Times New Roman"/>
                <w:sz w:val="20"/>
                <w:szCs w:val="20"/>
              </w:rPr>
              <w:t xml:space="preserve"> «Про публічні закупівлі» </w:t>
            </w:r>
            <w:r w:rsidRPr="003E3EFE">
              <w:rPr>
                <w:rFonts w:ascii="Times New Roman" w:hAnsi="Times New Roman"/>
                <w:sz w:val="20"/>
                <w:szCs w:val="20"/>
                <w:shd w:val="clear" w:color="auto" w:fill="F7F7F7"/>
              </w:rPr>
              <w:t>(</w:t>
            </w:r>
            <w:r w:rsidRPr="003E3EF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послуги – будь-який предмет закупівлі, крім товарів і робіт, зокрема транспортні послуги, освоєння технологій, наукові дослідження, науково-дослідні або дослідно-конструкторські розробки, медичне та побутове обслуговування, найм (оренда), а також фінансові та консультаційні послуги, поточний ремонт)</w:t>
            </w:r>
            <w:r w:rsidRPr="003E3EFE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як послуги з поточного ремонту </w:t>
            </w:r>
            <w:r w:rsidRPr="003E3EFE">
              <w:rPr>
                <w:rFonts w:ascii="Times New Roman" w:hAnsi="Times New Roman"/>
                <w:sz w:val="20"/>
                <w:szCs w:val="20"/>
              </w:rPr>
              <w:t>електродвигунів</w:t>
            </w:r>
            <w:r w:rsidRPr="003E3EFE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.</w:t>
            </w:r>
          </w:p>
          <w:p w:rsidR="003E3EFE" w:rsidRPr="003E3EFE" w:rsidRDefault="003E3EFE" w:rsidP="003E3EFE">
            <w:pPr>
              <w:ind w:firstLine="72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E3EF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Відповідно до проведеного маркетингового дослідження </w:t>
            </w:r>
            <w:r w:rsidRPr="003E3EFE">
              <w:rPr>
                <w:rFonts w:ascii="Times New Roman" w:hAnsi="Times New Roman"/>
                <w:sz w:val="20"/>
                <w:szCs w:val="20"/>
              </w:rPr>
              <w:t>ринку цін серед підприємств, які здійснюють господарську діяльність у сфері технічного обслуговування електродвигунів</w:t>
            </w:r>
            <w:r w:rsidRPr="003E3EF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запропонували наступні підприємства:</w:t>
            </w:r>
          </w:p>
          <w:p w:rsidR="003E3EFE" w:rsidRPr="003E3EFE" w:rsidRDefault="003E3EFE" w:rsidP="003E3EFE">
            <w:pPr>
              <w:tabs>
                <w:tab w:val="left" w:pos="6360"/>
              </w:tabs>
              <w:ind w:firstLine="28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E3EFE">
              <w:rPr>
                <w:rFonts w:ascii="Times New Roman" w:hAnsi="Times New Roman"/>
                <w:sz w:val="20"/>
                <w:szCs w:val="20"/>
              </w:rPr>
              <w:t xml:space="preserve">Фінансування для служби вагонного господарства регіональної філії «Придніпровська залізниця» передбачено консолідованим оперативним планом руху грошових коштів на 2023 рік.  </w:t>
            </w:r>
          </w:p>
          <w:p w:rsidR="00362471" w:rsidRPr="003E3EFE" w:rsidRDefault="003E3EFE" w:rsidP="000A5CB9">
            <w:pPr>
              <w:jc w:val="both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3E3EFE">
              <w:rPr>
                <w:rFonts w:ascii="Times New Roman" w:hAnsi="Times New Roman"/>
                <w:b/>
                <w:sz w:val="20"/>
                <w:szCs w:val="20"/>
              </w:rPr>
              <w:t xml:space="preserve">Орієнтовна вартість закупівлі складає </w:t>
            </w:r>
            <w:r w:rsidR="000A5CB9">
              <w:rPr>
                <w:rFonts w:ascii="Times New Roman" w:hAnsi="Times New Roman"/>
                <w:b/>
                <w:sz w:val="20"/>
                <w:szCs w:val="20"/>
              </w:rPr>
              <w:t>279 900</w:t>
            </w:r>
            <w:r w:rsidR="00606B98">
              <w:rPr>
                <w:rFonts w:ascii="Times New Roman" w:hAnsi="Times New Roman"/>
                <w:b/>
                <w:sz w:val="20"/>
                <w:szCs w:val="20"/>
              </w:rPr>
              <w:t xml:space="preserve">,00 грн. </w:t>
            </w:r>
            <w:r w:rsidRPr="003E3EFE">
              <w:rPr>
                <w:rFonts w:ascii="Times New Roman" w:hAnsi="Times New Roman"/>
                <w:b/>
                <w:sz w:val="20"/>
                <w:szCs w:val="20"/>
              </w:rPr>
              <w:t>з ПДВ.</w:t>
            </w:r>
          </w:p>
        </w:tc>
      </w:tr>
      <w:tr w:rsidR="00362471" w:rsidRPr="0050565A" w:rsidTr="003E3EFE">
        <w:trPr>
          <w:trHeight w:val="979"/>
        </w:trPr>
        <w:tc>
          <w:tcPr>
            <w:tcW w:w="3794" w:type="dxa"/>
          </w:tcPr>
          <w:p w:rsidR="00362471" w:rsidRPr="00DC3224" w:rsidRDefault="00362471" w:rsidP="0064361B">
            <w:pPr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DC3224">
              <w:rPr>
                <w:rFonts w:ascii="Times New Roman" w:hAnsi="Times New Roman"/>
                <w:sz w:val="20"/>
                <w:szCs w:val="20"/>
                <w:u w:val="single"/>
              </w:rPr>
              <w:t>Якісні характеристики</w:t>
            </w:r>
          </w:p>
          <w:p w:rsidR="00362471" w:rsidRPr="0069145D" w:rsidRDefault="00362471" w:rsidP="003E3EFE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6E7">
              <w:rPr>
                <w:rFonts w:ascii="Times New Roman" w:hAnsi="Times New Roman"/>
                <w:sz w:val="20"/>
                <w:szCs w:val="20"/>
              </w:rPr>
              <w:t>Послуги повинні надаватися вiдповiдною до вимог</w:t>
            </w:r>
            <w:r w:rsidRPr="005C56E7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="003E3EFE" w:rsidRPr="005F76BA">
              <w:rPr>
                <w:rFonts w:ascii="Times New Roman" w:hAnsi="Times New Roman"/>
                <w:sz w:val="20"/>
                <w:szCs w:val="20"/>
              </w:rPr>
              <w:t xml:space="preserve">«Правила технічної експлуатації електроустановок споживачів» та </w:t>
            </w:r>
            <w:r w:rsidR="003E3EFE" w:rsidRPr="005F76BA">
              <w:rPr>
                <w:rFonts w:ascii="Times New Roman" w:hAnsi="Times New Roman"/>
                <w:color w:val="000000"/>
                <w:sz w:val="20"/>
                <w:szCs w:val="20"/>
              </w:rPr>
              <w:t>відповідно до технічної документації.</w:t>
            </w:r>
          </w:p>
        </w:tc>
        <w:tc>
          <w:tcPr>
            <w:tcW w:w="7087" w:type="dxa"/>
          </w:tcPr>
          <w:p w:rsidR="00362471" w:rsidRPr="00DC3224" w:rsidRDefault="00362471" w:rsidP="0064361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62471" w:rsidRPr="0050565A" w:rsidTr="003E3EFE">
        <w:tc>
          <w:tcPr>
            <w:tcW w:w="3794" w:type="dxa"/>
          </w:tcPr>
          <w:p w:rsidR="00362471" w:rsidRPr="0050565A" w:rsidRDefault="00362471" w:rsidP="0064361B">
            <w:pPr>
              <w:rPr>
                <w:rFonts w:ascii="Times New Roman" w:hAnsi="Times New Roman"/>
                <w:u w:val="single"/>
              </w:rPr>
            </w:pPr>
            <w:r w:rsidRPr="0050565A">
              <w:rPr>
                <w:rFonts w:ascii="Times New Roman" w:hAnsi="Times New Roman"/>
                <w:u w:val="single"/>
              </w:rPr>
              <w:t>Очікувана вартість</w:t>
            </w:r>
          </w:p>
          <w:p w:rsidR="00362471" w:rsidRPr="00A700B2" w:rsidRDefault="000A5CB9" w:rsidP="003E3EFE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279</w:t>
            </w:r>
            <w:r w:rsidR="00606B98">
              <w:rPr>
                <w:rFonts w:ascii="Times New Roman" w:hAnsi="Times New Roman"/>
                <w:b/>
                <w:sz w:val="20"/>
                <w:szCs w:val="20"/>
              </w:rPr>
              <w:t xml:space="preserve"> 900</w:t>
            </w:r>
            <w:r w:rsidR="0069145D" w:rsidRPr="00FF5785">
              <w:rPr>
                <w:rFonts w:ascii="Times New Roman" w:hAnsi="Times New Roman"/>
                <w:b/>
                <w:sz w:val="20"/>
                <w:szCs w:val="20"/>
              </w:rPr>
              <w:t>,00</w:t>
            </w:r>
            <w:r w:rsidR="00A700B2" w:rsidRPr="00ED70C0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 xml:space="preserve"> грн. з ПДВ. </w:t>
            </w:r>
          </w:p>
        </w:tc>
        <w:tc>
          <w:tcPr>
            <w:tcW w:w="7087" w:type="dxa"/>
          </w:tcPr>
          <w:p w:rsidR="00362471" w:rsidRPr="00177A1B" w:rsidRDefault="00362471" w:rsidP="00DB01E5">
            <w:pPr>
              <w:rPr>
                <w:rFonts w:ascii="Times New Roman" w:hAnsi="Times New Roman"/>
                <w:sz w:val="20"/>
                <w:szCs w:val="20"/>
              </w:rPr>
            </w:pPr>
            <w:r w:rsidRPr="00177A1B">
              <w:rPr>
                <w:rFonts w:ascii="Times New Roman" w:hAnsi="Times New Roman"/>
                <w:sz w:val="20"/>
                <w:szCs w:val="20"/>
              </w:rPr>
              <w:t xml:space="preserve">За результатами маркетингового дослідження </w:t>
            </w:r>
            <w:r w:rsidR="00DB01E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</w:tbl>
    <w:p w:rsidR="002769E4" w:rsidRDefault="002769E4" w:rsidP="005C56E7">
      <w:pPr>
        <w:tabs>
          <w:tab w:val="left" w:pos="1943"/>
        </w:tabs>
        <w:spacing w:after="0" w:line="240" w:lineRule="auto"/>
        <w:ind w:left="-426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sectPr w:rsidR="002769E4" w:rsidSect="003E3EFE">
      <w:footerReference w:type="default" r:id="rId9"/>
      <w:pgSz w:w="11906" w:h="16838" w:code="9"/>
      <w:pgMar w:top="284" w:right="424" w:bottom="56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402A" w:rsidRDefault="0099402A" w:rsidP="00362471">
      <w:pPr>
        <w:spacing w:after="0" w:line="240" w:lineRule="auto"/>
      </w:pPr>
      <w:r>
        <w:separator/>
      </w:r>
    </w:p>
  </w:endnote>
  <w:endnote w:type="continuationSeparator" w:id="0">
    <w:p w:rsidR="0099402A" w:rsidRDefault="0099402A" w:rsidP="003624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CB9" w:rsidRPr="00B83A92" w:rsidRDefault="00A700B2" w:rsidP="000A5CB9">
    <w:pPr>
      <w:pStyle w:val="a5"/>
      <w:jc w:val="right"/>
      <w:rPr>
        <w:sz w:val="16"/>
        <w:szCs w:val="16"/>
      </w:rPr>
    </w:pPr>
    <w:r>
      <w:rPr>
        <w:sz w:val="20"/>
        <w:szCs w:val="20"/>
      </w:rPr>
      <w:tab/>
    </w:r>
    <w:r>
      <w:rPr>
        <w:sz w:val="20"/>
        <w:szCs w:val="20"/>
      </w:rPr>
      <w:tab/>
    </w:r>
    <w:r w:rsidR="000A5CB9">
      <w:rPr>
        <w:sz w:val="16"/>
        <w:szCs w:val="16"/>
      </w:rPr>
      <w:t>НХВТЗ-2-3</w:t>
    </w:r>
  </w:p>
  <w:p w:rsidR="00A700B2" w:rsidRDefault="00A700B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402A" w:rsidRDefault="0099402A" w:rsidP="00362471">
      <w:pPr>
        <w:spacing w:after="0" w:line="240" w:lineRule="auto"/>
      </w:pPr>
      <w:r>
        <w:separator/>
      </w:r>
    </w:p>
  </w:footnote>
  <w:footnote w:type="continuationSeparator" w:id="0">
    <w:p w:rsidR="0099402A" w:rsidRDefault="0099402A" w:rsidP="003624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B4A8B"/>
    <w:multiLevelType w:val="hybridMultilevel"/>
    <w:tmpl w:val="ACC48718"/>
    <w:lvl w:ilvl="0" w:tplc="73B8F8D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471"/>
    <w:rsid w:val="000025F2"/>
    <w:rsid w:val="000461C8"/>
    <w:rsid w:val="000826FA"/>
    <w:rsid w:val="000A5CB9"/>
    <w:rsid w:val="00197BD5"/>
    <w:rsid w:val="002769E4"/>
    <w:rsid w:val="00302B7B"/>
    <w:rsid w:val="00312F0B"/>
    <w:rsid w:val="00362471"/>
    <w:rsid w:val="0038569B"/>
    <w:rsid w:val="003E3EFE"/>
    <w:rsid w:val="004B595F"/>
    <w:rsid w:val="00577E24"/>
    <w:rsid w:val="005C56E7"/>
    <w:rsid w:val="00606B98"/>
    <w:rsid w:val="0069145D"/>
    <w:rsid w:val="00775130"/>
    <w:rsid w:val="00877831"/>
    <w:rsid w:val="00897096"/>
    <w:rsid w:val="0099402A"/>
    <w:rsid w:val="00A700B2"/>
    <w:rsid w:val="00B8188C"/>
    <w:rsid w:val="00C55160"/>
    <w:rsid w:val="00D3436B"/>
    <w:rsid w:val="00DB01E5"/>
    <w:rsid w:val="00E24017"/>
    <w:rsid w:val="00E76695"/>
    <w:rsid w:val="00FB6C56"/>
    <w:rsid w:val="00FE7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47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rsid w:val="0036247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val="ru-RU" w:eastAsia="ru-RU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rsid w:val="00362471"/>
    <w:rPr>
      <w:rFonts w:ascii="Courier New" w:eastAsia="Times New Roman" w:hAnsi="Courier New" w:cs="Times New Roman"/>
      <w:sz w:val="20"/>
      <w:szCs w:val="20"/>
      <w:lang w:val="ru-RU" w:eastAsia="ru-RU"/>
    </w:rPr>
  </w:style>
  <w:style w:type="paragraph" w:styleId="a3">
    <w:name w:val="List Paragraph"/>
    <w:aliases w:val="Number Bullets,List Paragraph (numbered (a)),AC List 01,Список уровня 2,название табл/рис,Chapter10,Литература,Bullet Number,Bullet 1,Use Case List Paragraph,lp1,List Paragraph1,lp11,List Paragraph11,Elenco Normale"/>
    <w:basedOn w:val="a"/>
    <w:link w:val="a4"/>
    <w:uiPriority w:val="99"/>
    <w:qFormat/>
    <w:rsid w:val="00362471"/>
    <w:pPr>
      <w:suppressAutoHyphens/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eastAsia="zh-CN"/>
    </w:rPr>
  </w:style>
  <w:style w:type="paragraph" w:styleId="a5">
    <w:name w:val="footer"/>
    <w:basedOn w:val="a"/>
    <w:link w:val="a6"/>
    <w:rsid w:val="0036247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362471"/>
    <w:rPr>
      <w:rFonts w:ascii="Calibri" w:eastAsia="Calibri" w:hAnsi="Calibri" w:cs="Times New Roman"/>
    </w:rPr>
  </w:style>
  <w:style w:type="character" w:customStyle="1" w:styleId="a4">
    <w:name w:val="Абзац списка Знак"/>
    <w:aliases w:val="Number Bullets Знак,List Paragraph (numbered (a)) Знак,AC List 01 Знак,Список уровня 2 Знак,название табл/рис Знак,Chapter10 Знак,Литература Знак,Bullet Number Знак,Bullet 1 Знак,Use Case List Paragraph Знак,lp1 Знак,lp11 Знак"/>
    <w:link w:val="a3"/>
    <w:locked/>
    <w:rsid w:val="00362471"/>
    <w:rPr>
      <w:rFonts w:ascii="Times New Roman" w:eastAsia="Times New Roman" w:hAnsi="Times New Roman" w:cs="Times New Roman"/>
      <w:sz w:val="24"/>
      <w:szCs w:val="24"/>
      <w:lang w:eastAsia="zh-CN"/>
    </w:rPr>
  </w:style>
  <w:style w:type="table" w:styleId="a7">
    <w:name w:val="Table Grid"/>
    <w:basedOn w:val="a1"/>
    <w:uiPriority w:val="59"/>
    <w:rsid w:val="00362471"/>
    <w:pPr>
      <w:spacing w:after="0" w:line="240" w:lineRule="auto"/>
    </w:pPr>
    <w:rPr>
      <w:rFonts w:eastAsiaTheme="minorEastAsia"/>
      <w:lang w:eastAsia="uk-U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36247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62471"/>
    <w:rPr>
      <w:rFonts w:ascii="Calibri" w:eastAsia="Calibri" w:hAnsi="Calibri" w:cs="Times New Roman"/>
    </w:rPr>
  </w:style>
  <w:style w:type="character" w:customStyle="1" w:styleId="2">
    <w:name w:val="Основний текст (2)"/>
    <w:rsid w:val="000461C8"/>
    <w:rPr>
      <w:rFonts w:ascii="Franklin Gothic Medium" w:eastAsia="Franklin Gothic Medium" w:hAnsi="Franklin Gothic Medium" w:cs="Franklin Gothic Medium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uk-UA" w:eastAsia="uk-UA" w:bidi="uk-UA"/>
    </w:rPr>
  </w:style>
  <w:style w:type="character" w:customStyle="1" w:styleId="rvts0">
    <w:name w:val="rvts0"/>
    <w:rsid w:val="00A700B2"/>
  </w:style>
  <w:style w:type="paragraph" w:styleId="aa">
    <w:name w:val="Balloon Text"/>
    <w:basedOn w:val="a"/>
    <w:link w:val="ab"/>
    <w:uiPriority w:val="99"/>
    <w:semiHidden/>
    <w:unhideWhenUsed/>
    <w:rsid w:val="00A700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700B2"/>
    <w:rPr>
      <w:rFonts w:ascii="Tahoma" w:eastAsia="Calibri" w:hAnsi="Tahoma" w:cs="Tahoma"/>
      <w:sz w:val="16"/>
      <w:szCs w:val="16"/>
    </w:rPr>
  </w:style>
  <w:style w:type="character" w:styleId="ac">
    <w:name w:val="Hyperlink"/>
    <w:basedOn w:val="a0"/>
    <w:uiPriority w:val="99"/>
    <w:semiHidden/>
    <w:unhideWhenUsed/>
    <w:rsid w:val="00DB01E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47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rsid w:val="0036247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val="ru-RU" w:eastAsia="ru-RU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rsid w:val="00362471"/>
    <w:rPr>
      <w:rFonts w:ascii="Courier New" w:eastAsia="Times New Roman" w:hAnsi="Courier New" w:cs="Times New Roman"/>
      <w:sz w:val="20"/>
      <w:szCs w:val="20"/>
      <w:lang w:val="ru-RU" w:eastAsia="ru-RU"/>
    </w:rPr>
  </w:style>
  <w:style w:type="paragraph" w:styleId="a3">
    <w:name w:val="List Paragraph"/>
    <w:aliases w:val="Number Bullets,List Paragraph (numbered (a)),AC List 01,Список уровня 2,название табл/рис,Chapter10,Литература,Bullet Number,Bullet 1,Use Case List Paragraph,lp1,List Paragraph1,lp11,List Paragraph11,Elenco Normale"/>
    <w:basedOn w:val="a"/>
    <w:link w:val="a4"/>
    <w:uiPriority w:val="99"/>
    <w:qFormat/>
    <w:rsid w:val="00362471"/>
    <w:pPr>
      <w:suppressAutoHyphens/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eastAsia="zh-CN"/>
    </w:rPr>
  </w:style>
  <w:style w:type="paragraph" w:styleId="a5">
    <w:name w:val="footer"/>
    <w:basedOn w:val="a"/>
    <w:link w:val="a6"/>
    <w:rsid w:val="0036247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362471"/>
    <w:rPr>
      <w:rFonts w:ascii="Calibri" w:eastAsia="Calibri" w:hAnsi="Calibri" w:cs="Times New Roman"/>
    </w:rPr>
  </w:style>
  <w:style w:type="character" w:customStyle="1" w:styleId="a4">
    <w:name w:val="Абзац списка Знак"/>
    <w:aliases w:val="Number Bullets Знак,List Paragraph (numbered (a)) Знак,AC List 01 Знак,Список уровня 2 Знак,название табл/рис Знак,Chapter10 Знак,Литература Знак,Bullet Number Знак,Bullet 1 Знак,Use Case List Paragraph Знак,lp1 Знак,lp11 Знак"/>
    <w:link w:val="a3"/>
    <w:locked/>
    <w:rsid w:val="00362471"/>
    <w:rPr>
      <w:rFonts w:ascii="Times New Roman" w:eastAsia="Times New Roman" w:hAnsi="Times New Roman" w:cs="Times New Roman"/>
      <w:sz w:val="24"/>
      <w:szCs w:val="24"/>
      <w:lang w:eastAsia="zh-CN"/>
    </w:rPr>
  </w:style>
  <w:style w:type="table" w:styleId="a7">
    <w:name w:val="Table Grid"/>
    <w:basedOn w:val="a1"/>
    <w:uiPriority w:val="59"/>
    <w:rsid w:val="00362471"/>
    <w:pPr>
      <w:spacing w:after="0" w:line="240" w:lineRule="auto"/>
    </w:pPr>
    <w:rPr>
      <w:rFonts w:eastAsiaTheme="minorEastAsia"/>
      <w:lang w:eastAsia="uk-U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36247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62471"/>
    <w:rPr>
      <w:rFonts w:ascii="Calibri" w:eastAsia="Calibri" w:hAnsi="Calibri" w:cs="Times New Roman"/>
    </w:rPr>
  </w:style>
  <w:style w:type="character" w:customStyle="1" w:styleId="2">
    <w:name w:val="Основний текст (2)"/>
    <w:rsid w:val="000461C8"/>
    <w:rPr>
      <w:rFonts w:ascii="Franklin Gothic Medium" w:eastAsia="Franklin Gothic Medium" w:hAnsi="Franklin Gothic Medium" w:cs="Franklin Gothic Medium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uk-UA" w:eastAsia="uk-UA" w:bidi="uk-UA"/>
    </w:rPr>
  </w:style>
  <w:style w:type="character" w:customStyle="1" w:styleId="rvts0">
    <w:name w:val="rvts0"/>
    <w:rsid w:val="00A700B2"/>
  </w:style>
  <w:style w:type="paragraph" w:styleId="aa">
    <w:name w:val="Balloon Text"/>
    <w:basedOn w:val="a"/>
    <w:link w:val="ab"/>
    <w:uiPriority w:val="99"/>
    <w:semiHidden/>
    <w:unhideWhenUsed/>
    <w:rsid w:val="00A700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700B2"/>
    <w:rPr>
      <w:rFonts w:ascii="Tahoma" w:eastAsia="Calibri" w:hAnsi="Tahoma" w:cs="Tahoma"/>
      <w:sz w:val="16"/>
      <w:szCs w:val="16"/>
    </w:rPr>
  </w:style>
  <w:style w:type="character" w:styleId="ac">
    <w:name w:val="Hyperlink"/>
    <w:basedOn w:val="a0"/>
    <w:uiPriority w:val="99"/>
    <w:semiHidden/>
    <w:unhideWhenUsed/>
    <w:rsid w:val="00DB01E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zorro.gov.ua/tender/UA-2023-06-14-009106-a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624</Words>
  <Characters>3559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Martynko.V.A</cp:lastModifiedBy>
  <cp:revision>8</cp:revision>
  <cp:lastPrinted>2023-04-28T11:30:00Z</cp:lastPrinted>
  <dcterms:created xsi:type="dcterms:W3CDTF">2023-04-28T10:26:00Z</dcterms:created>
  <dcterms:modified xsi:type="dcterms:W3CDTF">2023-06-15T05:27:00Z</dcterms:modified>
</cp:coreProperties>
</file>