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p w:rsidR="000259B5" w:rsidRDefault="000259B5" w:rsidP="006D40FA">
      <w:pPr>
        <w:jc w:val="center"/>
        <w:rPr>
          <w:lang w:val="uk-UA"/>
        </w:rPr>
      </w:pPr>
    </w:p>
    <w:bookmarkStart w:id="0" w:name="_GoBack"/>
    <w:p w:rsidR="000259B5" w:rsidRPr="00227D81" w:rsidRDefault="00227D81" w:rsidP="00227D81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227D81">
        <w:rPr>
          <w:rFonts w:ascii="Times New Roman" w:hAnsi="Times New Roman"/>
          <w:sz w:val="28"/>
          <w:szCs w:val="28"/>
        </w:rPr>
        <w:fldChar w:fldCharType="begin"/>
      </w:r>
      <w:r w:rsidRPr="00227D81">
        <w:rPr>
          <w:rFonts w:ascii="Times New Roman" w:hAnsi="Times New Roman"/>
          <w:sz w:val="28"/>
          <w:szCs w:val="28"/>
        </w:rPr>
        <w:instrText xml:space="preserve"> HYPERLINK "http://prozorro.gov.ua/tender/UA-2023-06-14-010506-a/" </w:instrText>
      </w:r>
      <w:r w:rsidRPr="00227D81">
        <w:rPr>
          <w:rFonts w:ascii="Times New Roman" w:hAnsi="Times New Roman"/>
          <w:sz w:val="28"/>
          <w:szCs w:val="28"/>
        </w:rPr>
        <w:fldChar w:fldCharType="separate"/>
      </w:r>
      <w:r w:rsidRPr="00227D81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UA-2023-06-14-010506-a</w:t>
      </w:r>
      <w:r w:rsidRPr="00227D81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27D81" w:rsidRPr="00227D81" w:rsidRDefault="00227D81" w:rsidP="00227D81">
      <w:pPr>
        <w:jc w:val="center"/>
        <w:rPr>
          <w:lang w:val="uk-UA"/>
        </w:rPr>
      </w:pPr>
    </w:p>
    <w:tbl>
      <w:tblPr>
        <w:tblStyle w:val="a4"/>
        <w:tblW w:w="14567" w:type="dxa"/>
        <w:tblLook w:val="04A0" w:firstRow="1" w:lastRow="0" w:firstColumn="1" w:lastColumn="0" w:noHBand="0" w:noVBand="1"/>
      </w:tblPr>
      <w:tblGrid>
        <w:gridCol w:w="8472"/>
        <w:gridCol w:w="6095"/>
      </w:tblGrid>
      <w:tr w:rsidR="00EA28B0" w:rsidTr="00227D81">
        <w:tc>
          <w:tcPr>
            <w:tcW w:w="8472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6095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726A6" w:rsidRPr="00B97CB3" w:rsidTr="00227D81">
        <w:tc>
          <w:tcPr>
            <w:tcW w:w="8472" w:type="dxa"/>
          </w:tcPr>
          <w:p w:rsidR="007726A6" w:rsidRDefault="007726A6" w:rsidP="00ED2102">
            <w:pPr>
              <w:jc w:val="center"/>
              <w:rPr>
                <w:u w:val="single"/>
                <w:lang w:val="uk-UA"/>
              </w:rPr>
            </w:pPr>
          </w:p>
          <w:p w:rsidR="007726A6" w:rsidRPr="002F391C" w:rsidRDefault="007726A6" w:rsidP="00227D81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726A6" w:rsidRDefault="007726A6" w:rsidP="00A917BE">
            <w:pPr>
              <w:rPr>
                <w:rFonts w:ascii="Times New Roman" w:hAnsi="Times New Roman"/>
                <w:lang w:val="uk-UA"/>
              </w:rPr>
            </w:pPr>
          </w:p>
          <w:p w:rsidR="00227D81" w:rsidRPr="00227D81" w:rsidRDefault="00227D81" w:rsidP="00227D81">
            <w:pPr>
              <w:rPr>
                <w:rFonts w:cs="Calibri"/>
                <w:color w:val="000000"/>
                <w:sz w:val="28"/>
                <w:szCs w:val="28"/>
                <w:u w:val="single"/>
                <w:lang w:val="uk-UA"/>
              </w:rPr>
            </w:pPr>
            <w:r w:rsidRPr="00227D81">
              <w:rPr>
                <w:rFonts w:cs="Calibri"/>
                <w:color w:val="000000"/>
                <w:sz w:val="28"/>
                <w:szCs w:val="28"/>
                <w:u w:val="single"/>
                <w:lang w:val="uk-UA"/>
              </w:rPr>
              <w:t>Обшива</w:t>
            </w:r>
          </w:p>
          <w:p w:rsidR="00227D81" w:rsidRPr="00227D81" w:rsidRDefault="00227D81" w:rsidP="00227D81">
            <w:pPr>
              <w:rPr>
                <w:rFonts w:cs="Calibri"/>
                <w:color w:val="000000"/>
                <w:sz w:val="28"/>
                <w:szCs w:val="28"/>
                <w:lang w:val="uk-UA"/>
              </w:rPr>
            </w:pPr>
          </w:p>
          <w:p w:rsidR="00227D81" w:rsidRPr="00227D81" w:rsidRDefault="00227D81" w:rsidP="00227D81">
            <w:pPr>
              <w:rPr>
                <w:rFonts w:cs="Calibri"/>
                <w:color w:val="000000"/>
                <w:sz w:val="28"/>
                <w:szCs w:val="28"/>
                <w:lang w:val="uk-UA"/>
              </w:rPr>
            </w:pPr>
            <w:r w:rsidRPr="00227D81">
              <w:rPr>
                <w:rFonts w:cs="Calibri"/>
                <w:color w:val="000000"/>
                <w:sz w:val="28"/>
                <w:szCs w:val="28"/>
                <w:lang w:val="uk-UA"/>
              </w:rPr>
              <w:t xml:space="preserve"> </w:t>
            </w:r>
            <w:r w:rsidRPr="00227D81">
              <w:rPr>
                <w:rFonts w:cs="Calibri"/>
                <w:color w:val="000000"/>
                <w:sz w:val="28"/>
                <w:szCs w:val="28"/>
                <w:lang w:val="uk-UA"/>
              </w:rPr>
              <w:t>Габаритні розміри:</w:t>
            </w:r>
          </w:p>
          <w:p w:rsidR="00227D81" w:rsidRPr="00227D81" w:rsidRDefault="00227D81" w:rsidP="00227D81">
            <w:pPr>
              <w:rPr>
                <w:rFonts w:cs="Calibri"/>
                <w:color w:val="000000"/>
                <w:sz w:val="28"/>
                <w:szCs w:val="28"/>
              </w:rPr>
            </w:pPr>
            <w:r w:rsidRPr="00227D81">
              <w:rPr>
                <w:rFonts w:cs="Calibri"/>
                <w:color w:val="000000"/>
                <w:sz w:val="28"/>
                <w:szCs w:val="28"/>
                <w:lang w:val="uk-UA"/>
              </w:rPr>
              <w:t>750х2490х3мм;</w:t>
            </w:r>
          </w:p>
          <w:p w:rsidR="00227D81" w:rsidRPr="00227D81" w:rsidRDefault="00227D81" w:rsidP="00227D81">
            <w:pPr>
              <w:rPr>
                <w:rFonts w:cs="Calibri"/>
                <w:color w:val="000000"/>
                <w:sz w:val="28"/>
                <w:szCs w:val="28"/>
                <w:lang w:val="uk-UA"/>
              </w:rPr>
            </w:pPr>
            <w:r w:rsidRPr="00227D81">
              <w:rPr>
                <w:rFonts w:cs="Calibri"/>
                <w:color w:val="000000"/>
                <w:sz w:val="28"/>
                <w:szCs w:val="28"/>
                <w:lang w:val="uk-UA"/>
              </w:rPr>
              <w:t xml:space="preserve">Матеріал - вініпласт </w:t>
            </w:r>
          </w:p>
          <w:p w:rsidR="00227D81" w:rsidRPr="00227D81" w:rsidRDefault="00227D81" w:rsidP="00227D81">
            <w:pPr>
              <w:rPr>
                <w:rFonts w:cs="Calibri"/>
                <w:color w:val="000000"/>
                <w:sz w:val="28"/>
                <w:szCs w:val="28"/>
                <w:lang w:val="uk-UA"/>
              </w:rPr>
            </w:pPr>
            <w:r w:rsidRPr="00227D81">
              <w:rPr>
                <w:rFonts w:cs="Calibri"/>
                <w:color w:val="000000"/>
                <w:sz w:val="28"/>
                <w:szCs w:val="28"/>
                <w:lang w:val="uk-UA"/>
              </w:rPr>
              <w:t>листовий ВД;</w:t>
            </w:r>
          </w:p>
          <w:p w:rsidR="007726A6" w:rsidRPr="00227D81" w:rsidRDefault="00227D81" w:rsidP="00227D81">
            <w:pPr>
              <w:spacing w:after="12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27D81">
              <w:rPr>
                <w:rFonts w:cs="Calibri"/>
                <w:color w:val="000000"/>
                <w:sz w:val="28"/>
                <w:szCs w:val="28"/>
                <w:lang w:val="uk-UA"/>
              </w:rPr>
              <w:t xml:space="preserve">Група горючості: </w:t>
            </w:r>
            <w:proofErr w:type="spellStart"/>
            <w:r w:rsidRPr="00227D81">
              <w:rPr>
                <w:rFonts w:cs="Calibri"/>
                <w:color w:val="000000"/>
                <w:sz w:val="28"/>
                <w:szCs w:val="28"/>
                <w:lang w:val="uk-UA"/>
              </w:rPr>
              <w:t>важкогорючий</w:t>
            </w:r>
            <w:proofErr w:type="spellEnd"/>
            <w:r w:rsidRPr="00227D81">
              <w:rPr>
                <w:rFonts w:cs="Calibri"/>
                <w:color w:val="000000"/>
                <w:sz w:val="28"/>
                <w:szCs w:val="28"/>
                <w:lang w:val="uk-UA"/>
              </w:rPr>
              <w:t>.</w:t>
            </w:r>
          </w:p>
          <w:p w:rsidR="007726A6" w:rsidRPr="002F391C" w:rsidRDefault="007726A6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6095" w:type="dxa"/>
          </w:tcPr>
          <w:p w:rsidR="006648B8" w:rsidRPr="006648B8" w:rsidRDefault="006648B8" w:rsidP="006648B8">
            <w:pPr>
              <w:jc w:val="center"/>
              <w:rPr>
                <w:lang w:val="uk-UA"/>
              </w:rPr>
            </w:pPr>
          </w:p>
          <w:p w:rsidR="006648B8" w:rsidRPr="006648B8" w:rsidRDefault="006648B8" w:rsidP="006648B8">
            <w:pPr>
              <w:jc w:val="center"/>
              <w:rPr>
                <w:lang w:val="uk-UA"/>
              </w:rPr>
            </w:pPr>
            <w:r w:rsidRPr="006648B8">
              <w:rPr>
                <w:lang w:val="uk-UA"/>
              </w:rPr>
              <w:t>Згідно з нормативним документами «НОРМИ ВИТРАТ МАТЕРІАЛІВ, ЗАПАСНИХ ЧАСТИН, ПРИЛАДІВ ТА ВИРОБІВ НА ТЕХНІЧНЕ ОБСЛУГОВУВАННЯ І ПОТОЧНІ РЕМОНТИ ЕЛЕКТРОВОЗІВ СЕРІЇ ВЛ8» Затверджені наказом від 10.11.2015 № 478-Ц/од</w:t>
            </w:r>
          </w:p>
          <w:p w:rsidR="006648B8" w:rsidRPr="006648B8" w:rsidRDefault="006648B8" w:rsidP="006648B8">
            <w:pPr>
              <w:jc w:val="center"/>
              <w:rPr>
                <w:lang w:val="uk-UA"/>
              </w:rPr>
            </w:pPr>
            <w:r w:rsidRPr="006648B8">
              <w:rPr>
                <w:lang w:val="uk-UA"/>
              </w:rPr>
              <w:t>Правила технічного обслуговування і поточного ремонту Електровозів ЧС2, ЧС4, ЧС7, ЧС8.</w:t>
            </w:r>
          </w:p>
          <w:p w:rsidR="006648B8" w:rsidRPr="006648B8" w:rsidRDefault="006648B8" w:rsidP="006648B8">
            <w:pPr>
              <w:jc w:val="center"/>
              <w:rPr>
                <w:lang w:val="uk-UA"/>
              </w:rPr>
            </w:pPr>
            <w:r w:rsidRPr="006648B8">
              <w:rPr>
                <w:lang w:val="uk-UA"/>
              </w:rPr>
              <w:t>Правила технічного обслуговування і поточного ремонту електропоїздів ЕР та пасажирських вагонів.</w:t>
            </w:r>
          </w:p>
          <w:p w:rsidR="007726A6" w:rsidRPr="00C61611" w:rsidRDefault="007726A6" w:rsidP="007636F4">
            <w:pPr>
              <w:ind w:right="360"/>
              <w:jc w:val="center"/>
              <w:rPr>
                <w:lang w:val="uk-UA"/>
              </w:rPr>
            </w:pPr>
          </w:p>
        </w:tc>
      </w:tr>
      <w:tr w:rsidR="00EA28B0" w:rsidRPr="002F391C" w:rsidTr="00227D81">
        <w:tc>
          <w:tcPr>
            <w:tcW w:w="8472" w:type="dxa"/>
          </w:tcPr>
          <w:p w:rsidR="00227D81" w:rsidRDefault="00227D81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6648B8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648B8">
              <w:rPr>
                <w:rFonts w:ascii="Times New Roman" w:hAnsi="Times New Roman"/>
                <w:b/>
                <w:sz w:val="24"/>
                <w:szCs w:val="24"/>
              </w:rPr>
              <w:t>285 648,00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095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C5F04"/>
    <w:rsid w:val="001D1ADE"/>
    <w:rsid w:val="00212A41"/>
    <w:rsid w:val="00227D81"/>
    <w:rsid w:val="002F391C"/>
    <w:rsid w:val="00304BD1"/>
    <w:rsid w:val="00311E20"/>
    <w:rsid w:val="003507B2"/>
    <w:rsid w:val="003B30F2"/>
    <w:rsid w:val="003B7459"/>
    <w:rsid w:val="00407B71"/>
    <w:rsid w:val="005070EC"/>
    <w:rsid w:val="005177A6"/>
    <w:rsid w:val="00540A91"/>
    <w:rsid w:val="005B1E82"/>
    <w:rsid w:val="005E1534"/>
    <w:rsid w:val="00655C38"/>
    <w:rsid w:val="006648B8"/>
    <w:rsid w:val="006C618A"/>
    <w:rsid w:val="006D40FA"/>
    <w:rsid w:val="007636F4"/>
    <w:rsid w:val="007726A6"/>
    <w:rsid w:val="007736D1"/>
    <w:rsid w:val="007B4D8E"/>
    <w:rsid w:val="00816D04"/>
    <w:rsid w:val="008A7914"/>
    <w:rsid w:val="008B2DB0"/>
    <w:rsid w:val="00933A93"/>
    <w:rsid w:val="00950AB6"/>
    <w:rsid w:val="009D170A"/>
    <w:rsid w:val="00A54A84"/>
    <w:rsid w:val="00A917BE"/>
    <w:rsid w:val="00AC24CA"/>
    <w:rsid w:val="00B272FE"/>
    <w:rsid w:val="00B42614"/>
    <w:rsid w:val="00B573F3"/>
    <w:rsid w:val="00B97CB3"/>
    <w:rsid w:val="00BC43E4"/>
    <w:rsid w:val="00C45C79"/>
    <w:rsid w:val="00C61611"/>
    <w:rsid w:val="00CA5C26"/>
    <w:rsid w:val="00D52DB1"/>
    <w:rsid w:val="00DD0B3C"/>
    <w:rsid w:val="00E133AB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2023-06-15T05:45:00Z</dcterms:created>
  <dcterms:modified xsi:type="dcterms:W3CDTF">2023-06-15T05:45:00Z</dcterms:modified>
</cp:coreProperties>
</file>