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460A" w:rsidRPr="00B9635E" w:rsidRDefault="0015460A" w:rsidP="0015460A">
      <w:pPr>
        <w:widowControl w:val="0"/>
        <w:autoSpaceDE w:val="0"/>
        <w:autoSpaceDN w:val="0"/>
        <w:spacing w:after="0" w:line="240" w:lineRule="auto"/>
        <w:jc w:val="center"/>
        <w:rPr>
          <w:rFonts w:ascii="Times New Roman" w:eastAsia="Times New Roman" w:hAnsi="Times New Roman"/>
          <w:b/>
          <w:sz w:val="28"/>
          <w:szCs w:val="28"/>
          <w:lang w:eastAsia="ru-RU"/>
        </w:rPr>
      </w:pPr>
      <w:r w:rsidRPr="00B9635E">
        <w:rPr>
          <w:rFonts w:ascii="Times New Roman" w:eastAsia="Times New Roman" w:hAnsi="Times New Roman"/>
          <w:b/>
          <w:sz w:val="28"/>
          <w:szCs w:val="28"/>
          <w:lang w:eastAsia="ru-RU"/>
        </w:rPr>
        <w:t xml:space="preserve">Інформація щодо процедури закупівлі </w:t>
      </w:r>
    </w:p>
    <w:p w:rsidR="0015460A" w:rsidRPr="00BB0105" w:rsidRDefault="0015460A" w:rsidP="0015460A">
      <w:pPr>
        <w:widowControl w:val="0"/>
        <w:autoSpaceDE w:val="0"/>
        <w:autoSpaceDN w:val="0"/>
        <w:spacing w:after="0" w:line="240" w:lineRule="auto"/>
        <w:jc w:val="center"/>
        <w:rPr>
          <w:rFonts w:ascii="Times New Roman" w:eastAsia="Times New Roman" w:hAnsi="Times New Roman"/>
          <w:sz w:val="28"/>
          <w:szCs w:val="28"/>
          <w:lang w:val="ru-RU" w:eastAsia="ru-RU"/>
        </w:rPr>
      </w:pPr>
      <w:r w:rsidRPr="00B9635E">
        <w:rPr>
          <w:rFonts w:ascii="Times New Roman" w:eastAsia="Times New Roman" w:hAnsi="Times New Roman"/>
          <w:sz w:val="28"/>
          <w:szCs w:val="28"/>
          <w:lang w:eastAsia="ru-RU"/>
        </w:rPr>
        <w:t>на виконання Постанови КМУ від 11.10.2016 №710 (із змінами)</w:t>
      </w:r>
    </w:p>
    <w:p w:rsidR="0015460A" w:rsidRDefault="0015460A" w:rsidP="0015460A">
      <w:pPr>
        <w:widowControl w:val="0"/>
        <w:autoSpaceDE w:val="0"/>
        <w:autoSpaceDN w:val="0"/>
        <w:spacing w:after="0" w:line="240" w:lineRule="auto"/>
        <w:jc w:val="center"/>
        <w:rPr>
          <w:rFonts w:ascii="Times New Roman" w:eastAsia="Times New Roman" w:hAnsi="Times New Roman"/>
          <w:sz w:val="28"/>
          <w:szCs w:val="28"/>
          <w:lang w:eastAsia="ru-RU"/>
        </w:rPr>
      </w:pPr>
    </w:p>
    <w:p w:rsidR="00DB5C41" w:rsidRPr="00B9635E" w:rsidRDefault="00DB5C41" w:rsidP="0015460A">
      <w:pPr>
        <w:widowControl w:val="0"/>
        <w:autoSpaceDE w:val="0"/>
        <w:autoSpaceDN w:val="0"/>
        <w:spacing w:after="0" w:line="240" w:lineRule="auto"/>
        <w:jc w:val="center"/>
        <w:rPr>
          <w:rFonts w:ascii="Times New Roman" w:eastAsia="Times New Roman" w:hAnsi="Times New Roman"/>
          <w:sz w:val="28"/>
          <w:szCs w:val="28"/>
          <w:lang w:eastAsia="ru-RU"/>
        </w:rPr>
      </w:pPr>
    </w:p>
    <w:p w:rsidR="000407CD" w:rsidRPr="00B9635E" w:rsidRDefault="00B9635E" w:rsidP="00B9635E">
      <w:pPr>
        <w:jc w:val="center"/>
        <w:rPr>
          <w:rFonts w:ascii="Times New Roman" w:hAnsi="Times New Roman"/>
          <w:b/>
          <w:sz w:val="28"/>
          <w:szCs w:val="28"/>
        </w:rPr>
      </w:pPr>
      <w:r w:rsidRPr="00B9635E">
        <w:rPr>
          <w:rFonts w:ascii="Times New Roman" w:hAnsi="Times New Roman"/>
          <w:sz w:val="28"/>
          <w:szCs w:val="28"/>
        </w:rPr>
        <w:t xml:space="preserve">Код ДК 021:2015 50531300-9  «Послуги з ремонту і технічного обслуговування техніки» </w:t>
      </w:r>
      <w:r w:rsidR="00A501B9" w:rsidRPr="00B9635E">
        <w:rPr>
          <w:rFonts w:ascii="Times New Roman" w:hAnsi="Times New Roman"/>
          <w:b/>
          <w:sz w:val="28"/>
          <w:szCs w:val="28"/>
        </w:rPr>
        <w:t>(</w:t>
      </w:r>
      <w:r w:rsidRPr="00B9635E">
        <w:rPr>
          <w:rStyle w:val="a3"/>
          <w:b w:val="0"/>
          <w:sz w:val="28"/>
          <w:szCs w:val="28"/>
        </w:rPr>
        <w:t>Послуги з технічного обслуговування компресорного обладнання</w:t>
      </w:r>
      <w:r w:rsidR="00A501B9" w:rsidRPr="00B9635E">
        <w:rPr>
          <w:rFonts w:ascii="Times New Roman" w:hAnsi="Times New Roman"/>
          <w:b/>
          <w:sz w:val="28"/>
          <w:szCs w:val="28"/>
        </w:rPr>
        <w:t>)</w:t>
      </w:r>
    </w:p>
    <w:p w:rsidR="00DB5C41" w:rsidRDefault="00DB5C41" w:rsidP="000407CD">
      <w:pPr>
        <w:pStyle w:val="a4"/>
        <w:rPr>
          <w:b/>
          <w:sz w:val="28"/>
          <w:szCs w:val="28"/>
          <w:lang w:val="uk-UA"/>
        </w:rPr>
      </w:pPr>
    </w:p>
    <w:p w:rsidR="0015460A" w:rsidRPr="00B9635E" w:rsidRDefault="0015460A" w:rsidP="000407CD">
      <w:pPr>
        <w:pStyle w:val="a4"/>
        <w:rPr>
          <w:b/>
          <w:sz w:val="28"/>
          <w:szCs w:val="28"/>
        </w:rPr>
      </w:pPr>
      <w:r w:rsidRPr="00B9635E">
        <w:rPr>
          <w:b/>
          <w:sz w:val="28"/>
          <w:szCs w:val="28"/>
        </w:rPr>
        <w:t xml:space="preserve">Номер </w:t>
      </w:r>
      <w:proofErr w:type="spellStart"/>
      <w:r w:rsidRPr="00B9635E">
        <w:rPr>
          <w:b/>
          <w:sz w:val="28"/>
          <w:szCs w:val="28"/>
        </w:rPr>
        <w:t>оголошення</w:t>
      </w:r>
      <w:proofErr w:type="spellEnd"/>
      <w:r w:rsidRPr="00B9635E">
        <w:rPr>
          <w:b/>
          <w:sz w:val="28"/>
          <w:szCs w:val="28"/>
        </w:rPr>
        <w:t xml:space="preserve"> про </w:t>
      </w:r>
      <w:proofErr w:type="spellStart"/>
      <w:r w:rsidRPr="00B9635E">
        <w:rPr>
          <w:b/>
          <w:sz w:val="28"/>
          <w:szCs w:val="28"/>
        </w:rPr>
        <w:t>проведення</w:t>
      </w:r>
      <w:proofErr w:type="spellEnd"/>
      <w:r w:rsidRPr="00B9635E">
        <w:rPr>
          <w:b/>
          <w:sz w:val="28"/>
          <w:szCs w:val="28"/>
        </w:rPr>
        <w:t xml:space="preserve"> </w:t>
      </w:r>
      <w:proofErr w:type="spellStart"/>
      <w:r w:rsidRPr="00B9635E">
        <w:rPr>
          <w:b/>
          <w:sz w:val="28"/>
          <w:szCs w:val="28"/>
        </w:rPr>
        <w:t>закупі</w:t>
      </w:r>
      <w:proofErr w:type="gramStart"/>
      <w:r w:rsidRPr="00B9635E">
        <w:rPr>
          <w:b/>
          <w:sz w:val="28"/>
          <w:szCs w:val="28"/>
        </w:rPr>
        <w:t>вл</w:t>
      </w:r>
      <w:proofErr w:type="gramEnd"/>
      <w:r w:rsidRPr="00B9635E">
        <w:rPr>
          <w:b/>
          <w:sz w:val="28"/>
          <w:szCs w:val="28"/>
        </w:rPr>
        <w:t>і</w:t>
      </w:r>
      <w:proofErr w:type="spellEnd"/>
      <w:r w:rsidRPr="00B9635E">
        <w:rPr>
          <w:b/>
          <w:sz w:val="28"/>
          <w:szCs w:val="28"/>
        </w:rPr>
        <w:t xml:space="preserve">, </w:t>
      </w:r>
      <w:proofErr w:type="spellStart"/>
      <w:r w:rsidRPr="00B9635E">
        <w:rPr>
          <w:b/>
          <w:sz w:val="28"/>
          <w:szCs w:val="28"/>
        </w:rPr>
        <w:t>присвоєний</w:t>
      </w:r>
      <w:proofErr w:type="spellEnd"/>
      <w:r w:rsidRPr="00B9635E">
        <w:rPr>
          <w:b/>
          <w:sz w:val="28"/>
          <w:szCs w:val="28"/>
        </w:rPr>
        <w:t xml:space="preserve"> </w:t>
      </w:r>
      <w:proofErr w:type="spellStart"/>
      <w:r w:rsidRPr="00B9635E">
        <w:rPr>
          <w:b/>
          <w:sz w:val="28"/>
          <w:szCs w:val="28"/>
        </w:rPr>
        <w:t>електронною</w:t>
      </w:r>
      <w:proofErr w:type="spellEnd"/>
      <w:r w:rsidRPr="00B9635E">
        <w:rPr>
          <w:b/>
          <w:sz w:val="28"/>
          <w:szCs w:val="28"/>
        </w:rPr>
        <w:t xml:space="preserve"> системою </w:t>
      </w:r>
      <w:proofErr w:type="spellStart"/>
      <w:r w:rsidRPr="00B9635E">
        <w:rPr>
          <w:b/>
          <w:sz w:val="28"/>
          <w:szCs w:val="28"/>
        </w:rPr>
        <w:t>закупівель</w:t>
      </w:r>
      <w:proofErr w:type="spellEnd"/>
      <w:r w:rsidR="000407CD" w:rsidRPr="00B9635E">
        <w:rPr>
          <w:b/>
          <w:sz w:val="28"/>
          <w:szCs w:val="28"/>
          <w:lang w:val="uk-UA"/>
        </w:rPr>
        <w:t xml:space="preserve">   </w:t>
      </w:r>
      <w:r w:rsidRPr="00B9635E">
        <w:rPr>
          <w:b/>
          <w:sz w:val="28"/>
          <w:szCs w:val="28"/>
        </w:rPr>
        <w:t xml:space="preserve">№ ЦБД </w:t>
      </w:r>
      <w:bookmarkStart w:id="0" w:name="_GoBack"/>
      <w:r w:rsidR="007E3C6E">
        <w:fldChar w:fldCharType="begin"/>
      </w:r>
      <w:r w:rsidR="007E3C6E">
        <w:instrText xml:space="preserve"> HYPERLINK "https://prozorro.gov.ua/tender/UA-2023-06-15-003638-a" \t "_blank" </w:instrText>
      </w:r>
      <w:r w:rsidR="007E3C6E">
        <w:fldChar w:fldCharType="separate"/>
      </w:r>
      <w:r w:rsidR="00BB0105">
        <w:rPr>
          <w:rStyle w:val="ab"/>
          <w:rFonts w:ascii="Segoe UI" w:hAnsi="Segoe UI" w:cs="Segoe UI"/>
          <w:color w:val="2D8CF0"/>
          <w:sz w:val="21"/>
          <w:szCs w:val="21"/>
          <w:shd w:val="clear" w:color="auto" w:fill="FFFFFF"/>
        </w:rPr>
        <w:t>UA-2023-06-15-003638-a</w:t>
      </w:r>
      <w:r w:rsidR="007E3C6E">
        <w:rPr>
          <w:rStyle w:val="ab"/>
          <w:rFonts w:ascii="Segoe UI" w:hAnsi="Segoe UI" w:cs="Segoe UI"/>
          <w:color w:val="2D8CF0"/>
          <w:sz w:val="21"/>
          <w:szCs w:val="21"/>
          <w:shd w:val="clear" w:color="auto" w:fill="FFFFFF"/>
        </w:rPr>
        <w:fldChar w:fldCharType="end"/>
      </w:r>
      <w:bookmarkEnd w:id="0"/>
      <w:r w:rsidRPr="00B9635E">
        <w:rPr>
          <w:b/>
          <w:sz w:val="28"/>
          <w:szCs w:val="28"/>
        </w:rPr>
        <w:t>,</w:t>
      </w:r>
    </w:p>
    <w:p w:rsidR="0015460A" w:rsidRPr="00B9635E" w:rsidRDefault="0015460A" w:rsidP="0015460A">
      <w:pPr>
        <w:spacing w:after="0" w:line="240" w:lineRule="auto"/>
        <w:rPr>
          <w:rFonts w:ascii="Times New Roman" w:hAnsi="Times New Roman"/>
          <w:b/>
          <w:sz w:val="28"/>
          <w:szCs w:val="28"/>
        </w:rPr>
      </w:pPr>
      <w:r w:rsidRPr="00B9635E">
        <w:rPr>
          <w:rFonts w:ascii="Times New Roman" w:hAnsi="Times New Roman"/>
          <w:b/>
          <w:sz w:val="28"/>
          <w:szCs w:val="28"/>
        </w:rPr>
        <w:t xml:space="preserve">на електронному торговому майданчику </w:t>
      </w:r>
      <w:proofErr w:type="spellStart"/>
      <w:r w:rsidRPr="00B9635E">
        <w:rPr>
          <w:rFonts w:ascii="Times New Roman" w:hAnsi="Times New Roman"/>
          <w:b/>
          <w:sz w:val="28"/>
          <w:szCs w:val="28"/>
          <w:lang w:val="en-US"/>
        </w:rPr>
        <w:t>Smarttender</w:t>
      </w:r>
      <w:proofErr w:type="spellEnd"/>
      <w:r w:rsidRPr="00B9635E">
        <w:rPr>
          <w:rFonts w:ascii="Times New Roman" w:hAnsi="Times New Roman"/>
          <w:b/>
          <w:sz w:val="28"/>
          <w:szCs w:val="28"/>
        </w:rPr>
        <w:t>.</w:t>
      </w:r>
      <w:r w:rsidRPr="00B9635E">
        <w:rPr>
          <w:rFonts w:ascii="Times New Roman" w:hAnsi="Times New Roman"/>
          <w:b/>
          <w:sz w:val="28"/>
          <w:szCs w:val="28"/>
          <w:lang w:val="en-US"/>
        </w:rPr>
        <w:t>biz</w:t>
      </w:r>
      <w:r w:rsidRPr="00B9635E">
        <w:rPr>
          <w:rFonts w:ascii="Times New Roman" w:hAnsi="Times New Roman"/>
          <w:b/>
          <w:sz w:val="28"/>
          <w:szCs w:val="28"/>
        </w:rPr>
        <w:t xml:space="preserve"> №</w:t>
      </w:r>
      <w:r w:rsidR="00BB0105" w:rsidRPr="00BB0105">
        <w:rPr>
          <w:rFonts w:ascii="Segoe UI" w:hAnsi="Segoe UI" w:cs="Segoe UI"/>
          <w:b/>
          <w:bCs/>
          <w:color w:val="495060"/>
          <w:sz w:val="21"/>
          <w:szCs w:val="21"/>
          <w:shd w:val="clear" w:color="auto" w:fill="F5F5F5"/>
        </w:rPr>
        <w:t xml:space="preserve"> </w:t>
      </w:r>
      <w:r w:rsidR="00BB0105">
        <w:rPr>
          <w:rFonts w:ascii="Segoe UI" w:hAnsi="Segoe UI" w:cs="Segoe UI"/>
          <w:b/>
          <w:bCs/>
          <w:color w:val="495060"/>
          <w:sz w:val="21"/>
          <w:szCs w:val="21"/>
          <w:shd w:val="clear" w:color="auto" w:fill="F5F5F5"/>
        </w:rPr>
        <w:t>20538319</w:t>
      </w:r>
      <w:r w:rsidRPr="00B9635E">
        <w:rPr>
          <w:rFonts w:ascii="Times New Roman" w:hAnsi="Times New Roman"/>
          <w:b/>
          <w:sz w:val="28"/>
          <w:szCs w:val="28"/>
        </w:rPr>
        <w:t>.</w:t>
      </w:r>
    </w:p>
    <w:p w:rsidR="0015460A" w:rsidRDefault="0015460A" w:rsidP="0015460A">
      <w:pPr>
        <w:spacing w:after="0" w:line="240" w:lineRule="auto"/>
        <w:rPr>
          <w:rFonts w:ascii="Times New Roman" w:hAnsi="Times New Roman"/>
          <w:b/>
          <w:sz w:val="28"/>
          <w:szCs w:val="28"/>
        </w:rPr>
      </w:pPr>
    </w:p>
    <w:p w:rsidR="00DB5C41" w:rsidRPr="00B9635E" w:rsidRDefault="00DB5C41" w:rsidP="0015460A">
      <w:pPr>
        <w:spacing w:after="0" w:line="240" w:lineRule="auto"/>
        <w:rPr>
          <w:rFonts w:ascii="Times New Roman" w:hAnsi="Times New Roman"/>
          <w:b/>
          <w:sz w:val="28"/>
          <w:szCs w:val="28"/>
        </w:rPr>
      </w:pPr>
    </w:p>
    <w:tbl>
      <w:tblPr>
        <w:tblStyle w:val="a8"/>
        <w:tblW w:w="10173" w:type="dxa"/>
        <w:tblLayout w:type="fixed"/>
        <w:tblLook w:val="04A0" w:firstRow="1" w:lastRow="0" w:firstColumn="1" w:lastColumn="0" w:noHBand="0" w:noVBand="1"/>
      </w:tblPr>
      <w:tblGrid>
        <w:gridCol w:w="5211"/>
        <w:gridCol w:w="4962"/>
      </w:tblGrid>
      <w:tr w:rsidR="0015460A" w:rsidRPr="00B9635E" w:rsidTr="00D65697">
        <w:tc>
          <w:tcPr>
            <w:tcW w:w="5211" w:type="dxa"/>
          </w:tcPr>
          <w:p w:rsidR="0015460A" w:rsidRPr="00B9635E" w:rsidRDefault="0015460A" w:rsidP="0021120B">
            <w:pPr>
              <w:jc w:val="center"/>
              <w:rPr>
                <w:rFonts w:ascii="Times New Roman" w:hAnsi="Times New Roman"/>
                <w:b/>
                <w:sz w:val="28"/>
                <w:szCs w:val="28"/>
              </w:rPr>
            </w:pPr>
            <w:r w:rsidRPr="00B9635E">
              <w:rPr>
                <w:rFonts w:ascii="Times New Roman" w:hAnsi="Times New Roman"/>
                <w:b/>
                <w:sz w:val="28"/>
                <w:szCs w:val="28"/>
              </w:rPr>
              <w:t>Вимоги Тендерної документації</w:t>
            </w:r>
          </w:p>
        </w:tc>
        <w:tc>
          <w:tcPr>
            <w:tcW w:w="4962" w:type="dxa"/>
          </w:tcPr>
          <w:p w:rsidR="0015460A" w:rsidRPr="00B9635E" w:rsidRDefault="0015460A" w:rsidP="0021120B">
            <w:pPr>
              <w:jc w:val="center"/>
              <w:rPr>
                <w:rFonts w:ascii="Times New Roman" w:hAnsi="Times New Roman"/>
                <w:b/>
                <w:sz w:val="28"/>
                <w:szCs w:val="28"/>
              </w:rPr>
            </w:pPr>
            <w:r w:rsidRPr="00B9635E">
              <w:rPr>
                <w:rFonts w:ascii="Times New Roman" w:hAnsi="Times New Roman"/>
                <w:b/>
                <w:sz w:val="28"/>
                <w:szCs w:val="28"/>
              </w:rPr>
              <w:t>Обґрунтування</w:t>
            </w:r>
          </w:p>
        </w:tc>
      </w:tr>
      <w:tr w:rsidR="00B9635E" w:rsidRPr="00B9635E" w:rsidTr="003F747C">
        <w:trPr>
          <w:trHeight w:val="274"/>
        </w:trPr>
        <w:tc>
          <w:tcPr>
            <w:tcW w:w="5211" w:type="dxa"/>
          </w:tcPr>
          <w:p w:rsidR="00B9635E" w:rsidRPr="00B9635E" w:rsidRDefault="00B9635E" w:rsidP="0021120B">
            <w:pPr>
              <w:rPr>
                <w:rFonts w:ascii="Times New Roman" w:hAnsi="Times New Roman"/>
                <w:sz w:val="28"/>
                <w:szCs w:val="28"/>
                <w:u w:val="single"/>
              </w:rPr>
            </w:pPr>
            <w:r w:rsidRPr="00B9635E">
              <w:rPr>
                <w:rFonts w:ascii="Times New Roman" w:hAnsi="Times New Roman"/>
                <w:sz w:val="28"/>
                <w:szCs w:val="28"/>
                <w:u w:val="single"/>
              </w:rPr>
              <w:t>Технічні характеристики</w:t>
            </w:r>
          </w:p>
          <w:p w:rsidR="00B9635E" w:rsidRPr="00B9635E" w:rsidRDefault="00B9635E" w:rsidP="005601EE">
            <w:pPr>
              <w:jc w:val="both"/>
              <w:rPr>
                <w:rFonts w:ascii="Times New Roman" w:hAnsi="Times New Roman"/>
                <w:sz w:val="28"/>
                <w:szCs w:val="28"/>
              </w:rPr>
            </w:pPr>
            <w:r w:rsidRPr="00B9635E">
              <w:rPr>
                <w:rFonts w:ascii="Times New Roman" w:hAnsi="Times New Roman"/>
                <w:sz w:val="28"/>
                <w:szCs w:val="28"/>
              </w:rPr>
              <w:t>(</w:t>
            </w:r>
            <w:r w:rsidRPr="00B9635E">
              <w:rPr>
                <w:rStyle w:val="a3"/>
                <w:b w:val="0"/>
                <w:sz w:val="28"/>
                <w:szCs w:val="28"/>
              </w:rPr>
              <w:t>Послуги з технічного обслуговування компресорного обладнання</w:t>
            </w:r>
            <w:r w:rsidRPr="00B9635E">
              <w:rPr>
                <w:rFonts w:ascii="Times New Roman" w:hAnsi="Times New Roman"/>
                <w:sz w:val="28"/>
                <w:szCs w:val="28"/>
              </w:rPr>
              <w:t>)</w:t>
            </w:r>
          </w:p>
          <w:p w:rsidR="00B9635E" w:rsidRDefault="00B9635E" w:rsidP="00C57689">
            <w:pPr>
              <w:jc w:val="both"/>
              <w:rPr>
                <w:rFonts w:ascii="Times New Roman" w:hAnsi="Times New Roman"/>
                <w:sz w:val="28"/>
                <w:szCs w:val="28"/>
                <w:lang w:val="ru-RU"/>
              </w:rPr>
            </w:pPr>
            <w:r w:rsidRPr="00B9635E">
              <w:rPr>
                <w:rFonts w:ascii="Times New Roman" w:hAnsi="Times New Roman"/>
                <w:sz w:val="28"/>
                <w:szCs w:val="28"/>
              </w:rPr>
              <w:t xml:space="preserve">Згідно з </w:t>
            </w:r>
            <w:proofErr w:type="spellStart"/>
            <w:r w:rsidRPr="00B9635E">
              <w:rPr>
                <w:rFonts w:ascii="Times New Roman" w:hAnsi="Times New Roman"/>
                <w:sz w:val="28"/>
                <w:szCs w:val="28"/>
              </w:rPr>
              <w:t>дефектни</w:t>
            </w:r>
            <w:proofErr w:type="spellEnd"/>
            <w:r w:rsidRPr="00B9635E">
              <w:rPr>
                <w:rFonts w:ascii="Times New Roman" w:hAnsi="Times New Roman"/>
                <w:sz w:val="28"/>
                <w:szCs w:val="28"/>
                <w:lang w:val="ru-RU"/>
              </w:rPr>
              <w:t>ми</w:t>
            </w:r>
            <w:r w:rsidRPr="00B9635E">
              <w:rPr>
                <w:rFonts w:ascii="Times New Roman" w:hAnsi="Times New Roman"/>
                <w:sz w:val="28"/>
                <w:szCs w:val="28"/>
              </w:rPr>
              <w:t xml:space="preserve"> акт</w:t>
            </w:r>
            <w:proofErr w:type="spellStart"/>
            <w:r w:rsidRPr="00B9635E">
              <w:rPr>
                <w:rFonts w:ascii="Times New Roman" w:hAnsi="Times New Roman"/>
                <w:sz w:val="28"/>
                <w:szCs w:val="28"/>
                <w:lang w:val="ru-RU"/>
              </w:rPr>
              <w:t>ами</w:t>
            </w:r>
            <w:proofErr w:type="spellEnd"/>
          </w:p>
          <w:p w:rsidR="00B9635E" w:rsidRDefault="00B9635E" w:rsidP="00C57689">
            <w:pPr>
              <w:jc w:val="both"/>
              <w:rPr>
                <w:rFonts w:ascii="Times New Roman" w:hAnsi="Times New Roman"/>
                <w:sz w:val="28"/>
                <w:szCs w:val="28"/>
                <w:lang w:val="ru-RU"/>
              </w:rPr>
            </w:pPr>
          </w:p>
          <w:p w:rsidR="00B9635E" w:rsidRPr="00B9635E" w:rsidRDefault="00B9635E" w:rsidP="00C57689">
            <w:pPr>
              <w:jc w:val="both"/>
              <w:rPr>
                <w:rFonts w:ascii="Times New Roman" w:hAnsi="Times New Roman"/>
                <w:sz w:val="28"/>
                <w:szCs w:val="28"/>
                <w:lang w:val="ru-RU"/>
              </w:rPr>
            </w:pPr>
          </w:p>
        </w:tc>
        <w:tc>
          <w:tcPr>
            <w:tcW w:w="4962" w:type="dxa"/>
            <w:vMerge w:val="restart"/>
          </w:tcPr>
          <w:p w:rsidR="00B9635E" w:rsidRDefault="00B9635E" w:rsidP="00B9635E">
            <w:pPr>
              <w:jc w:val="both"/>
              <w:rPr>
                <w:rFonts w:ascii="Times New Roman" w:hAnsi="Times New Roman"/>
                <w:color w:val="000000"/>
                <w:sz w:val="28"/>
                <w:szCs w:val="28"/>
                <w:lang w:val="ru-RU"/>
              </w:rPr>
            </w:pPr>
          </w:p>
          <w:p w:rsidR="00B9635E" w:rsidRDefault="00B9635E" w:rsidP="00B9635E">
            <w:pPr>
              <w:jc w:val="both"/>
              <w:rPr>
                <w:rFonts w:ascii="Times New Roman" w:hAnsi="Times New Roman"/>
                <w:color w:val="000000"/>
                <w:sz w:val="28"/>
                <w:szCs w:val="28"/>
                <w:lang w:val="ru-RU"/>
              </w:rPr>
            </w:pPr>
          </w:p>
          <w:p w:rsidR="00B9635E" w:rsidRDefault="00B9635E" w:rsidP="00B9635E">
            <w:pPr>
              <w:jc w:val="both"/>
              <w:rPr>
                <w:rFonts w:ascii="Times New Roman" w:hAnsi="Times New Roman"/>
                <w:color w:val="000000"/>
                <w:sz w:val="28"/>
                <w:szCs w:val="28"/>
                <w:lang w:val="ru-RU"/>
              </w:rPr>
            </w:pPr>
          </w:p>
          <w:p w:rsidR="00B9635E" w:rsidRPr="00B9635E" w:rsidRDefault="00B9635E" w:rsidP="00B9635E">
            <w:pPr>
              <w:jc w:val="both"/>
              <w:rPr>
                <w:rFonts w:ascii="Times New Roman" w:hAnsi="Times New Roman"/>
                <w:color w:val="000000"/>
                <w:sz w:val="28"/>
                <w:szCs w:val="28"/>
              </w:rPr>
            </w:pPr>
            <w:r w:rsidRPr="00B9635E">
              <w:rPr>
                <w:rFonts w:ascii="Times New Roman" w:hAnsi="Times New Roman"/>
                <w:color w:val="000000"/>
                <w:sz w:val="28"/>
                <w:szCs w:val="28"/>
              </w:rPr>
              <w:t>Для безперебійної роботи компресорного устаткування, яке задіяне з безпекою руху поїздів на залізничних станціях (вузлах тощо), а також в роботі по снігоборотьбі в зимовий період необхідно періодичне проведення технічного обслуговування обладнання.</w:t>
            </w:r>
          </w:p>
          <w:p w:rsidR="00B9635E" w:rsidRPr="00B9635E" w:rsidRDefault="00B9635E" w:rsidP="003F747C">
            <w:pPr>
              <w:spacing w:line="276" w:lineRule="auto"/>
              <w:ind w:firstLine="708"/>
              <w:jc w:val="both"/>
              <w:rPr>
                <w:rFonts w:ascii="Times New Roman" w:hAnsi="Times New Roman"/>
                <w:sz w:val="28"/>
                <w:szCs w:val="28"/>
                <w:lang w:val="ru-RU"/>
              </w:rPr>
            </w:pPr>
          </w:p>
        </w:tc>
      </w:tr>
      <w:tr w:rsidR="00B9635E" w:rsidRPr="00B9635E" w:rsidTr="00D65697">
        <w:tc>
          <w:tcPr>
            <w:tcW w:w="5211" w:type="dxa"/>
          </w:tcPr>
          <w:p w:rsidR="00B9635E" w:rsidRPr="00B9635E" w:rsidRDefault="00B9635E" w:rsidP="00B9635E">
            <w:pPr>
              <w:rPr>
                <w:rFonts w:ascii="Times New Roman" w:eastAsia="Times New Roman" w:hAnsi="Times New Roman"/>
                <w:sz w:val="28"/>
                <w:szCs w:val="28"/>
                <w:u w:val="single"/>
                <w:lang w:eastAsia="ru-RU"/>
              </w:rPr>
            </w:pPr>
            <w:r w:rsidRPr="00B9635E">
              <w:rPr>
                <w:rFonts w:ascii="Times New Roman" w:eastAsia="Times New Roman" w:hAnsi="Times New Roman"/>
                <w:sz w:val="28"/>
                <w:szCs w:val="28"/>
                <w:u w:val="single"/>
                <w:lang w:eastAsia="ru-RU"/>
              </w:rPr>
              <w:t>Якісні характеристики:</w:t>
            </w:r>
          </w:p>
          <w:p w:rsidR="00B9635E" w:rsidRDefault="00B9635E" w:rsidP="00B9635E">
            <w:pPr>
              <w:ind w:right="-54"/>
              <w:jc w:val="both"/>
              <w:rPr>
                <w:rFonts w:ascii="Times New Roman" w:eastAsia="Times New Roman" w:hAnsi="Times New Roman"/>
                <w:color w:val="000000"/>
                <w:sz w:val="28"/>
                <w:szCs w:val="28"/>
                <w:lang w:val="ru-RU" w:eastAsia="ru-RU"/>
              </w:rPr>
            </w:pPr>
            <w:r w:rsidRPr="00B9635E">
              <w:rPr>
                <w:rFonts w:ascii="Times New Roman" w:eastAsia="Times New Roman" w:hAnsi="Times New Roman"/>
                <w:noProof/>
                <w:sz w:val="28"/>
                <w:szCs w:val="28"/>
                <w:lang w:eastAsia="ru-RU"/>
              </w:rPr>
              <w:t xml:space="preserve">Гарантійний строк: </w:t>
            </w:r>
            <w:r w:rsidRPr="00B9635E">
              <w:rPr>
                <w:rFonts w:ascii="Times New Roman" w:eastAsia="Times New Roman" w:hAnsi="Times New Roman"/>
                <w:color w:val="000000"/>
                <w:sz w:val="28"/>
                <w:szCs w:val="28"/>
                <w:lang w:eastAsia="ru-RU"/>
              </w:rPr>
              <w:t xml:space="preserve">не менше 12 місяців або до наступного технічного обслуговування </w:t>
            </w:r>
            <w:r w:rsidRPr="00B9635E">
              <w:rPr>
                <w:rFonts w:ascii="Times New Roman" w:eastAsia="Times New Roman" w:hAnsi="Times New Roman"/>
                <w:snapToGrid w:val="0"/>
                <w:color w:val="000000"/>
                <w:sz w:val="28"/>
                <w:szCs w:val="28"/>
                <w:lang w:eastAsia="ru-RU"/>
              </w:rPr>
              <w:t xml:space="preserve"> з моменту підписання акту </w:t>
            </w:r>
            <w:r w:rsidRPr="00B9635E">
              <w:rPr>
                <w:rFonts w:ascii="Times New Roman" w:eastAsia="Times New Roman" w:hAnsi="Times New Roman"/>
                <w:snapToGrid w:val="0"/>
                <w:color w:val="000000"/>
                <w:sz w:val="28"/>
                <w:szCs w:val="28"/>
              </w:rPr>
              <w:t xml:space="preserve">здачі-приймання </w:t>
            </w:r>
            <w:r w:rsidRPr="00B9635E">
              <w:rPr>
                <w:rFonts w:ascii="Times New Roman" w:eastAsia="Times New Roman" w:hAnsi="Times New Roman"/>
                <w:sz w:val="28"/>
                <w:szCs w:val="28"/>
                <w:lang w:eastAsia="ru-RU"/>
              </w:rPr>
              <w:t>наданих</w:t>
            </w:r>
            <w:r w:rsidRPr="00B9635E">
              <w:rPr>
                <w:rFonts w:ascii="Times New Roman" w:eastAsia="Times New Roman" w:hAnsi="Times New Roman"/>
                <w:color w:val="000000"/>
                <w:sz w:val="28"/>
                <w:szCs w:val="28"/>
                <w:lang w:eastAsia="ru-RU"/>
              </w:rPr>
              <w:t xml:space="preserve"> послуг. </w:t>
            </w:r>
          </w:p>
          <w:p w:rsidR="00B9635E" w:rsidRDefault="00B9635E" w:rsidP="00B9635E">
            <w:pPr>
              <w:ind w:right="-54"/>
              <w:jc w:val="both"/>
              <w:rPr>
                <w:rFonts w:ascii="Times New Roman" w:eastAsia="Times New Roman" w:hAnsi="Times New Roman"/>
                <w:color w:val="000000"/>
                <w:sz w:val="28"/>
                <w:szCs w:val="28"/>
                <w:lang w:val="ru-RU" w:eastAsia="ru-RU"/>
              </w:rPr>
            </w:pPr>
          </w:p>
          <w:p w:rsidR="00B9635E" w:rsidRPr="00B9635E" w:rsidRDefault="00B9635E" w:rsidP="00B9635E">
            <w:pPr>
              <w:ind w:right="-54"/>
              <w:jc w:val="both"/>
              <w:rPr>
                <w:rFonts w:ascii="Times New Roman" w:eastAsia="Times New Roman" w:hAnsi="Times New Roman"/>
                <w:color w:val="000000"/>
                <w:sz w:val="28"/>
                <w:szCs w:val="28"/>
                <w:lang w:val="ru-RU" w:eastAsia="ru-RU"/>
              </w:rPr>
            </w:pPr>
          </w:p>
          <w:p w:rsidR="00B9635E" w:rsidRPr="00B9635E" w:rsidRDefault="00B9635E" w:rsidP="00A501B9">
            <w:pPr>
              <w:rPr>
                <w:rFonts w:ascii="Times New Roman" w:hAnsi="Times New Roman"/>
                <w:sz w:val="28"/>
                <w:szCs w:val="28"/>
                <w:u w:val="single"/>
              </w:rPr>
            </w:pPr>
          </w:p>
        </w:tc>
        <w:tc>
          <w:tcPr>
            <w:tcW w:w="4962" w:type="dxa"/>
            <w:vMerge/>
          </w:tcPr>
          <w:p w:rsidR="00B9635E" w:rsidRPr="00B9635E" w:rsidRDefault="00B9635E" w:rsidP="0021120B">
            <w:pPr>
              <w:jc w:val="both"/>
              <w:rPr>
                <w:rFonts w:ascii="Times New Roman" w:hAnsi="Times New Roman"/>
                <w:sz w:val="28"/>
                <w:szCs w:val="28"/>
              </w:rPr>
            </w:pPr>
          </w:p>
        </w:tc>
      </w:tr>
      <w:tr w:rsidR="0015460A" w:rsidRPr="00B9635E" w:rsidTr="00034CD8">
        <w:trPr>
          <w:trHeight w:val="1385"/>
        </w:trPr>
        <w:tc>
          <w:tcPr>
            <w:tcW w:w="5211" w:type="dxa"/>
          </w:tcPr>
          <w:p w:rsidR="00E465D9" w:rsidRPr="00B9635E" w:rsidRDefault="0015460A" w:rsidP="0021120B">
            <w:pPr>
              <w:rPr>
                <w:rFonts w:ascii="Times New Roman" w:hAnsi="Times New Roman"/>
                <w:sz w:val="28"/>
                <w:szCs w:val="28"/>
                <w:u w:val="single"/>
              </w:rPr>
            </w:pPr>
            <w:r w:rsidRPr="00B9635E">
              <w:rPr>
                <w:rFonts w:ascii="Times New Roman" w:hAnsi="Times New Roman"/>
                <w:sz w:val="28"/>
                <w:szCs w:val="28"/>
                <w:u w:val="single"/>
              </w:rPr>
              <w:t>Очікувана вартість</w:t>
            </w:r>
            <w:r w:rsidR="00E465D9" w:rsidRPr="00B9635E">
              <w:rPr>
                <w:rFonts w:ascii="Times New Roman" w:hAnsi="Times New Roman"/>
                <w:sz w:val="28"/>
                <w:szCs w:val="28"/>
                <w:u w:val="single"/>
              </w:rPr>
              <w:t xml:space="preserve"> </w:t>
            </w:r>
          </w:p>
          <w:p w:rsidR="0015460A" w:rsidRPr="00B9635E" w:rsidRDefault="00B9635E" w:rsidP="0021120B">
            <w:pPr>
              <w:rPr>
                <w:rFonts w:ascii="Times New Roman" w:hAnsi="Times New Roman"/>
                <w:sz w:val="28"/>
                <w:szCs w:val="28"/>
                <w:u w:val="single"/>
              </w:rPr>
            </w:pPr>
            <w:r w:rsidRPr="00B9635E">
              <w:rPr>
                <w:rFonts w:ascii="Times New Roman" w:hAnsi="Times New Roman"/>
                <w:sz w:val="28"/>
                <w:szCs w:val="28"/>
              </w:rPr>
              <w:t>1 696 347,12 грн. з ПДВ</w:t>
            </w:r>
          </w:p>
        </w:tc>
        <w:tc>
          <w:tcPr>
            <w:tcW w:w="4962" w:type="dxa"/>
          </w:tcPr>
          <w:p w:rsidR="0015460A" w:rsidRPr="00B9635E" w:rsidRDefault="0015460A" w:rsidP="0021120B">
            <w:pPr>
              <w:rPr>
                <w:rFonts w:ascii="Times New Roman" w:hAnsi="Times New Roman"/>
                <w:sz w:val="28"/>
                <w:szCs w:val="28"/>
              </w:rPr>
            </w:pPr>
            <w:r w:rsidRPr="00B9635E">
              <w:rPr>
                <w:rFonts w:ascii="Times New Roman" w:hAnsi="Times New Roman"/>
                <w:sz w:val="28"/>
                <w:szCs w:val="28"/>
              </w:rPr>
              <w:t>За результатами маркетингового дослідження ринку вартісних показників останньої закупівлі та на виконання наказу МЕ від 18.02.2020 № 275</w:t>
            </w:r>
          </w:p>
          <w:p w:rsidR="0015460A" w:rsidRPr="00B9635E" w:rsidRDefault="0015460A" w:rsidP="0021120B">
            <w:pPr>
              <w:rPr>
                <w:rFonts w:ascii="Times New Roman" w:hAnsi="Times New Roman"/>
                <w:sz w:val="28"/>
                <w:szCs w:val="28"/>
              </w:rPr>
            </w:pPr>
          </w:p>
        </w:tc>
      </w:tr>
    </w:tbl>
    <w:p w:rsidR="00D65697" w:rsidRDefault="00D65697" w:rsidP="0015460A">
      <w:pPr>
        <w:rPr>
          <w:rFonts w:ascii="Times New Roman" w:hAnsi="Times New Roman"/>
          <w:sz w:val="28"/>
          <w:szCs w:val="28"/>
        </w:rPr>
      </w:pPr>
    </w:p>
    <w:p w:rsidR="00DB5C41" w:rsidRPr="00B9635E" w:rsidRDefault="00DB5C41" w:rsidP="0015460A">
      <w:pPr>
        <w:rPr>
          <w:rFonts w:ascii="Times New Roman" w:hAnsi="Times New Roman"/>
          <w:sz w:val="28"/>
          <w:szCs w:val="28"/>
        </w:rPr>
      </w:pPr>
    </w:p>
    <w:p w:rsidR="0015460A" w:rsidRPr="00B9635E" w:rsidRDefault="00B9635E" w:rsidP="00034CD8">
      <w:pPr>
        <w:spacing w:after="0"/>
        <w:ind w:right="-187" w:firstLine="708"/>
        <w:rPr>
          <w:rFonts w:ascii="Times New Roman" w:hAnsi="Times New Roman"/>
          <w:sz w:val="28"/>
          <w:szCs w:val="28"/>
        </w:rPr>
      </w:pPr>
      <w:r>
        <w:rPr>
          <w:rFonts w:ascii="Times New Roman" w:hAnsi="Times New Roman"/>
          <w:sz w:val="28"/>
          <w:szCs w:val="28"/>
          <w:lang w:val="ru-RU"/>
        </w:rPr>
        <w:t>Голо</w:t>
      </w:r>
      <w:proofErr w:type="spellStart"/>
      <w:r>
        <w:rPr>
          <w:rFonts w:ascii="Times New Roman" w:hAnsi="Times New Roman"/>
          <w:sz w:val="28"/>
          <w:szCs w:val="28"/>
        </w:rPr>
        <w:t>вний</w:t>
      </w:r>
      <w:proofErr w:type="spellEnd"/>
      <w:r>
        <w:rPr>
          <w:rFonts w:ascii="Times New Roman" w:hAnsi="Times New Roman"/>
          <w:sz w:val="28"/>
          <w:szCs w:val="28"/>
        </w:rPr>
        <w:t xml:space="preserve"> інженер</w:t>
      </w:r>
      <w:proofErr w:type="gramStart"/>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В</w:t>
      </w:r>
      <w:proofErr w:type="gramEnd"/>
      <w:r>
        <w:rPr>
          <w:rFonts w:ascii="Times New Roman" w:hAnsi="Times New Roman"/>
          <w:sz w:val="28"/>
          <w:szCs w:val="28"/>
        </w:rPr>
        <w:t>італій ТЕСЛЕНКО</w:t>
      </w:r>
    </w:p>
    <w:p w:rsidR="00034CD8" w:rsidRDefault="00034CD8" w:rsidP="0015460A">
      <w:pPr>
        <w:pStyle w:val="a4"/>
        <w:spacing w:before="0" w:beforeAutospacing="0" w:after="0" w:afterAutospacing="0"/>
        <w:rPr>
          <w:sz w:val="28"/>
          <w:szCs w:val="28"/>
          <w:lang w:val="uk-UA"/>
        </w:rPr>
      </w:pPr>
    </w:p>
    <w:p w:rsidR="00DB5C41" w:rsidRDefault="00DB5C41" w:rsidP="0015460A">
      <w:pPr>
        <w:pStyle w:val="a4"/>
        <w:spacing w:before="0" w:beforeAutospacing="0" w:after="0" w:afterAutospacing="0"/>
        <w:rPr>
          <w:sz w:val="28"/>
          <w:szCs w:val="28"/>
          <w:lang w:val="uk-UA"/>
        </w:rPr>
      </w:pPr>
    </w:p>
    <w:p w:rsidR="00DB5C41" w:rsidRDefault="00DB5C41" w:rsidP="0015460A">
      <w:pPr>
        <w:pStyle w:val="a4"/>
        <w:spacing w:before="0" w:beforeAutospacing="0" w:after="0" w:afterAutospacing="0"/>
        <w:rPr>
          <w:sz w:val="28"/>
          <w:szCs w:val="28"/>
          <w:lang w:val="uk-UA"/>
        </w:rPr>
      </w:pPr>
    </w:p>
    <w:p w:rsidR="00DB5C41" w:rsidRDefault="00DB5C41" w:rsidP="0015460A">
      <w:pPr>
        <w:pStyle w:val="a4"/>
        <w:spacing w:before="0" w:beforeAutospacing="0" w:after="0" w:afterAutospacing="0"/>
        <w:rPr>
          <w:sz w:val="28"/>
          <w:szCs w:val="28"/>
          <w:lang w:val="uk-UA"/>
        </w:rPr>
      </w:pPr>
    </w:p>
    <w:p w:rsidR="00DB5C41" w:rsidRDefault="00DB5C41" w:rsidP="0015460A">
      <w:pPr>
        <w:pStyle w:val="a4"/>
        <w:spacing w:before="0" w:beforeAutospacing="0" w:after="0" w:afterAutospacing="0"/>
        <w:rPr>
          <w:sz w:val="28"/>
          <w:szCs w:val="28"/>
          <w:lang w:val="uk-UA"/>
        </w:rPr>
      </w:pPr>
    </w:p>
    <w:p w:rsidR="00DB5C41" w:rsidRDefault="00DB5C41" w:rsidP="0015460A">
      <w:pPr>
        <w:pStyle w:val="a4"/>
        <w:spacing w:before="0" w:beforeAutospacing="0" w:after="0" w:afterAutospacing="0"/>
        <w:rPr>
          <w:sz w:val="28"/>
          <w:szCs w:val="28"/>
          <w:lang w:val="uk-UA"/>
        </w:rPr>
      </w:pPr>
    </w:p>
    <w:p w:rsidR="0015460A" w:rsidRPr="00B9635E" w:rsidRDefault="0015460A" w:rsidP="0015460A">
      <w:pPr>
        <w:pStyle w:val="a4"/>
        <w:spacing w:before="0" w:beforeAutospacing="0" w:after="0" w:afterAutospacing="0"/>
        <w:rPr>
          <w:sz w:val="28"/>
          <w:szCs w:val="28"/>
          <w:lang w:val="uk-UA"/>
        </w:rPr>
      </w:pPr>
      <w:r w:rsidRPr="00DB5C41">
        <w:rPr>
          <w:sz w:val="20"/>
          <w:szCs w:val="20"/>
          <w:lang w:val="uk-UA"/>
        </w:rPr>
        <w:t>ВЧД</w:t>
      </w:r>
      <w:r w:rsidR="00B9635E" w:rsidRPr="00DB5C41">
        <w:rPr>
          <w:sz w:val="20"/>
          <w:szCs w:val="20"/>
          <w:lang w:val="uk-UA"/>
        </w:rPr>
        <w:t>Е</w:t>
      </w:r>
      <w:r w:rsidRPr="00DB5C41">
        <w:rPr>
          <w:sz w:val="20"/>
          <w:szCs w:val="20"/>
          <w:lang w:val="uk-UA"/>
        </w:rPr>
        <w:t xml:space="preserve">-3, </w:t>
      </w:r>
      <w:r w:rsidR="00DB5C41" w:rsidRPr="00DB5C41">
        <w:rPr>
          <w:sz w:val="20"/>
          <w:szCs w:val="20"/>
          <w:lang w:val="uk-UA"/>
        </w:rPr>
        <w:t>Кирилова</w:t>
      </w:r>
      <w:r w:rsidRPr="00DB5C41">
        <w:rPr>
          <w:sz w:val="20"/>
          <w:szCs w:val="20"/>
          <w:lang w:val="uk-UA"/>
        </w:rPr>
        <w:t>, 3-11-01</w:t>
      </w:r>
    </w:p>
    <w:p w:rsidR="0053063C" w:rsidRDefault="0053063C"/>
    <w:sectPr w:rsidR="0053063C" w:rsidSect="00034CD8">
      <w:pgSz w:w="11906" w:h="16838"/>
      <w:pgMar w:top="567" w:right="567" w:bottom="28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anklin Gothic Medium">
    <w:panose1 w:val="020B0603020102020204"/>
    <w:charset w:val="CC"/>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B4A8B"/>
    <w:multiLevelType w:val="hybridMultilevel"/>
    <w:tmpl w:val="ACC48718"/>
    <w:lvl w:ilvl="0" w:tplc="73B8F8DC">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AB81BD9"/>
    <w:multiLevelType w:val="hybridMultilevel"/>
    <w:tmpl w:val="5EB6030A"/>
    <w:lvl w:ilvl="0" w:tplc="07161D0A">
      <w:start w:val="8"/>
      <w:numFmt w:val="bullet"/>
      <w:lvlText w:val="-"/>
      <w:lvlJc w:val="left"/>
      <w:pPr>
        <w:ind w:left="720" w:hanging="360"/>
      </w:pPr>
      <w:rPr>
        <w:rFonts w:ascii="Times New Roman" w:eastAsia="Franklin Gothic Medium"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99B"/>
    <w:rsid w:val="00034CD8"/>
    <w:rsid w:val="000407CD"/>
    <w:rsid w:val="00050141"/>
    <w:rsid w:val="000F0F52"/>
    <w:rsid w:val="0015460A"/>
    <w:rsid w:val="002B599B"/>
    <w:rsid w:val="003F747C"/>
    <w:rsid w:val="00405995"/>
    <w:rsid w:val="004D5B43"/>
    <w:rsid w:val="005131CF"/>
    <w:rsid w:val="0053063C"/>
    <w:rsid w:val="005601EE"/>
    <w:rsid w:val="005E1DFF"/>
    <w:rsid w:val="00667BE4"/>
    <w:rsid w:val="006F6BEC"/>
    <w:rsid w:val="007B7BEA"/>
    <w:rsid w:val="007E3C6E"/>
    <w:rsid w:val="00823B4B"/>
    <w:rsid w:val="00843333"/>
    <w:rsid w:val="00A26574"/>
    <w:rsid w:val="00A501B9"/>
    <w:rsid w:val="00A721AF"/>
    <w:rsid w:val="00B9635E"/>
    <w:rsid w:val="00BB0105"/>
    <w:rsid w:val="00BB3E97"/>
    <w:rsid w:val="00BE26BF"/>
    <w:rsid w:val="00C57689"/>
    <w:rsid w:val="00CC7636"/>
    <w:rsid w:val="00CD0C19"/>
    <w:rsid w:val="00D56BFF"/>
    <w:rsid w:val="00D65697"/>
    <w:rsid w:val="00D75D7C"/>
    <w:rsid w:val="00DB5C41"/>
    <w:rsid w:val="00DD3731"/>
    <w:rsid w:val="00DE3827"/>
    <w:rsid w:val="00E465D9"/>
    <w:rsid w:val="00F0603D"/>
    <w:rsid w:val="00F925FC"/>
    <w:rsid w:val="00FB3F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460A"/>
    <w:rPr>
      <w:rFonts w:ascii="Calibri" w:eastAsia="Calibri" w:hAnsi="Calibri"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15460A"/>
    <w:rPr>
      <w:rFonts w:ascii="Times New Roman" w:hAnsi="Times New Roman" w:cs="Times New Roman" w:hint="default"/>
      <w:b/>
      <w:bCs w:val="0"/>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rsid w:val="001546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ru-RU" w:eastAsia="ru-RU"/>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rsid w:val="0015460A"/>
    <w:rPr>
      <w:rFonts w:ascii="Courier New" w:eastAsia="Times New Roman" w:hAnsi="Courier New" w:cs="Times New Roman"/>
      <w:sz w:val="20"/>
      <w:szCs w:val="20"/>
      <w:lang w:eastAsia="ru-RU"/>
    </w:rPr>
  </w:style>
  <w:style w:type="paragraph" w:styleId="a4">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5"/>
    <w:uiPriority w:val="99"/>
    <w:qFormat/>
    <w:rsid w:val="0015460A"/>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a5">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4"/>
    <w:rsid w:val="0015460A"/>
    <w:rPr>
      <w:rFonts w:ascii="Times New Roman" w:eastAsia="Times New Roman" w:hAnsi="Times New Roman" w:cs="Times New Roman"/>
      <w:sz w:val="24"/>
      <w:szCs w:val="24"/>
      <w:lang w:eastAsia="ru-RU"/>
    </w:rPr>
  </w:style>
  <w:style w:type="paragraph" w:styleId="a6">
    <w:name w:val="List Paragraph"/>
    <w:aliases w:val="Number Bullets,List Paragraph (numbered (a))"/>
    <w:basedOn w:val="a"/>
    <w:link w:val="a7"/>
    <w:uiPriority w:val="34"/>
    <w:qFormat/>
    <w:rsid w:val="0015460A"/>
    <w:pPr>
      <w:suppressAutoHyphens/>
      <w:spacing w:after="0" w:line="240" w:lineRule="auto"/>
      <w:ind w:left="720"/>
    </w:pPr>
    <w:rPr>
      <w:rFonts w:ascii="Times New Roman" w:eastAsia="Times New Roman" w:hAnsi="Times New Roman"/>
      <w:sz w:val="24"/>
      <w:szCs w:val="24"/>
      <w:lang w:eastAsia="zh-CN"/>
    </w:rPr>
  </w:style>
  <w:style w:type="character" w:customStyle="1" w:styleId="a7">
    <w:name w:val="Абзац списка Знак"/>
    <w:aliases w:val="Number Bullets Знак,List Paragraph (numbered (a)) Знак"/>
    <w:link w:val="a6"/>
    <w:locked/>
    <w:rsid w:val="0015460A"/>
    <w:rPr>
      <w:rFonts w:ascii="Times New Roman" w:eastAsia="Times New Roman" w:hAnsi="Times New Roman" w:cs="Times New Roman"/>
      <w:sz w:val="24"/>
      <w:szCs w:val="24"/>
      <w:lang w:val="uk-UA" w:eastAsia="zh-CN"/>
    </w:rPr>
  </w:style>
  <w:style w:type="table" w:styleId="a8">
    <w:name w:val="Table Grid"/>
    <w:basedOn w:val="a1"/>
    <w:uiPriority w:val="59"/>
    <w:rsid w:val="0015460A"/>
    <w:pPr>
      <w:spacing w:after="0" w:line="240" w:lineRule="auto"/>
    </w:pPr>
    <w:rPr>
      <w:rFonts w:eastAsiaTheme="minorEastAsia"/>
      <w:lang w:val="uk-UA" w:eastAsia="uk-U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9">
    <w:name w:val="Balloon Text"/>
    <w:basedOn w:val="a"/>
    <w:link w:val="aa"/>
    <w:uiPriority w:val="99"/>
    <w:semiHidden/>
    <w:unhideWhenUsed/>
    <w:rsid w:val="007B7BE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B7BEA"/>
    <w:rPr>
      <w:rFonts w:ascii="Tahoma" w:eastAsia="Calibri" w:hAnsi="Tahoma" w:cs="Tahoma"/>
      <w:sz w:val="16"/>
      <w:szCs w:val="16"/>
      <w:lang w:val="uk-UA"/>
    </w:rPr>
  </w:style>
  <w:style w:type="character" w:customStyle="1" w:styleId="2">
    <w:name w:val="Основний текст (2)"/>
    <w:rsid w:val="00E465D9"/>
    <w:rPr>
      <w:rFonts w:ascii="Franklin Gothic Medium" w:eastAsia="Franklin Gothic Medium" w:hAnsi="Franklin Gothic Medium" w:cs="Franklin Gothic Medium" w:hint="default"/>
      <w:b/>
      <w:bCs/>
      <w:i w:val="0"/>
      <w:iCs w:val="0"/>
      <w:smallCaps w:val="0"/>
      <w:strike w:val="0"/>
      <w:dstrike w:val="0"/>
      <w:color w:val="000000"/>
      <w:spacing w:val="0"/>
      <w:w w:val="100"/>
      <w:position w:val="0"/>
      <w:sz w:val="24"/>
      <w:szCs w:val="24"/>
      <w:u w:val="none"/>
      <w:effect w:val="none"/>
      <w:lang w:val="uk-UA" w:eastAsia="uk-UA" w:bidi="uk-UA"/>
    </w:rPr>
  </w:style>
  <w:style w:type="character" w:styleId="ab">
    <w:name w:val="Hyperlink"/>
    <w:basedOn w:val="a0"/>
    <w:uiPriority w:val="99"/>
    <w:semiHidden/>
    <w:unhideWhenUsed/>
    <w:rsid w:val="00BB010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460A"/>
    <w:rPr>
      <w:rFonts w:ascii="Calibri" w:eastAsia="Calibri" w:hAnsi="Calibri"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15460A"/>
    <w:rPr>
      <w:rFonts w:ascii="Times New Roman" w:hAnsi="Times New Roman" w:cs="Times New Roman" w:hint="default"/>
      <w:b/>
      <w:bCs w:val="0"/>
    </w:rPr>
  </w:style>
  <w:style w:type="paragraph" w:styleId="HTML">
    <w:name w:val="HTML Preformatted"/>
    <w:aliases w:val="Стандартный HTML Знак Знак Знак Знак Знак,Стандартный HTML Знак Знак Знак,Стандартный HTML Знак Знак"/>
    <w:basedOn w:val="a"/>
    <w:link w:val="HTML0"/>
    <w:rsid w:val="001546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val="ru-RU" w:eastAsia="ru-RU"/>
    </w:rPr>
  </w:style>
  <w:style w:type="character" w:customStyle="1" w:styleId="HTML0">
    <w:name w:val="Стандартный HTML Знак"/>
    <w:aliases w:val="Стандартный HTML Знак Знак Знак Знак Знак Знак,Стандартный HTML Знак Знак Знак Знак,Стандартный HTML Знак Знак Знак1"/>
    <w:basedOn w:val="a0"/>
    <w:link w:val="HTML"/>
    <w:rsid w:val="0015460A"/>
    <w:rPr>
      <w:rFonts w:ascii="Courier New" w:eastAsia="Times New Roman" w:hAnsi="Courier New" w:cs="Times New Roman"/>
      <w:sz w:val="20"/>
      <w:szCs w:val="20"/>
      <w:lang w:eastAsia="ru-RU"/>
    </w:rPr>
  </w:style>
  <w:style w:type="paragraph" w:styleId="a4">
    <w:name w:val="Normal (Web)"/>
    <w:aliases w:val="Обычный (веб) Знак1,Обычный (веб) Знак Знак1,Обычный (Web) Знак Знак Знак Знак,Обычный (веб) Знак Знак Знак,Обычный (веб) Знак Знак,Обычный (веб) Знак2 Знак Знак,Обычный (веб) Знак Знак1 Знак Знак,Обычный (веб) Знак1 Знак Знак Знак Знак"/>
    <w:basedOn w:val="a"/>
    <w:link w:val="a5"/>
    <w:uiPriority w:val="99"/>
    <w:qFormat/>
    <w:rsid w:val="0015460A"/>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a5">
    <w:name w:val="Обычный (веб) Знак"/>
    <w:aliases w:val="Обычный (веб) Знак1 Знак,Обычный (веб) Знак Знак1 Знак,Обычный (Web) Знак Знак Знак Знак Знак,Обычный (веб) Знак Знак Знак Знак,Обычный (веб) Знак Знак Знак1,Обычный (веб) Знак2 Знак Знак Знак,Обычный (веб) Знак Знак1 Знак Знак Знак"/>
    <w:link w:val="a4"/>
    <w:rsid w:val="0015460A"/>
    <w:rPr>
      <w:rFonts w:ascii="Times New Roman" w:eastAsia="Times New Roman" w:hAnsi="Times New Roman" w:cs="Times New Roman"/>
      <w:sz w:val="24"/>
      <w:szCs w:val="24"/>
      <w:lang w:eastAsia="ru-RU"/>
    </w:rPr>
  </w:style>
  <w:style w:type="paragraph" w:styleId="a6">
    <w:name w:val="List Paragraph"/>
    <w:aliases w:val="Number Bullets,List Paragraph (numbered (a))"/>
    <w:basedOn w:val="a"/>
    <w:link w:val="a7"/>
    <w:uiPriority w:val="34"/>
    <w:qFormat/>
    <w:rsid w:val="0015460A"/>
    <w:pPr>
      <w:suppressAutoHyphens/>
      <w:spacing w:after="0" w:line="240" w:lineRule="auto"/>
      <w:ind w:left="720"/>
    </w:pPr>
    <w:rPr>
      <w:rFonts w:ascii="Times New Roman" w:eastAsia="Times New Roman" w:hAnsi="Times New Roman"/>
      <w:sz w:val="24"/>
      <w:szCs w:val="24"/>
      <w:lang w:eastAsia="zh-CN"/>
    </w:rPr>
  </w:style>
  <w:style w:type="character" w:customStyle="1" w:styleId="a7">
    <w:name w:val="Абзац списка Знак"/>
    <w:aliases w:val="Number Bullets Знак,List Paragraph (numbered (a)) Знак"/>
    <w:link w:val="a6"/>
    <w:locked/>
    <w:rsid w:val="0015460A"/>
    <w:rPr>
      <w:rFonts w:ascii="Times New Roman" w:eastAsia="Times New Roman" w:hAnsi="Times New Roman" w:cs="Times New Roman"/>
      <w:sz w:val="24"/>
      <w:szCs w:val="24"/>
      <w:lang w:val="uk-UA" w:eastAsia="zh-CN"/>
    </w:rPr>
  </w:style>
  <w:style w:type="table" w:styleId="a8">
    <w:name w:val="Table Grid"/>
    <w:basedOn w:val="a1"/>
    <w:uiPriority w:val="59"/>
    <w:rsid w:val="0015460A"/>
    <w:pPr>
      <w:spacing w:after="0" w:line="240" w:lineRule="auto"/>
    </w:pPr>
    <w:rPr>
      <w:rFonts w:eastAsiaTheme="minorEastAsia"/>
      <w:lang w:val="uk-UA" w:eastAsia="uk-U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9">
    <w:name w:val="Balloon Text"/>
    <w:basedOn w:val="a"/>
    <w:link w:val="aa"/>
    <w:uiPriority w:val="99"/>
    <w:semiHidden/>
    <w:unhideWhenUsed/>
    <w:rsid w:val="007B7BEA"/>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B7BEA"/>
    <w:rPr>
      <w:rFonts w:ascii="Tahoma" w:eastAsia="Calibri" w:hAnsi="Tahoma" w:cs="Tahoma"/>
      <w:sz w:val="16"/>
      <w:szCs w:val="16"/>
      <w:lang w:val="uk-UA"/>
    </w:rPr>
  </w:style>
  <w:style w:type="character" w:customStyle="1" w:styleId="2">
    <w:name w:val="Основний текст (2)"/>
    <w:rsid w:val="00E465D9"/>
    <w:rPr>
      <w:rFonts w:ascii="Franklin Gothic Medium" w:eastAsia="Franklin Gothic Medium" w:hAnsi="Franklin Gothic Medium" w:cs="Franklin Gothic Medium" w:hint="default"/>
      <w:b/>
      <w:bCs/>
      <w:i w:val="0"/>
      <w:iCs w:val="0"/>
      <w:smallCaps w:val="0"/>
      <w:strike w:val="0"/>
      <w:dstrike w:val="0"/>
      <w:color w:val="000000"/>
      <w:spacing w:val="0"/>
      <w:w w:val="100"/>
      <w:position w:val="0"/>
      <w:sz w:val="24"/>
      <w:szCs w:val="24"/>
      <w:u w:val="none"/>
      <w:effect w:val="none"/>
      <w:lang w:val="uk-UA" w:eastAsia="uk-UA" w:bidi="uk-UA"/>
    </w:rPr>
  </w:style>
  <w:style w:type="character" w:styleId="ab">
    <w:name w:val="Hyperlink"/>
    <w:basedOn w:val="a0"/>
    <w:uiPriority w:val="99"/>
    <w:semiHidden/>
    <w:unhideWhenUsed/>
    <w:rsid w:val="00BB010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37985C-F4BA-4627-B43C-588AAB2DB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202</Words>
  <Characters>1154</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T.Rybalko</cp:lastModifiedBy>
  <cp:revision>2</cp:revision>
  <cp:lastPrinted>2023-06-02T06:13:00Z</cp:lastPrinted>
  <dcterms:created xsi:type="dcterms:W3CDTF">2023-06-15T07:50:00Z</dcterms:created>
  <dcterms:modified xsi:type="dcterms:W3CDTF">2023-06-15T07:50:00Z</dcterms:modified>
</cp:coreProperties>
</file>