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D1593C">
      <w:pPr>
        <w:jc w:val="center"/>
        <w:rPr>
          <w:rFonts w:ascii="Times New Roman" w:hAnsi="Times New Roman"/>
          <w:lang w:val="uk-UA"/>
        </w:rPr>
      </w:pPr>
      <w:r w:rsidRPr="00B017CC">
        <w:rPr>
          <w:rFonts w:ascii="Times New Roman" w:hAnsi="Times New Roman"/>
        </w:rPr>
        <w:t>Код ДК 021</w:t>
      </w:r>
      <w:r w:rsidRPr="00B017CC">
        <w:rPr>
          <w:rFonts w:ascii="Times New Roman" w:hAnsi="Times New Roman"/>
          <w:lang w:val="uk-UA"/>
        </w:rPr>
        <w:t>:</w:t>
      </w:r>
      <w:r w:rsidR="00B211B9" w:rsidRPr="00B017CC">
        <w:rPr>
          <w:rFonts w:ascii="Times New Roman" w:hAnsi="Times New Roman"/>
        </w:rPr>
        <w:t xml:space="preserve">2015 – </w:t>
      </w:r>
      <w:r w:rsidR="00FC69C8" w:rsidRPr="00B017CC">
        <w:rPr>
          <w:lang w:val="uk-UA"/>
        </w:rPr>
        <w:t>44810000-1</w:t>
      </w:r>
      <w:r w:rsidR="00FC69C8" w:rsidRPr="00B017CC">
        <w:rPr>
          <w:rFonts w:ascii="Times New Roman" w:hAnsi="Times New Roman"/>
          <w:lang w:val="uk-UA"/>
        </w:rPr>
        <w:t xml:space="preserve"> «</w:t>
      </w:r>
      <w:proofErr w:type="spellStart"/>
      <w:r w:rsidR="00FC69C8" w:rsidRPr="00B017CC">
        <w:t>Фарби</w:t>
      </w:r>
      <w:proofErr w:type="spellEnd"/>
      <w:r w:rsidR="00FC69C8" w:rsidRPr="00B017CC">
        <w:rPr>
          <w:rFonts w:ascii="Times New Roman" w:hAnsi="Times New Roman"/>
          <w:lang w:val="uk-UA"/>
        </w:rPr>
        <w:t xml:space="preserve">» </w:t>
      </w:r>
      <w:r w:rsidR="008E05EF">
        <w:rPr>
          <w:rFonts w:ascii="Times New Roman" w:hAnsi="Times New Roman"/>
          <w:lang w:val="uk-UA"/>
        </w:rPr>
        <w:t>(</w:t>
      </w:r>
      <w:r w:rsidR="008E05EF" w:rsidRPr="008E05EF">
        <w:rPr>
          <w:rFonts w:ascii="Times New Roman" w:hAnsi="Times New Roman"/>
          <w:lang w:val="uk-UA"/>
        </w:rPr>
        <w:t>емаль ПФ в асортименті</w:t>
      </w:r>
      <w:r w:rsidR="008E05EF">
        <w:rPr>
          <w:rFonts w:ascii="Times New Roman" w:hAnsi="Times New Roman"/>
          <w:lang w:val="uk-UA"/>
        </w:rPr>
        <w:t>)</w:t>
      </w:r>
    </w:p>
    <w:p w:rsidR="008E05EF" w:rsidRDefault="008E05EF" w:rsidP="00D1593C">
      <w:pPr>
        <w:jc w:val="center"/>
        <w:rPr>
          <w:rFonts w:ascii="Times New Roman" w:hAnsi="Times New Roman"/>
          <w:lang w:val="uk-UA"/>
        </w:rPr>
      </w:pPr>
    </w:p>
    <w:p w:rsidR="008E05EF" w:rsidRPr="008E05EF" w:rsidRDefault="008E05EF" w:rsidP="00D1593C">
      <w:pPr>
        <w:jc w:val="center"/>
        <w:rPr>
          <w:rFonts w:cs="Calibri"/>
          <w:b/>
          <w:sz w:val="28"/>
          <w:u w:val="single"/>
          <w:lang w:val="uk-UA"/>
        </w:rPr>
      </w:pPr>
      <w:bookmarkStart w:id="0" w:name="_GoBack"/>
      <w:r w:rsidRPr="008E05EF">
        <w:rPr>
          <w:rFonts w:cs="Calibri"/>
          <w:b/>
          <w:sz w:val="28"/>
          <w:u w:val="single"/>
          <w:lang w:val="uk-UA"/>
        </w:rPr>
        <w:t>UA-2023-06-02-010506-a</w:t>
      </w:r>
    </w:p>
    <w:bookmarkEnd w:id="0"/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7E373A" w:rsidTr="007E373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373A" w:rsidRPr="00B017CC" w:rsidRDefault="007E373A" w:rsidP="00B017CC">
            <w:pPr>
              <w:rPr>
                <w:rFonts w:ascii="Verdana" w:hAnsi="Verdana"/>
                <w:color w:val="000000"/>
                <w:sz w:val="17"/>
                <w:szCs w:val="17"/>
                <w:lang w:val="uk-UA"/>
              </w:rPr>
            </w:pP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9039"/>
        <w:gridCol w:w="6"/>
        <w:gridCol w:w="6514"/>
      </w:tblGrid>
      <w:tr w:rsidR="000259B5" w:rsidTr="002921F1">
        <w:tc>
          <w:tcPr>
            <w:tcW w:w="903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20" w:type="dxa"/>
            <w:gridSpan w:val="2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2921F1">
        <w:trPr>
          <w:trHeight w:val="330"/>
        </w:trPr>
        <w:tc>
          <w:tcPr>
            <w:tcW w:w="9039" w:type="dxa"/>
            <w:vAlign w:val="center"/>
          </w:tcPr>
          <w:p w:rsidR="003E53CD" w:rsidRDefault="003E53CD" w:rsidP="0091382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  <w:p w:rsidR="00DA0F91" w:rsidRDefault="00B017CC" w:rsidP="00DA0F91">
            <w:pPr>
              <w:pStyle w:val="HTML"/>
              <w:rPr>
                <w:rFonts w:ascii="Times New Roman" w:hAnsi="Times New Roman"/>
                <w:sz w:val="21"/>
                <w:szCs w:val="21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емаль ПФ в </w:t>
            </w:r>
            <w:proofErr w:type="spellStart"/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асортменті</w:t>
            </w:r>
            <w:proofErr w:type="spellEnd"/>
            <w:r w:rsidR="00DA0F91">
              <w:rPr>
                <w:lang w:val="uk-UA"/>
              </w:rPr>
              <w:t xml:space="preserve"> </w:t>
            </w:r>
            <w:r w:rsidR="00B93ABD">
              <w:rPr>
                <w:lang w:val="uk-UA"/>
              </w:rPr>
              <w:t>12 найм</w:t>
            </w:r>
          </w:p>
          <w:p w:rsidR="003E53CD" w:rsidRPr="003E53CD" w:rsidRDefault="003E53CD" w:rsidP="003E53CD">
            <w:pPr>
              <w:rPr>
                <w:rFonts w:ascii="Times New Roman" w:hAnsi="Times New Roman"/>
                <w:b/>
                <w:lang w:val="uk-UA"/>
              </w:rPr>
            </w:pPr>
          </w:p>
        </w:tc>
        <w:tc>
          <w:tcPr>
            <w:tcW w:w="6520" w:type="dxa"/>
            <w:gridSpan w:val="2"/>
          </w:tcPr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FC69C8" w:rsidRPr="00B358B3" w:rsidTr="002921F1">
        <w:trPr>
          <w:trHeight w:val="7181"/>
        </w:trPr>
        <w:tc>
          <w:tcPr>
            <w:tcW w:w="9039" w:type="dxa"/>
            <w:vAlign w:val="center"/>
          </w:tcPr>
          <w:p w:rsidR="00C55128" w:rsidRPr="00C55128" w:rsidRDefault="00C55128" w:rsidP="00FC69C8">
            <w:pPr>
              <w:ind w:firstLine="426"/>
              <w:jc w:val="both"/>
              <w:rPr>
                <w:rStyle w:val="a6"/>
                <w:rFonts w:ascii="Times New Roman" w:hAnsi="Times New Roman"/>
                <w:szCs w:val="20"/>
                <w:u w:val="single"/>
              </w:rPr>
            </w:pPr>
            <w:r w:rsidRPr="00C55128">
              <w:rPr>
                <w:rStyle w:val="a6"/>
                <w:rFonts w:ascii="Times New Roman" w:hAnsi="Times New Roman"/>
                <w:szCs w:val="20"/>
                <w:u w:val="single"/>
              </w:rPr>
              <w:t>ТЕХНІЧНІ ТА ЯКІСНІ ХАРАКТЕРИСТИКИ</w:t>
            </w:r>
          </w:p>
          <w:p w:rsidR="00FC69C8" w:rsidRPr="00B24C6A" w:rsidRDefault="00B017CC" w:rsidP="00FC69C8">
            <w:pPr>
              <w:ind w:firstLine="426"/>
              <w:jc w:val="both"/>
              <w:rPr>
                <w:color w:val="000000"/>
                <w:sz w:val="20"/>
                <w:szCs w:val="20"/>
              </w:rPr>
            </w:pPr>
            <w:r w:rsidRPr="00C55128">
              <w:rPr>
                <w:rStyle w:val="a6"/>
                <w:rFonts w:ascii="Times New Roman" w:hAnsi="Times New Roman"/>
                <w:szCs w:val="20"/>
              </w:rPr>
              <w:t>Емаль</w:t>
            </w:r>
            <w:r w:rsidRPr="00C55128">
              <w:rPr>
                <w:rFonts w:ascii="Times New Roman" w:hAnsi="Times New Roman"/>
                <w:szCs w:val="20"/>
                <w:lang w:val="uk-UA"/>
              </w:rPr>
              <w:t xml:space="preserve"> ПФ-115, Емаль ПФ-115 </w:t>
            </w:r>
            <w:r w:rsidRPr="00C55128">
              <w:rPr>
                <w:rFonts w:ascii="Times New Roman" w:hAnsi="Times New Roman"/>
                <w:szCs w:val="20"/>
              </w:rPr>
              <w:t>RAL</w:t>
            </w:r>
            <w:r w:rsidRPr="00C55128">
              <w:rPr>
                <w:rFonts w:ascii="Times New Roman" w:hAnsi="Times New Roman"/>
                <w:szCs w:val="20"/>
                <w:lang w:val="uk-UA"/>
              </w:rPr>
              <w:t xml:space="preserve"> в асортименті різних кольорів </w:t>
            </w:r>
            <w:proofErr w:type="spellStart"/>
            <w:r w:rsidRPr="00C55128">
              <w:rPr>
                <w:rFonts w:ascii="Times New Roman" w:hAnsi="Times New Roman"/>
                <w:szCs w:val="20"/>
                <w:lang w:val="uk-UA"/>
              </w:rPr>
              <w:t>пентафталева</w:t>
            </w:r>
            <w:proofErr w:type="spellEnd"/>
            <w:r w:rsidRPr="00C55128">
              <w:rPr>
                <w:rFonts w:ascii="Times New Roman" w:hAnsi="Times New Roman"/>
                <w:szCs w:val="20"/>
                <w:lang w:val="uk-UA"/>
              </w:rPr>
              <w:t xml:space="preserve">, призначена для фарбування металевих, дерев'яних та інших поверхонь (вагонів, металоконструкцій, огорож, господарчого </w:t>
            </w:r>
            <w:proofErr w:type="spellStart"/>
            <w:r w:rsidRPr="00C55128">
              <w:rPr>
                <w:rFonts w:ascii="Times New Roman" w:hAnsi="Times New Roman"/>
                <w:szCs w:val="20"/>
                <w:lang w:val="uk-UA"/>
              </w:rPr>
              <w:t>інвентаря</w:t>
            </w:r>
            <w:proofErr w:type="spellEnd"/>
            <w:r w:rsidRPr="00C55128">
              <w:rPr>
                <w:rFonts w:ascii="Times New Roman" w:hAnsi="Times New Roman"/>
                <w:szCs w:val="20"/>
                <w:lang w:val="uk-UA"/>
              </w:rPr>
              <w:t xml:space="preserve">), що піддаються атмосферних впливів, а також експлуатуються всередині приміщень.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Колі</w:t>
            </w:r>
            <w:proofErr w:type="gramStart"/>
            <w:r w:rsidRPr="00C55128">
              <w:rPr>
                <w:rFonts w:ascii="Times New Roman" w:hAnsi="Times New Roman"/>
                <w:szCs w:val="20"/>
              </w:rPr>
              <w:t>р</w:t>
            </w:r>
            <w:proofErr w:type="spellEnd"/>
            <w:proofErr w:type="gram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плівки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повинен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знаходиться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в межах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допустимих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відхилень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встановлених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зразків-еталонів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кольору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замовника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Зовнішній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вигляд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однорідна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гладка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поверхня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без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сторонніх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включень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Вмі</w:t>
            </w:r>
            <w:proofErr w:type="gramStart"/>
            <w:r w:rsidRPr="00C55128">
              <w:rPr>
                <w:rFonts w:ascii="Times New Roman" w:hAnsi="Times New Roman"/>
                <w:szCs w:val="20"/>
              </w:rPr>
              <w:t>ст</w:t>
            </w:r>
            <w:proofErr w:type="spellEnd"/>
            <w:proofErr w:type="gram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нелетких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речовин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,%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чорної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49-55,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червоної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вишневої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52-58,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інші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кольори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60-70.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Умовна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в'язкість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при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температурі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(23 ± 0,5) °С  по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віскозиметрі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з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діаметром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сопла 4 мм, </w:t>
            </w:r>
            <w:proofErr w:type="gramStart"/>
            <w:r w:rsidRPr="00C55128">
              <w:rPr>
                <w:rFonts w:ascii="Times New Roman" w:hAnsi="Times New Roman"/>
                <w:szCs w:val="20"/>
              </w:rPr>
              <w:t>с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 xml:space="preserve">, в межах 60-120.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Ступінь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перетирання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мкм, </w:t>
            </w:r>
            <w:proofErr w:type="gramStart"/>
            <w:r w:rsidRPr="00C55128">
              <w:rPr>
                <w:rFonts w:ascii="Times New Roman" w:hAnsi="Times New Roman"/>
                <w:szCs w:val="20"/>
              </w:rPr>
              <w:t xml:space="preserve">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ільше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25. Час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висихання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год., </w:t>
            </w:r>
            <w:proofErr w:type="gramStart"/>
            <w:r w:rsidRPr="00C55128">
              <w:rPr>
                <w:rFonts w:ascii="Times New Roman" w:hAnsi="Times New Roman"/>
                <w:szCs w:val="20"/>
              </w:rPr>
              <w:t xml:space="preserve">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ільше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червоної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вишневої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48,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інші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кольори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24.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Твердість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по маятниковому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приладі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(маятник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Кеніга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), </w:t>
            </w:r>
            <w:proofErr w:type="gramStart"/>
            <w:r w:rsidRPr="00C55128">
              <w:rPr>
                <w:rFonts w:ascii="Times New Roman" w:hAnsi="Times New Roman"/>
                <w:szCs w:val="20"/>
              </w:rPr>
              <w:t>с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чорна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25,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червона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20,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інші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кольори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30.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Блиск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(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п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ід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кутом 60) од.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блиску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високоглянцеві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що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60,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глянцеві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50.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Міцність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при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ударі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по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приладу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типу У-1,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40.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Еластичність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при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вигині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мм,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1.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Адгезія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бали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1.Ступінь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розведення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до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в'язкості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(28-30) з по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віскоза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-метру з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діаметром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сопла 4 мм,%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20.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Ст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ійкість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до статичного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впливу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0,5% -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ного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розчину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миючого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засобу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хв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15.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Ст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ійкість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до статичного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впливу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води, год,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2.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Ст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ійкість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до статичного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впливу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трансформаторного масла, год,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менше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24.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Покривна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здатність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висушеної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proofErr w:type="gramStart"/>
            <w:r w:rsidRPr="00C55128">
              <w:rPr>
                <w:rFonts w:ascii="Times New Roman" w:hAnsi="Times New Roman"/>
                <w:szCs w:val="20"/>
              </w:rPr>
              <w:t>пл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>івки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>, г/м</w:t>
            </w:r>
            <w:r w:rsidRPr="00C55128">
              <w:rPr>
                <w:rFonts w:ascii="Times New Roman" w:hAnsi="Times New Roman"/>
                <w:szCs w:val="20"/>
                <w:vertAlign w:val="superscript"/>
              </w:rPr>
              <w:t>2</w:t>
            </w:r>
            <w:r w:rsidRPr="00C55128">
              <w:rPr>
                <w:rFonts w:ascii="Times New Roman" w:hAnsi="Times New Roman"/>
                <w:szCs w:val="20"/>
              </w:rPr>
              <w:t xml:space="preserve">, не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більше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ч</w:t>
            </w:r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орної</w:t>
            </w:r>
            <w:proofErr w:type="spellEnd"/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30, </w:t>
            </w:r>
            <w:proofErr w:type="spellStart"/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червоної</w:t>
            </w:r>
            <w:proofErr w:type="spellEnd"/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120, </w:t>
            </w:r>
            <w:proofErr w:type="spellStart"/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інші</w:t>
            </w:r>
            <w:proofErr w:type="spellEnd"/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>кольори</w:t>
            </w:r>
            <w:proofErr w:type="spellEnd"/>
            <w:r w:rsidRPr="00C55128">
              <w:rPr>
                <w:rFonts w:ascii="Times New Roman" w:hAnsi="Times New Roman"/>
                <w:bCs/>
                <w:iCs/>
                <w:szCs w:val="20"/>
                <w:lang w:eastAsia="x-none"/>
              </w:rPr>
              <w:t xml:space="preserve"> 55-100. </w:t>
            </w:r>
            <w:r w:rsidRPr="00C55128">
              <w:rPr>
                <w:rFonts w:ascii="Times New Roman" w:hAnsi="Times New Roman"/>
                <w:szCs w:val="20"/>
              </w:rPr>
              <w:t xml:space="preserve">Час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висихання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покриття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визначають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: </w:t>
            </w:r>
            <w:proofErr w:type="gramStart"/>
            <w:r w:rsidRPr="00C55128">
              <w:rPr>
                <w:rFonts w:ascii="Times New Roman" w:hAnsi="Times New Roman"/>
                <w:szCs w:val="20"/>
              </w:rPr>
              <w:t>при</w:t>
            </w:r>
            <w:proofErr w:type="gram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температурі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(20 ± 2) ° С до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ступеня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3; при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температурі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(23 ± 2) ° С до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повного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висихання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>.</w:t>
            </w:r>
            <w:r w:rsidRPr="00C55128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Гарантійний</w:t>
            </w:r>
            <w:proofErr w:type="spellEnd"/>
            <w:r w:rsidRPr="00C55128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термін</w:t>
            </w:r>
            <w:proofErr w:type="spellEnd"/>
            <w:r w:rsidRPr="00C55128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зберігання</w:t>
            </w:r>
            <w:proofErr w:type="spellEnd"/>
            <w:r w:rsidRPr="00C55128">
              <w:rPr>
                <w:rFonts w:ascii="Times New Roman" w:hAnsi="Times New Roman"/>
                <w:b/>
                <w:szCs w:val="20"/>
              </w:rPr>
              <w:t xml:space="preserve"> – </w:t>
            </w:r>
            <w:r w:rsidRPr="00C55128">
              <w:rPr>
                <w:rFonts w:ascii="Times New Roman" w:hAnsi="Times New Roman"/>
                <w:szCs w:val="20"/>
              </w:rPr>
              <w:t xml:space="preserve">12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місяців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з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дати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szCs w:val="20"/>
              </w:rPr>
              <w:t>виготовлення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.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Умови</w:t>
            </w:r>
            <w:proofErr w:type="spellEnd"/>
            <w:r w:rsidRPr="00C55128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зберігання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–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відповідно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 до </w:t>
            </w:r>
            <w:proofErr w:type="gramStart"/>
            <w:r w:rsidRPr="00C55128">
              <w:rPr>
                <w:rFonts w:ascii="Times New Roman" w:hAnsi="Times New Roman"/>
                <w:bCs/>
                <w:szCs w:val="20"/>
              </w:rPr>
              <w:t>нормативного</w:t>
            </w:r>
            <w:proofErr w:type="gramEnd"/>
            <w:r w:rsidRPr="00C55128">
              <w:rPr>
                <w:rFonts w:ascii="Times New Roman" w:hAnsi="Times New Roman"/>
                <w:bCs/>
                <w:szCs w:val="20"/>
              </w:rPr>
              <w:t xml:space="preserve"> документу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виробника</w:t>
            </w:r>
            <w:proofErr w:type="spellEnd"/>
            <w:r w:rsidRPr="00C55128">
              <w:rPr>
                <w:rFonts w:ascii="Times New Roman" w:hAnsi="Times New Roman"/>
                <w:b/>
                <w:bCs/>
                <w:szCs w:val="20"/>
              </w:rPr>
              <w:t xml:space="preserve">.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Умови</w:t>
            </w:r>
            <w:proofErr w:type="spellEnd"/>
            <w:r w:rsidRPr="00C55128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транспортування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-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відповідно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 до нормативного документу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виробника</w:t>
            </w:r>
            <w:proofErr w:type="gramStart"/>
            <w:r w:rsidRPr="00C55128">
              <w:rPr>
                <w:rFonts w:ascii="Times New Roman" w:hAnsi="Times New Roman"/>
                <w:bCs/>
                <w:szCs w:val="20"/>
              </w:rPr>
              <w:t>.</w:t>
            </w:r>
            <w:r w:rsidRPr="00C55128">
              <w:rPr>
                <w:rFonts w:ascii="Times New Roman" w:hAnsi="Times New Roman"/>
                <w:b/>
                <w:szCs w:val="20"/>
              </w:rPr>
              <w:t>У</w:t>
            </w:r>
            <w:proofErr w:type="gramEnd"/>
            <w:r w:rsidRPr="00C55128">
              <w:rPr>
                <w:rFonts w:ascii="Times New Roman" w:hAnsi="Times New Roman"/>
                <w:b/>
                <w:szCs w:val="20"/>
              </w:rPr>
              <w:t>мови</w:t>
            </w:r>
            <w:proofErr w:type="spellEnd"/>
            <w:r w:rsidRPr="00C55128">
              <w:rPr>
                <w:rFonts w:ascii="Times New Roman" w:hAnsi="Times New Roman"/>
                <w:b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пакування</w:t>
            </w:r>
            <w:proofErr w:type="spellEnd"/>
            <w:r w:rsidRPr="00C55128">
              <w:rPr>
                <w:rFonts w:ascii="Times New Roman" w:hAnsi="Times New Roman"/>
                <w:b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b/>
                <w:szCs w:val="20"/>
              </w:rPr>
              <w:t>маркування</w:t>
            </w:r>
            <w:proofErr w:type="spellEnd"/>
            <w:r w:rsidRPr="00C55128">
              <w:rPr>
                <w:rFonts w:ascii="Times New Roman" w:hAnsi="Times New Roman"/>
                <w:szCs w:val="20"/>
              </w:rPr>
              <w:t xml:space="preserve"> - </w:t>
            </w:r>
            <w:r w:rsidRPr="00C55128">
              <w:rPr>
                <w:rFonts w:ascii="Times New Roman" w:hAnsi="Times New Roman"/>
                <w:bCs/>
                <w:szCs w:val="20"/>
              </w:rPr>
              <w:t xml:space="preserve">в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упаковці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,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що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відповідає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 характеру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Продукції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, яка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поставляється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, а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саме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 в бочках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або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 барабанах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ємністю</w:t>
            </w:r>
            <w:proofErr w:type="spellEnd"/>
            <w:r w:rsidRPr="00C55128">
              <w:rPr>
                <w:rFonts w:ascii="Times New Roman" w:hAnsi="Times New Roman"/>
                <w:bCs/>
                <w:szCs w:val="20"/>
              </w:rPr>
              <w:t xml:space="preserve"> 50-60 кг на </w:t>
            </w:r>
            <w:proofErr w:type="spellStart"/>
            <w:r w:rsidRPr="00C55128">
              <w:rPr>
                <w:rFonts w:ascii="Times New Roman" w:hAnsi="Times New Roman"/>
                <w:bCs/>
                <w:szCs w:val="20"/>
              </w:rPr>
              <w:t>піддонах</w:t>
            </w:r>
            <w:proofErr w:type="spellEnd"/>
          </w:p>
        </w:tc>
        <w:tc>
          <w:tcPr>
            <w:tcW w:w="6520" w:type="dxa"/>
            <w:gridSpan w:val="2"/>
          </w:tcPr>
          <w:p w:rsidR="00FC69C8" w:rsidRPr="00B017CC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(ЦТ-0046),</w:t>
            </w:r>
          </w:p>
          <w:p w:rsidR="00FC69C8" w:rsidRPr="00B017CC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FC69C8" w:rsidRPr="00B017CC" w:rsidRDefault="00FC69C8" w:rsidP="00FC69C8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B017CC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FC69C8" w:rsidRPr="00B211B9" w:rsidRDefault="00FC69C8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2921F1" w:rsidRPr="002F391C" w:rsidTr="002921F1">
        <w:tc>
          <w:tcPr>
            <w:tcW w:w="9045" w:type="dxa"/>
            <w:gridSpan w:val="2"/>
            <w:vAlign w:val="center"/>
          </w:tcPr>
          <w:p w:rsidR="002921F1" w:rsidRPr="00B017CC" w:rsidRDefault="00C55128" w:rsidP="002921F1">
            <w:pPr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Очікувана вартість </w:t>
            </w:r>
            <w:r w:rsidR="002921F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закупівлі  </w:t>
            </w:r>
            <w:r w:rsidR="002921F1" w:rsidRPr="00C55128">
              <w:rPr>
                <w:rFonts w:ascii="Times New Roman" w:hAnsi="Times New Roman"/>
                <w:b/>
                <w:szCs w:val="21"/>
                <w:lang w:val="uk-UA"/>
              </w:rPr>
              <w:t>498 018,00  грн. з ПДВ</w:t>
            </w:r>
            <w:r w:rsidR="002921F1" w:rsidRPr="00C55128">
              <w:rPr>
                <w:rFonts w:ascii="Times New Roman" w:hAnsi="Times New Roman"/>
                <w:szCs w:val="21"/>
                <w:lang w:val="uk-UA"/>
              </w:rPr>
              <w:t xml:space="preserve">  </w:t>
            </w:r>
          </w:p>
        </w:tc>
        <w:tc>
          <w:tcPr>
            <w:tcW w:w="6514" w:type="dxa"/>
            <w:vAlign w:val="center"/>
          </w:tcPr>
          <w:p w:rsidR="002921F1" w:rsidRPr="00B017CC" w:rsidRDefault="00C55128" w:rsidP="002921F1">
            <w:pPr>
              <w:rPr>
                <w:color w:val="000000"/>
                <w:sz w:val="18"/>
                <w:szCs w:val="18"/>
                <w:lang w:val="uk-UA"/>
              </w:rPr>
            </w:pPr>
            <w:r w:rsidRPr="00C55128">
              <w:rPr>
                <w:color w:val="000000"/>
                <w:sz w:val="22"/>
                <w:szCs w:val="18"/>
                <w:lang w:val="uk-UA"/>
              </w:rPr>
              <w:t>За результатами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DDB"/>
    <w:rsid w:val="002921F1"/>
    <w:rsid w:val="002E4A60"/>
    <w:rsid w:val="002F391C"/>
    <w:rsid w:val="003C1C9E"/>
    <w:rsid w:val="003E53CD"/>
    <w:rsid w:val="006D11A9"/>
    <w:rsid w:val="0071594B"/>
    <w:rsid w:val="007E373A"/>
    <w:rsid w:val="00855AFB"/>
    <w:rsid w:val="008D6146"/>
    <w:rsid w:val="008E05EF"/>
    <w:rsid w:val="00950AB6"/>
    <w:rsid w:val="00B017CC"/>
    <w:rsid w:val="00B211B9"/>
    <w:rsid w:val="00B358B3"/>
    <w:rsid w:val="00B56BBC"/>
    <w:rsid w:val="00B93ABD"/>
    <w:rsid w:val="00C55128"/>
    <w:rsid w:val="00CF3EDA"/>
    <w:rsid w:val="00D1593C"/>
    <w:rsid w:val="00D15BB9"/>
    <w:rsid w:val="00D17822"/>
    <w:rsid w:val="00DA0F91"/>
    <w:rsid w:val="00EA6244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B017CC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B017CC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15</cp:revision>
  <cp:lastPrinted>2021-05-25T05:49:00Z</cp:lastPrinted>
  <dcterms:created xsi:type="dcterms:W3CDTF">2021-05-25T06:35:00Z</dcterms:created>
  <dcterms:modified xsi:type="dcterms:W3CDTF">2023-06-26T06:15:00Z</dcterms:modified>
</cp:coreProperties>
</file>