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68" w:rsidRPr="00FB0B2F" w:rsidRDefault="002F3D68" w:rsidP="002F3D68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FB0B2F">
        <w:rPr>
          <w:rFonts w:ascii="Times New Roman" w:hAnsi="Times New Roman"/>
          <w:b/>
          <w:sz w:val="26"/>
          <w:szCs w:val="26"/>
          <w:lang w:val="uk-UA"/>
        </w:rPr>
        <w:t>ДК 021-2015 30190000-7 «Офісне устаткування та приладдя різне»</w:t>
      </w:r>
      <w:r w:rsidRPr="00FB0B2F">
        <w:rPr>
          <w:rFonts w:ascii="Times New Roman" w:hAnsi="Times New Roman"/>
          <w:b/>
          <w:sz w:val="26"/>
          <w:szCs w:val="26"/>
        </w:rPr>
        <w:t xml:space="preserve"> </w:t>
      </w:r>
      <w:r w:rsidRPr="00FB0B2F">
        <w:rPr>
          <w:rFonts w:ascii="Times New Roman" w:hAnsi="Times New Roman"/>
          <w:b/>
          <w:sz w:val="26"/>
          <w:szCs w:val="26"/>
          <w:lang w:val="uk-UA"/>
        </w:rPr>
        <w:t>(стрічка діаграмна швидкостемірна СЛ-2)</w:t>
      </w:r>
    </w:p>
    <w:bookmarkStart w:id="0" w:name="_GoBack"/>
    <w:p w:rsidR="00E9160E" w:rsidRPr="004B390E" w:rsidRDefault="004B390E" w:rsidP="000B7713">
      <w:pPr>
        <w:jc w:val="center"/>
        <w:rPr>
          <w:b/>
          <w:sz w:val="32"/>
          <w:u w:val="single"/>
          <w:lang w:val="uk-UA"/>
        </w:rPr>
      </w:pPr>
      <w:r w:rsidRPr="004B390E">
        <w:rPr>
          <w:b/>
          <w:sz w:val="32"/>
          <w:u w:val="single"/>
        </w:rPr>
        <w:fldChar w:fldCharType="begin"/>
      </w:r>
      <w:r w:rsidRPr="004B390E">
        <w:rPr>
          <w:b/>
          <w:sz w:val="32"/>
          <w:u w:val="single"/>
        </w:rPr>
        <w:instrText xml:space="preserve"> HYPERLINK "https://prozorro.gov.ua/tender/UA-2023-06-05-007999-a" \t "_blank" </w:instrText>
      </w:r>
      <w:r w:rsidRPr="004B390E">
        <w:rPr>
          <w:b/>
          <w:sz w:val="32"/>
          <w:u w:val="single"/>
        </w:rPr>
        <w:fldChar w:fldCharType="separate"/>
      </w:r>
      <w:r w:rsidRPr="004B390E">
        <w:rPr>
          <w:rStyle w:val="a3"/>
          <w:rFonts w:ascii="Segoe UI" w:hAnsi="Segoe UI" w:cs="Segoe UI"/>
          <w:b/>
          <w:color w:val="auto"/>
          <w:szCs w:val="21"/>
          <w:shd w:val="clear" w:color="auto" w:fill="FFFFFF"/>
        </w:rPr>
        <w:t>UA-2023-06-05-007999-a</w:t>
      </w:r>
      <w:r w:rsidRPr="004B390E">
        <w:rPr>
          <w:b/>
          <w:sz w:val="32"/>
          <w:u w:val="single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F668D2" w:rsidRPr="002F3D68" w:rsidTr="00A650E1">
        <w:tc>
          <w:tcPr>
            <w:tcW w:w="11874" w:type="dxa"/>
          </w:tcPr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68D2" w:rsidRPr="002F3D68" w:rsidRDefault="00F668D2" w:rsidP="002F3D68">
            <w:pPr>
              <w:spacing w:after="120"/>
              <w:ind w:right="-250"/>
              <w:jc w:val="both"/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</w:pPr>
            <w:proofErr w:type="spellStart"/>
            <w:proofErr w:type="gram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Стр</w:t>
            </w:r>
            <w:proofErr w:type="gram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ічка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діаграмна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 xml:space="preserve"> </w:t>
            </w:r>
            <w:proofErr w:type="spellStart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eastAsia="en-US"/>
              </w:rPr>
              <w:t>швидкостемірна</w:t>
            </w:r>
            <w:proofErr w:type="spellEnd"/>
            <w:r w:rsidRPr="002F3D68">
              <w:rPr>
                <w:rFonts w:ascii="Times New Roman" w:hAnsi="Times New Roman" w:cs="Times New Roman CYR"/>
                <w:b/>
                <w:sz w:val="22"/>
                <w:szCs w:val="22"/>
                <w:u w:val="single"/>
                <w:lang w:val="uk-UA" w:eastAsia="en-US"/>
              </w:rPr>
              <w:t xml:space="preserve"> СЛ-2</w:t>
            </w:r>
          </w:p>
          <w:p w:rsidR="00F668D2" w:rsidRPr="002F3D68" w:rsidRDefault="00F668D2" w:rsidP="002F3D68">
            <w:pPr>
              <w:ind w:right="360" w:firstLine="708"/>
              <w:jc w:val="both"/>
              <w:rPr>
                <w:rFonts w:ascii="Times New Roman" w:hAnsi="Times New Roman"/>
                <w:bCs/>
                <w:sz w:val="22"/>
                <w:szCs w:val="22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Межа реєстрації швидкості руху </w:t>
            </w:r>
            <w:r w:rsidRPr="00393B38">
              <w:rPr>
                <w:rFonts w:ascii="Times New Roman" w:hAnsi="Times New Roman"/>
                <w:b/>
                <w:color w:val="000000"/>
                <w:sz w:val="22"/>
                <w:szCs w:val="22"/>
                <w:lang w:val="x-none" w:eastAsia="en-US"/>
              </w:rPr>
              <w:t>150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км/год. (діаграма №51-1-427А або еквівалент) розмір 79,5 – 0,3мм х 18,5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0,5 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крайніми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базов.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75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краєм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стрічки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першою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базовою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лінією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2,5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0,2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часового сектору 5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0,1 мм,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відстань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між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лініями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швидкісного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сектору 2,66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0,1 мм, вага 87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u w:val="single"/>
                <w:lang w:val="x-none" w:eastAsia="en-US"/>
              </w:rPr>
              <w:t>+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4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гр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/м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vertAlign w:val="superscript"/>
                <w:lang w:val="x-none" w:eastAsia="en-US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,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внутрішній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>діаметр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x-none" w:eastAsia="en-US"/>
              </w:rPr>
              <w:t xml:space="preserve"> рулону 25+0,5мм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Н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а папері стрічки не повинні бути деформації, пориви, викривлення записів та інші дефекти;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x-none" w:eastAsia="en-US"/>
              </w:rPr>
              <w:t>намотування за всією довжиною стрічки повинне бути рівномірним та щільним.</w:t>
            </w:r>
            <w:r>
              <w:rPr>
                <w:rFonts w:ascii="Times New Roman" w:hAnsi="Times New Roman"/>
                <w:iCs/>
                <w:sz w:val="22"/>
                <w:szCs w:val="22"/>
                <w:lang w:val="uk-UA"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x-none" w:eastAsia="en-US"/>
              </w:rPr>
              <w:t>Стрічка повинна бути укладена в ящик.</w:t>
            </w:r>
          </w:p>
          <w:p w:rsidR="00F668D2" w:rsidRPr="00E34975" w:rsidRDefault="00F668D2" w:rsidP="002F3D68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7D530C" w:rsidRDefault="00F668D2" w:rsidP="007D530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F3D68">
              <w:rPr>
                <w:sz w:val="22"/>
                <w:szCs w:val="22"/>
                <w:lang w:val="uk-UA"/>
              </w:rPr>
              <w:t>Швидкостемірна стрічка – документ, у якому реєструється основні параметри режиму ведення поїзда, а також робота пристроїв автоматичної локомотивної сигналізації (АЛС) та додаткових приладів безпеки. Робота локомотивних бригад на шляху прямування найбільш ефективна, об’єктивно та в повній мірі контролюється по швидкостемірним стрічкам. Постійний контроль за роботою локомотивних бригад має важливе значення для забезпечення безпеки руху поїздів.</w:t>
            </w:r>
            <w:r w:rsidR="007D530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D530C" w:rsidRDefault="007D530C" w:rsidP="007D530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D530C" w:rsidRDefault="007D530C" w:rsidP="007D530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D530C" w:rsidRDefault="007D530C" w:rsidP="007D530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D530C" w:rsidRDefault="007D530C" w:rsidP="007D530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D530C" w:rsidRDefault="007D530C" w:rsidP="007D530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D530C" w:rsidRDefault="007D530C" w:rsidP="007D530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D530C" w:rsidRDefault="007D530C" w:rsidP="007D530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668D2" w:rsidRPr="002F3D68" w:rsidRDefault="007D530C" w:rsidP="007D530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  <w:tr w:rsidR="00F668D2" w:rsidRPr="00A3161F" w:rsidTr="002F3D68">
        <w:trPr>
          <w:trHeight w:val="2235"/>
        </w:trPr>
        <w:tc>
          <w:tcPr>
            <w:tcW w:w="11874" w:type="dxa"/>
          </w:tcPr>
          <w:p w:rsidR="00F668D2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668D2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F668D2" w:rsidRDefault="00F668D2" w:rsidP="001551CA">
            <w:pPr>
              <w:rPr>
                <w:rFonts w:cs="Calibri"/>
                <w:lang w:val="uk-UA"/>
              </w:rPr>
            </w:pPr>
          </w:p>
          <w:p w:rsidR="00F668D2" w:rsidRPr="002F391C" w:rsidRDefault="00F668D2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F668D2" w:rsidRPr="00E10BF5" w:rsidRDefault="00F668D2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F668D2" w:rsidRPr="00DA2880" w:rsidTr="002F3D68">
        <w:trPr>
          <w:trHeight w:val="1274"/>
        </w:trPr>
        <w:tc>
          <w:tcPr>
            <w:tcW w:w="11874" w:type="dxa"/>
          </w:tcPr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668D2" w:rsidRPr="002F391C" w:rsidRDefault="00F66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76EA6" w:rsidRDefault="00F668D2" w:rsidP="00F76EA6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9F1092" w:rsidRPr="009F109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485 234,40 грн. з ПДВ  ), 404 362,00 грн. без ПДВ </w:t>
            </w:r>
          </w:p>
          <w:p w:rsidR="00F76EA6" w:rsidRDefault="00F76EA6" w:rsidP="00F76EA6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76EA6" w:rsidRDefault="00F76EA6" w:rsidP="00F76EA6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76EA6" w:rsidRDefault="00F76EA6" w:rsidP="00F76EA6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76EA6" w:rsidRDefault="00F76EA6" w:rsidP="00F76EA6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76EA6" w:rsidRDefault="00F76EA6" w:rsidP="00F76EA6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668D2" w:rsidRPr="002F391C" w:rsidRDefault="00F668D2" w:rsidP="00F76E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F668D2" w:rsidRPr="00E112CB" w:rsidRDefault="00F668D2" w:rsidP="002F3D68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2F3D68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2F3D68"/>
    <w:rsid w:val="00323EB1"/>
    <w:rsid w:val="003A2C7F"/>
    <w:rsid w:val="003E0712"/>
    <w:rsid w:val="004B118F"/>
    <w:rsid w:val="004B390E"/>
    <w:rsid w:val="004B3EB9"/>
    <w:rsid w:val="005D0FA2"/>
    <w:rsid w:val="00675779"/>
    <w:rsid w:val="006C1624"/>
    <w:rsid w:val="0070493C"/>
    <w:rsid w:val="007C42D2"/>
    <w:rsid w:val="007D530C"/>
    <w:rsid w:val="008052B5"/>
    <w:rsid w:val="00950AB6"/>
    <w:rsid w:val="009B25E2"/>
    <w:rsid w:val="009F1092"/>
    <w:rsid w:val="00A0112F"/>
    <w:rsid w:val="00A3161F"/>
    <w:rsid w:val="00A650E1"/>
    <w:rsid w:val="00A94874"/>
    <w:rsid w:val="00CB3B13"/>
    <w:rsid w:val="00DA2880"/>
    <w:rsid w:val="00E10BF5"/>
    <w:rsid w:val="00E112CB"/>
    <w:rsid w:val="00E17D85"/>
    <w:rsid w:val="00E34975"/>
    <w:rsid w:val="00E9160E"/>
    <w:rsid w:val="00EA6244"/>
    <w:rsid w:val="00EC4EFC"/>
    <w:rsid w:val="00EF37F7"/>
    <w:rsid w:val="00F668D2"/>
    <w:rsid w:val="00F76EA6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2023-03-30T10:33:00Z</cp:lastPrinted>
  <dcterms:created xsi:type="dcterms:W3CDTF">2023-03-30T10:33:00Z</dcterms:created>
  <dcterms:modified xsi:type="dcterms:W3CDTF">2023-06-26T06:05:00Z</dcterms:modified>
</cp:coreProperties>
</file>