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090025" w:rsidRPr="00722E8C" w:rsidRDefault="00090025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3E9B" w:rsidRPr="00113E9B" w:rsidRDefault="00113E9B" w:rsidP="00113E9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13E9B">
        <w:rPr>
          <w:rFonts w:ascii="Times New Roman" w:hAnsi="Times New Roman" w:cs="Times New Roman"/>
          <w:sz w:val="28"/>
          <w:szCs w:val="28"/>
          <w:lang w:val="uk-UA"/>
        </w:rPr>
        <w:t>Код ДК 021-2015 – 50530000-9 «Послуги з ремонту і технічного обслуговування техніки»</w:t>
      </w:r>
    </w:p>
    <w:p w:rsidR="00090025" w:rsidRPr="003F1CCA" w:rsidRDefault="00113E9B" w:rsidP="00113E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3E9B">
        <w:rPr>
          <w:rFonts w:ascii="Times New Roman" w:hAnsi="Times New Roman" w:cs="Times New Roman"/>
          <w:sz w:val="28"/>
          <w:szCs w:val="28"/>
          <w:lang w:val="uk-UA"/>
        </w:rPr>
        <w:t>(Послуги з поточного ремонту електрокозлових кранів: Послуги з поточного ремонту електрокозлового крану ККС-10 Т25 1 одиниця  Код ДК 021-2015: 50531400-0)</w:t>
      </w:r>
    </w:p>
    <w:p w:rsidR="00E6055D" w:rsidRPr="00186C69" w:rsidRDefault="00186C69" w:rsidP="00E6055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bookmarkStart w:id="0" w:name="_GoBack"/>
      <w:r w:rsidRPr="00186C69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UA-2023-06-22-002735-a</w:t>
      </w:r>
    </w:p>
    <w:bookmarkEnd w:id="0"/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086"/>
        <w:gridCol w:w="4803"/>
      </w:tblGrid>
      <w:tr w:rsidR="00722E8C" w:rsidRPr="00722E8C" w:rsidTr="005E1AAA">
        <w:trPr>
          <w:jc w:val="center"/>
        </w:trPr>
        <w:tc>
          <w:tcPr>
            <w:tcW w:w="50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03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186C69" w:rsidTr="005E1AAA">
        <w:trPr>
          <w:jc w:val="center"/>
        </w:trPr>
        <w:tc>
          <w:tcPr>
            <w:tcW w:w="5086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Технічні 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якісні </w:t>
            </w: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Кількість – </w:t>
            </w:r>
            <w:r w:rsidR="003F1CC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 одиниця</w:t>
            </w:r>
            <w:r w:rsidR="00DA75B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3F1CCA" w:rsidRDefault="003F1CCA" w:rsidP="003F1CC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1D050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Закупівля послуг здійснюється з метою проведення</w:t>
            </w:r>
            <w:r w:rsidR="005E1AA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поточного</w:t>
            </w:r>
            <w:r w:rsidRPr="001D050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ремонту електрокозлового крану </w:t>
            </w:r>
            <w:r w:rsidRPr="003F1CC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ККС-10 Т25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</w:p>
          <w:p w:rsidR="003F1CCA" w:rsidRDefault="003F1CCA" w:rsidP="003F1CC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вимоги зазначені у дефектних актах форми М-17 та Додатку № 3 тендерної документації.</w:t>
            </w:r>
          </w:p>
          <w:p w:rsidR="00DA75B8" w:rsidRPr="00722E8C" w:rsidRDefault="003F1CCA" w:rsidP="003F1CC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Якість наданих послуг повинна відповідати стандартам і вимогам технічної документації, які діють на території України.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03" w:type="dxa"/>
          </w:tcPr>
          <w:p w:rsidR="003F1CCA" w:rsidRDefault="003F1CCA" w:rsidP="003F1C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вимог:</w:t>
            </w:r>
          </w:p>
          <w:p w:rsidR="003F1CCA" w:rsidRPr="00FD077B" w:rsidRDefault="003F1CCA" w:rsidP="003F1C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паспорту об’єкту ремонту;</w:t>
            </w:r>
          </w:p>
          <w:p w:rsidR="003F1CCA" w:rsidRPr="00FD077B" w:rsidRDefault="003F1CCA" w:rsidP="003F1C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НПАОП 0.00-1.80-18 «Правила охорони праці під час експлуатації вантажопідіймальних кранів, підіймальних споруд та відповідного обладнання»;</w:t>
            </w:r>
          </w:p>
          <w:p w:rsidR="00FD077B" w:rsidRPr="00722E8C" w:rsidRDefault="003F1CCA" w:rsidP="003F1CC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керівництва з експлуатації об’єкту ремонту.</w:t>
            </w:r>
          </w:p>
        </w:tc>
      </w:tr>
      <w:tr w:rsidR="00722E8C" w:rsidRPr="00722E8C" w:rsidTr="005E1AAA">
        <w:trPr>
          <w:jc w:val="center"/>
        </w:trPr>
        <w:tc>
          <w:tcPr>
            <w:tcW w:w="5086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22E8C" w:rsidRDefault="003F1CCA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1 800 000</w:t>
            </w:r>
            <w:r w:rsidR="0046667C" w:rsidRPr="0046667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,00</w:t>
            </w:r>
            <w:r w:rsidR="0009002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 w:rsidR="00D44F5F" w:rsidRPr="00D44F5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грн. з ПДВ</w:t>
            </w:r>
          </w:p>
          <w:p w:rsidR="00D44F5F" w:rsidRPr="00FD077B" w:rsidRDefault="00D44F5F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803" w:type="dxa"/>
            <w:vAlign w:val="center"/>
          </w:tcPr>
          <w:p w:rsidR="00722E8C" w:rsidRPr="00722E8C" w:rsidRDefault="00FD077B" w:rsidP="00186C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результатами маркетингового дослідження ринку, вартість показників останньої закупівлі </w:t>
            </w:r>
            <w:r w:rsidR="00186C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608AD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090025"/>
    <w:rsid w:val="000C315D"/>
    <w:rsid w:val="00113E9B"/>
    <w:rsid w:val="00186C69"/>
    <w:rsid w:val="003F1CCA"/>
    <w:rsid w:val="00400888"/>
    <w:rsid w:val="00412AA4"/>
    <w:rsid w:val="0046667C"/>
    <w:rsid w:val="004E2016"/>
    <w:rsid w:val="00566517"/>
    <w:rsid w:val="005E1AAA"/>
    <w:rsid w:val="006B3D38"/>
    <w:rsid w:val="00722E8C"/>
    <w:rsid w:val="008D13A2"/>
    <w:rsid w:val="00AD6E6B"/>
    <w:rsid w:val="00C50E00"/>
    <w:rsid w:val="00C52DD1"/>
    <w:rsid w:val="00C56813"/>
    <w:rsid w:val="00D44F5F"/>
    <w:rsid w:val="00D608AD"/>
    <w:rsid w:val="00DA75B8"/>
    <w:rsid w:val="00DC0ABF"/>
    <w:rsid w:val="00E6055D"/>
    <w:rsid w:val="00F95BB8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Martynko.V.A</cp:lastModifiedBy>
  <cp:revision>23</cp:revision>
  <cp:lastPrinted>2021-08-13T07:37:00Z</cp:lastPrinted>
  <dcterms:created xsi:type="dcterms:W3CDTF">2021-08-13T06:33:00Z</dcterms:created>
  <dcterms:modified xsi:type="dcterms:W3CDTF">2023-06-26T05:43:00Z</dcterms:modified>
</cp:coreProperties>
</file>