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9B5" w:rsidRPr="00324A44" w:rsidRDefault="00CF3EDA" w:rsidP="00D1593C">
      <w:pPr>
        <w:jc w:val="center"/>
        <w:rPr>
          <w:rFonts w:ascii="Times New Roman" w:hAnsi="Times New Roman"/>
          <w:color w:val="0000FF"/>
          <w:sz w:val="28"/>
          <w:szCs w:val="28"/>
          <w:lang w:val="uk-UA"/>
        </w:rPr>
      </w:pPr>
      <w:r w:rsidRPr="00324A44">
        <w:rPr>
          <w:rFonts w:ascii="Times New Roman" w:hAnsi="Times New Roman"/>
          <w:b/>
          <w:sz w:val="28"/>
          <w:szCs w:val="28"/>
        </w:rPr>
        <w:t>Код ДК 021</w:t>
      </w:r>
      <w:r w:rsidRPr="00324A44">
        <w:rPr>
          <w:rFonts w:ascii="Times New Roman" w:hAnsi="Times New Roman"/>
          <w:b/>
          <w:sz w:val="28"/>
          <w:szCs w:val="28"/>
          <w:lang w:val="uk-UA"/>
        </w:rPr>
        <w:t>:</w:t>
      </w:r>
      <w:r w:rsidR="00B211B9" w:rsidRPr="00324A44">
        <w:rPr>
          <w:rFonts w:ascii="Times New Roman" w:hAnsi="Times New Roman"/>
          <w:b/>
          <w:sz w:val="28"/>
          <w:szCs w:val="28"/>
        </w:rPr>
        <w:t xml:space="preserve">2015 – </w:t>
      </w:r>
      <w:r w:rsidR="00FC69C8" w:rsidRPr="00324A44">
        <w:rPr>
          <w:rFonts w:ascii="Times New Roman" w:hAnsi="Times New Roman"/>
          <w:sz w:val="28"/>
          <w:szCs w:val="28"/>
          <w:lang w:val="uk-UA"/>
        </w:rPr>
        <w:t>44810000-1 «</w:t>
      </w:r>
      <w:proofErr w:type="spellStart"/>
      <w:r w:rsidR="00FC69C8" w:rsidRPr="00324A44">
        <w:rPr>
          <w:rFonts w:ascii="Times New Roman" w:hAnsi="Times New Roman"/>
          <w:sz w:val="28"/>
          <w:szCs w:val="28"/>
        </w:rPr>
        <w:t>Фарби</w:t>
      </w:r>
      <w:proofErr w:type="spellEnd"/>
      <w:r w:rsidR="00FC69C8" w:rsidRPr="00324A44">
        <w:rPr>
          <w:rFonts w:ascii="Times New Roman" w:hAnsi="Times New Roman"/>
          <w:sz w:val="28"/>
          <w:szCs w:val="28"/>
          <w:lang w:val="uk-UA"/>
        </w:rPr>
        <w:t xml:space="preserve">» </w:t>
      </w:r>
      <w:r w:rsidR="00324A44" w:rsidRPr="00324A44">
        <w:rPr>
          <w:rFonts w:ascii="Times New Roman" w:hAnsi="Times New Roman"/>
          <w:sz w:val="28"/>
          <w:szCs w:val="28"/>
          <w:lang w:val="uk-UA"/>
        </w:rPr>
        <w:t>(</w:t>
      </w:r>
      <w:r w:rsidR="00324A44" w:rsidRPr="00324A44">
        <w:rPr>
          <w:rFonts w:ascii="Times New Roman" w:hAnsi="Times New Roman"/>
          <w:sz w:val="28"/>
          <w:szCs w:val="28"/>
          <w:u w:val="single"/>
          <w:lang w:val="uk-UA"/>
        </w:rPr>
        <w:t>емаль двокомпонентна</w:t>
      </w:r>
      <w:r w:rsidR="00324A44" w:rsidRPr="00324A44">
        <w:rPr>
          <w:rFonts w:ascii="Times New Roman" w:hAnsi="Times New Roman"/>
          <w:sz w:val="28"/>
          <w:szCs w:val="28"/>
          <w:u w:val="single"/>
          <w:lang w:val="uk-UA"/>
        </w:rPr>
        <w:t>)</w:t>
      </w:r>
    </w:p>
    <w:tbl>
      <w:tblPr>
        <w:tblW w:w="2160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600"/>
      </w:tblGrid>
      <w:tr w:rsidR="007E373A" w:rsidRPr="00324A44" w:rsidTr="007E373A">
        <w:trPr>
          <w:trHeight w:val="240"/>
          <w:tblCellSpacing w:w="15" w:type="dxa"/>
        </w:trPr>
        <w:tc>
          <w:tcPr>
            <w:tcW w:w="0" w:type="auto"/>
            <w:tcBorders>
              <w:bottom w:val="single" w:sz="6" w:space="0" w:color="DFDFDF"/>
            </w:tcBorders>
            <w:shd w:val="clear" w:color="auto" w:fill="FAFAFA"/>
            <w:tcMar>
              <w:top w:w="0" w:type="dxa"/>
              <w:left w:w="45" w:type="dxa"/>
              <w:bottom w:w="0" w:type="dxa"/>
              <w:right w:w="60" w:type="dxa"/>
            </w:tcMar>
            <w:hideMark/>
          </w:tcPr>
          <w:p w:rsidR="007E373A" w:rsidRPr="00324A44" w:rsidRDefault="007E373A" w:rsidP="007E373A">
            <w:pPr>
              <w:jc w:val="center"/>
              <w:rPr>
                <w:rStyle w:val="a3"/>
                <w:rFonts w:ascii="Times New Roman" w:hAnsi="Times New Roman"/>
                <w:sz w:val="28"/>
                <w:szCs w:val="28"/>
                <w:lang w:val="uk-UA"/>
              </w:rPr>
            </w:pPr>
            <w:r w:rsidRPr="00324A44">
              <w:rPr>
                <w:rFonts w:ascii="Times New Roman" w:hAnsi="Times New Roman"/>
                <w:color w:val="000000"/>
                <w:sz w:val="28"/>
                <w:szCs w:val="28"/>
              </w:rPr>
              <w:fldChar w:fldCharType="begin"/>
            </w:r>
            <w:r w:rsidRPr="00324A44">
              <w:rPr>
                <w:rFonts w:ascii="Times New Roman" w:hAnsi="Times New Roman"/>
                <w:color w:val="000000"/>
                <w:sz w:val="28"/>
                <w:szCs w:val="28"/>
              </w:rPr>
              <w:instrText xml:space="preserve"> HYPERLINK "http://prozorro.gov.ua/tender/UA-2021-05-26-002866-a/" </w:instrText>
            </w:r>
            <w:r w:rsidRPr="00324A44">
              <w:rPr>
                <w:rFonts w:ascii="Times New Roman" w:hAnsi="Times New Roman"/>
                <w:color w:val="000000"/>
                <w:sz w:val="28"/>
                <w:szCs w:val="28"/>
              </w:rPr>
              <w:fldChar w:fldCharType="separate"/>
            </w:r>
          </w:p>
          <w:bookmarkStart w:id="0" w:name="_GoBack"/>
          <w:p w:rsidR="007E373A" w:rsidRPr="00324A44" w:rsidRDefault="00324A44" w:rsidP="00324A44">
            <w:pPr>
              <w:tabs>
                <w:tab w:val="left" w:pos="7305"/>
                <w:tab w:val="center" w:pos="10717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24A44">
              <w:rPr>
                <w:rFonts w:ascii="Times New Roman" w:hAnsi="Times New Roman"/>
                <w:sz w:val="28"/>
                <w:szCs w:val="28"/>
              </w:rPr>
              <w:fldChar w:fldCharType="begin"/>
            </w:r>
            <w:r w:rsidRPr="00324A44">
              <w:rPr>
                <w:rFonts w:ascii="Times New Roman" w:hAnsi="Times New Roman"/>
                <w:sz w:val="28"/>
                <w:szCs w:val="28"/>
              </w:rPr>
              <w:instrText xml:space="preserve"> HYPERLINK "http://prozorro.gov.ua/tender/UA-2023-04-11-004436-a/" </w:instrText>
            </w:r>
            <w:r w:rsidRPr="00324A44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324A44">
              <w:rPr>
                <w:rStyle w:val="a3"/>
                <w:rFonts w:ascii="Times New Roman" w:hAnsi="Times New Roman"/>
                <w:sz w:val="28"/>
                <w:szCs w:val="28"/>
                <w:shd w:val="clear" w:color="auto" w:fill="FFFFFF"/>
              </w:rPr>
              <w:t>UA-2023-04-11-004436-a</w:t>
            </w:r>
            <w:r w:rsidRPr="00324A44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0"/>
            <w:r w:rsidRPr="00324A44">
              <w:rPr>
                <w:rFonts w:ascii="Times New Roman" w:hAnsi="Times New Roman"/>
                <w:sz w:val="28"/>
                <w:szCs w:val="28"/>
              </w:rPr>
              <w:tab/>
            </w:r>
            <w:hyperlink r:id="rId5" w:history="1">
              <w:r w:rsidR="007E373A" w:rsidRPr="00324A44">
                <w:rPr>
                  <w:rFonts w:ascii="Times New Roman" w:hAnsi="Times New Roman"/>
                  <w:color w:val="0000FF"/>
                  <w:sz w:val="28"/>
                  <w:szCs w:val="28"/>
                  <w:u w:val="single"/>
                </w:rPr>
                <w:br/>
              </w:r>
            </w:hyperlink>
          </w:p>
          <w:p w:rsidR="007E373A" w:rsidRPr="00324A44" w:rsidRDefault="007E373A" w:rsidP="007E373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24A44">
              <w:rPr>
                <w:rFonts w:ascii="Times New Roman" w:hAnsi="Times New Roman"/>
                <w:color w:val="000000"/>
                <w:sz w:val="28"/>
                <w:szCs w:val="28"/>
              </w:rPr>
              <w:fldChar w:fldCharType="end"/>
            </w:r>
          </w:p>
        </w:tc>
      </w:tr>
    </w:tbl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6062"/>
        <w:gridCol w:w="9497"/>
      </w:tblGrid>
      <w:tr w:rsidR="000259B5" w:rsidTr="00324A44">
        <w:trPr>
          <w:trHeight w:val="720"/>
        </w:trPr>
        <w:tc>
          <w:tcPr>
            <w:tcW w:w="6062" w:type="dxa"/>
            <w:vAlign w:val="center"/>
          </w:tcPr>
          <w:p w:rsidR="000259B5" w:rsidRPr="000259B5" w:rsidRDefault="000259B5" w:rsidP="00324A44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9497" w:type="dxa"/>
            <w:vAlign w:val="center"/>
          </w:tcPr>
          <w:p w:rsidR="000259B5" w:rsidRDefault="000259B5" w:rsidP="00324A44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3E53CD" w:rsidRPr="00B211B9" w:rsidTr="00324A44">
        <w:trPr>
          <w:trHeight w:val="5501"/>
        </w:trPr>
        <w:tc>
          <w:tcPr>
            <w:tcW w:w="6062" w:type="dxa"/>
            <w:vAlign w:val="center"/>
          </w:tcPr>
          <w:p w:rsidR="00DA0F91" w:rsidRPr="00324A44" w:rsidRDefault="00FC69C8" w:rsidP="00DA0F91">
            <w:pPr>
              <w:pStyle w:val="HTML"/>
              <w:rPr>
                <w:rFonts w:ascii="Times New Roman" w:hAnsi="Times New Roman" w:cs="Times New Roman"/>
                <w:color w:val="000000"/>
                <w:sz w:val="28"/>
                <w:szCs w:val="28"/>
                <w:u w:val="single"/>
                <w:lang w:val="uk-UA"/>
              </w:rPr>
            </w:pPr>
            <w:r w:rsidRPr="00324A44"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  <w:t>емаль двокомпонентна</w:t>
            </w:r>
            <w:r w:rsidR="00DA0F91" w:rsidRPr="00324A44"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  <w:t xml:space="preserve"> </w:t>
            </w:r>
            <w:r w:rsidR="00DA0F91" w:rsidRPr="00324A44">
              <w:rPr>
                <w:rFonts w:ascii="Times New Roman" w:hAnsi="Times New Roman" w:cs="Times New Roman"/>
                <w:color w:val="000000"/>
                <w:sz w:val="28"/>
                <w:szCs w:val="28"/>
                <w:u w:val="single"/>
                <w:lang w:val="uk-UA"/>
              </w:rPr>
              <w:t xml:space="preserve">7 </w:t>
            </w:r>
            <w:r w:rsidR="00324A44" w:rsidRPr="00324A44">
              <w:rPr>
                <w:rFonts w:ascii="Times New Roman" w:hAnsi="Times New Roman" w:cs="Times New Roman"/>
                <w:color w:val="000000"/>
                <w:sz w:val="28"/>
                <w:szCs w:val="28"/>
                <w:u w:val="single"/>
                <w:lang w:val="uk-UA"/>
              </w:rPr>
              <w:t>найменувань (755 кг.)</w:t>
            </w:r>
          </w:p>
          <w:p w:rsidR="00324A44" w:rsidRDefault="00324A44" w:rsidP="00DA0F91">
            <w:pPr>
              <w:pStyle w:val="HTML"/>
              <w:rPr>
                <w:rFonts w:ascii="Times New Roman" w:hAnsi="Times New Roman"/>
                <w:sz w:val="21"/>
                <w:szCs w:val="21"/>
                <w:lang w:val="uk-UA"/>
              </w:rPr>
            </w:pPr>
          </w:p>
          <w:p w:rsidR="00324A44" w:rsidRDefault="00324A44" w:rsidP="00324A44">
            <w:pPr>
              <w:ind w:firstLine="426"/>
              <w:jc w:val="both"/>
              <w:rPr>
                <w:color w:val="000000"/>
                <w:sz w:val="20"/>
                <w:szCs w:val="20"/>
                <w:lang w:val="uk-UA"/>
              </w:rPr>
            </w:pPr>
            <w:r w:rsidRPr="00B24C6A">
              <w:rPr>
                <w:color w:val="000000"/>
                <w:sz w:val="20"/>
                <w:szCs w:val="20"/>
                <w:lang w:val="uk-UA"/>
              </w:rPr>
              <w:t>Адгезія плівки не більше 1 бала. Міцність плівки при температурі (23±2)</w:t>
            </w:r>
            <w:r w:rsidRPr="00B24C6A">
              <w:rPr>
                <w:color w:val="000000"/>
                <w:sz w:val="20"/>
                <w:szCs w:val="20"/>
                <w:vertAlign w:val="superscript"/>
                <w:lang w:val="uk-UA"/>
              </w:rPr>
              <w:t>0</w:t>
            </w:r>
            <w:r w:rsidRPr="00B24C6A">
              <w:rPr>
                <w:color w:val="000000"/>
                <w:sz w:val="20"/>
                <w:szCs w:val="20"/>
                <w:lang w:val="uk-UA"/>
              </w:rPr>
              <w:t xml:space="preserve">С і відносної вологості (50±5)% при ударі по приладу: У-1, не менше 50 см,; </w:t>
            </w:r>
            <w:proofErr w:type="spellStart"/>
            <w:r w:rsidRPr="00B24C6A">
              <w:rPr>
                <w:color w:val="000000"/>
                <w:sz w:val="20"/>
                <w:szCs w:val="20"/>
                <w:lang w:val="uk-UA"/>
              </w:rPr>
              <w:t>Еріксен</w:t>
            </w:r>
            <w:proofErr w:type="spellEnd"/>
            <w:r w:rsidRPr="00B24C6A">
              <w:rPr>
                <w:color w:val="000000"/>
                <w:sz w:val="20"/>
                <w:szCs w:val="20"/>
                <w:lang w:val="uk-UA"/>
              </w:rPr>
              <w:t xml:space="preserve">  (модель 304), не менше </w:t>
            </w:r>
            <w:r w:rsidRPr="00B24C6A">
              <w:rPr>
                <w:sz w:val="20"/>
                <w:szCs w:val="20"/>
                <w:lang w:val="uk-UA"/>
              </w:rPr>
              <w:t>21,68</w:t>
            </w:r>
            <w:r w:rsidRPr="00B24C6A">
              <w:rPr>
                <w:color w:val="000000"/>
                <w:sz w:val="20"/>
                <w:szCs w:val="20"/>
                <w:lang w:val="uk-UA"/>
              </w:rPr>
              <w:t xml:space="preserve"> дюйм. </w:t>
            </w:r>
            <w:proofErr w:type="spellStart"/>
            <w:r w:rsidRPr="00B24C6A">
              <w:rPr>
                <w:color w:val="000000"/>
                <w:sz w:val="20"/>
                <w:szCs w:val="20"/>
              </w:rPr>
              <w:t>Життєздатність</w:t>
            </w:r>
            <w:proofErr w:type="spellEnd"/>
            <w:r w:rsidRPr="00B24C6A">
              <w:rPr>
                <w:color w:val="000000"/>
                <w:sz w:val="20"/>
                <w:szCs w:val="20"/>
              </w:rPr>
              <w:t xml:space="preserve"> з </w:t>
            </w:r>
            <w:proofErr w:type="spellStart"/>
            <w:r w:rsidRPr="00B24C6A">
              <w:rPr>
                <w:color w:val="000000"/>
                <w:sz w:val="20"/>
                <w:szCs w:val="20"/>
              </w:rPr>
              <w:t>затверджувачем</w:t>
            </w:r>
            <w:proofErr w:type="spellEnd"/>
            <w:r w:rsidRPr="00B24C6A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B24C6A">
              <w:rPr>
                <w:color w:val="000000"/>
                <w:sz w:val="20"/>
                <w:szCs w:val="20"/>
              </w:rPr>
              <w:t>хв</w:t>
            </w:r>
            <w:proofErr w:type="spellEnd"/>
            <w:r w:rsidRPr="00B24C6A">
              <w:rPr>
                <w:color w:val="000000"/>
                <w:sz w:val="20"/>
                <w:szCs w:val="20"/>
              </w:rPr>
              <w:t xml:space="preserve"> не </w:t>
            </w:r>
            <w:proofErr w:type="spellStart"/>
            <w:r w:rsidRPr="00B24C6A">
              <w:rPr>
                <w:color w:val="000000"/>
                <w:sz w:val="20"/>
                <w:szCs w:val="20"/>
              </w:rPr>
              <w:t>менше</w:t>
            </w:r>
            <w:proofErr w:type="spellEnd"/>
            <w:r w:rsidRPr="00B24C6A">
              <w:rPr>
                <w:color w:val="000000"/>
                <w:sz w:val="20"/>
                <w:szCs w:val="20"/>
              </w:rPr>
              <w:t xml:space="preserve"> 6 годин. </w:t>
            </w:r>
            <w:r w:rsidRPr="00B24C6A">
              <w:rPr>
                <w:color w:val="000000"/>
                <w:sz w:val="20"/>
                <w:szCs w:val="20"/>
                <w:lang w:val="uk-UA"/>
              </w:rPr>
              <w:t>Еластичність плівки при згині, при температурі (23±2)</w:t>
            </w:r>
            <w:r w:rsidRPr="00B24C6A">
              <w:rPr>
                <w:color w:val="000000"/>
                <w:sz w:val="20"/>
                <w:szCs w:val="20"/>
                <w:vertAlign w:val="superscript"/>
                <w:lang w:val="uk-UA"/>
              </w:rPr>
              <w:t>0</w:t>
            </w:r>
            <w:r w:rsidRPr="00B24C6A">
              <w:rPr>
                <w:color w:val="000000"/>
                <w:sz w:val="20"/>
                <w:szCs w:val="20"/>
                <w:lang w:val="uk-UA"/>
              </w:rPr>
              <w:t xml:space="preserve">С і відносної вологості (50±5)% не більше 2 мм. Час висихання (до ступені 3), при температурі  (23±2) °С не більше 4 годин, і відносної вологості (50±5)% (60±65) °С не більше 1 </w:t>
            </w:r>
            <w:r>
              <w:rPr>
                <w:color w:val="000000"/>
                <w:sz w:val="20"/>
                <w:szCs w:val="20"/>
                <w:lang w:val="uk-UA"/>
              </w:rPr>
              <w:t>годин</w:t>
            </w:r>
            <w:r w:rsidRPr="00B24C6A">
              <w:rPr>
                <w:color w:val="000000"/>
                <w:sz w:val="20"/>
                <w:szCs w:val="20"/>
                <w:lang w:val="uk-UA"/>
              </w:rPr>
              <w:t>. Ступінь перетирання, не більше 15 мкм. Умовна в’язкість при температурі (23±0,5)</w:t>
            </w:r>
            <w:r w:rsidRPr="00B24C6A">
              <w:rPr>
                <w:color w:val="000000"/>
                <w:sz w:val="20"/>
                <w:szCs w:val="20"/>
                <w:vertAlign w:val="superscript"/>
                <w:lang w:val="uk-UA"/>
              </w:rPr>
              <w:t>0</w:t>
            </w:r>
            <w:r w:rsidRPr="00B24C6A">
              <w:rPr>
                <w:color w:val="000000"/>
                <w:sz w:val="20"/>
                <w:szCs w:val="20"/>
                <w:lang w:val="uk-UA"/>
              </w:rPr>
              <w:t>С  по віскозиметру (ВЗ-246) з діаметром сопла 4 мм, не менше 100 сек.</w:t>
            </w:r>
          </w:p>
          <w:p w:rsidR="003E53CD" w:rsidRPr="003E53CD" w:rsidRDefault="00324A44" w:rsidP="00324A44">
            <w:pPr>
              <w:rPr>
                <w:rFonts w:ascii="Times New Roman" w:hAnsi="Times New Roman"/>
                <w:b/>
                <w:lang w:val="uk-UA"/>
              </w:rPr>
            </w:pPr>
            <w:r w:rsidRPr="00F54824">
              <w:rPr>
                <w:color w:val="000000"/>
                <w:sz w:val="20"/>
                <w:szCs w:val="20"/>
                <w:lang w:val="uk-UA"/>
              </w:rPr>
              <w:t>Адгезія плівки не більше 1 бала. Міцність плівки при температурі (23±2)</w:t>
            </w:r>
            <w:r w:rsidRPr="00F54824">
              <w:rPr>
                <w:color w:val="000000"/>
                <w:sz w:val="20"/>
                <w:szCs w:val="20"/>
                <w:vertAlign w:val="superscript"/>
                <w:lang w:val="uk-UA"/>
              </w:rPr>
              <w:t>0</w:t>
            </w:r>
            <w:r w:rsidRPr="00F54824">
              <w:rPr>
                <w:color w:val="000000"/>
                <w:sz w:val="20"/>
                <w:szCs w:val="20"/>
                <w:lang w:val="uk-UA"/>
              </w:rPr>
              <w:t>С і відносної вологості (50±5)% при ударі по приладу: У-1, не менше 50 см,</w:t>
            </w:r>
            <w:r>
              <w:rPr>
                <w:color w:val="000000"/>
                <w:sz w:val="20"/>
                <w:szCs w:val="20"/>
                <w:lang w:val="uk-UA"/>
              </w:rPr>
              <w:t xml:space="preserve">; </w:t>
            </w:r>
            <w:proofErr w:type="spellStart"/>
            <w:r w:rsidRPr="00F54824">
              <w:rPr>
                <w:color w:val="000000"/>
                <w:sz w:val="20"/>
                <w:szCs w:val="20"/>
                <w:lang w:val="uk-UA"/>
              </w:rPr>
              <w:t>Еріксен</w:t>
            </w:r>
            <w:proofErr w:type="spellEnd"/>
            <w:r w:rsidRPr="00F54824">
              <w:rPr>
                <w:color w:val="000000"/>
                <w:sz w:val="20"/>
                <w:szCs w:val="20"/>
                <w:lang w:val="uk-UA"/>
              </w:rPr>
              <w:t xml:space="preserve">  (модель 304), не менше </w:t>
            </w:r>
            <w:r w:rsidRPr="00F54824">
              <w:rPr>
                <w:sz w:val="20"/>
                <w:szCs w:val="20"/>
                <w:lang w:val="uk-UA"/>
              </w:rPr>
              <w:t>21,68</w:t>
            </w:r>
            <w:r w:rsidRPr="00F54824">
              <w:rPr>
                <w:color w:val="000000"/>
                <w:sz w:val="20"/>
                <w:szCs w:val="20"/>
                <w:lang w:val="uk-UA"/>
              </w:rPr>
              <w:t xml:space="preserve"> дюйм. Еластичність плівки при згині, при температурі (23±2)</w:t>
            </w:r>
            <w:r w:rsidRPr="00F54824">
              <w:rPr>
                <w:color w:val="000000"/>
                <w:sz w:val="20"/>
                <w:szCs w:val="20"/>
                <w:vertAlign w:val="superscript"/>
                <w:lang w:val="uk-UA"/>
              </w:rPr>
              <w:t>0</w:t>
            </w:r>
            <w:r w:rsidRPr="00F54824">
              <w:rPr>
                <w:color w:val="000000"/>
                <w:sz w:val="20"/>
                <w:szCs w:val="20"/>
                <w:lang w:val="uk-UA"/>
              </w:rPr>
              <w:t xml:space="preserve">С і відносної вологості (50±5)% не більше 2 мм. Час висихання (до ступені 3), при температурі </w:t>
            </w:r>
            <w:r>
              <w:rPr>
                <w:color w:val="000000"/>
                <w:sz w:val="20"/>
                <w:szCs w:val="20"/>
                <w:lang w:val="uk-UA"/>
              </w:rPr>
              <w:t xml:space="preserve"> </w:t>
            </w:r>
            <w:r w:rsidRPr="00F54824">
              <w:rPr>
                <w:color w:val="000000"/>
                <w:sz w:val="20"/>
                <w:szCs w:val="20"/>
                <w:lang w:val="uk-UA"/>
              </w:rPr>
              <w:t>(23±2) °С не більше 5 годин, і відносної вологості (50±5)%</w:t>
            </w:r>
            <w:r>
              <w:rPr>
                <w:color w:val="000000"/>
                <w:sz w:val="20"/>
                <w:szCs w:val="20"/>
                <w:lang w:val="uk-UA"/>
              </w:rPr>
              <w:t xml:space="preserve"> </w:t>
            </w:r>
            <w:r w:rsidRPr="00F54824">
              <w:rPr>
                <w:color w:val="000000"/>
                <w:sz w:val="20"/>
                <w:szCs w:val="20"/>
                <w:lang w:val="uk-UA"/>
              </w:rPr>
              <w:t>(60±65) °С</w:t>
            </w:r>
            <w:r>
              <w:rPr>
                <w:color w:val="000000"/>
                <w:sz w:val="20"/>
                <w:szCs w:val="20"/>
                <w:lang w:val="uk-UA"/>
              </w:rPr>
              <w:t xml:space="preserve"> </w:t>
            </w:r>
            <w:r w:rsidRPr="00F54824">
              <w:rPr>
                <w:color w:val="000000"/>
                <w:sz w:val="20"/>
                <w:szCs w:val="20"/>
                <w:lang w:val="uk-UA"/>
              </w:rPr>
              <w:t>не більше 0,5 годин Ступінь перетирання, не більше 15 мкм. Умовна в’язкість при температурі (23±0,5)</w:t>
            </w:r>
            <w:r w:rsidRPr="00F54824">
              <w:rPr>
                <w:color w:val="000000"/>
                <w:sz w:val="20"/>
                <w:szCs w:val="20"/>
                <w:vertAlign w:val="superscript"/>
                <w:lang w:val="uk-UA"/>
              </w:rPr>
              <w:t>0</w:t>
            </w:r>
            <w:r w:rsidRPr="00F54824">
              <w:rPr>
                <w:color w:val="000000"/>
                <w:sz w:val="20"/>
                <w:szCs w:val="20"/>
                <w:lang w:val="uk-UA"/>
              </w:rPr>
              <w:t>С  по віскозиметру (ВЗ-246) з діаметром сопла 4 мм, не менше 80 сек.</w:t>
            </w:r>
            <w:r w:rsidRPr="00185C66">
              <w:rPr>
                <w:color w:val="000000"/>
                <w:lang w:val="uk-UA"/>
              </w:rPr>
              <w:t xml:space="preserve">        </w:t>
            </w:r>
          </w:p>
        </w:tc>
        <w:tc>
          <w:tcPr>
            <w:tcW w:w="9497" w:type="dxa"/>
          </w:tcPr>
          <w:p w:rsidR="00324A44" w:rsidRDefault="00324A44" w:rsidP="00324A44">
            <w:pPr>
              <w:rPr>
                <w:rFonts w:ascii="Times New Roman" w:hAnsi="Times New Roman"/>
                <w:b/>
                <w:sz w:val="26"/>
                <w:szCs w:val="26"/>
                <w:lang w:val="uk-UA"/>
              </w:rPr>
            </w:pPr>
          </w:p>
          <w:p w:rsidR="00324A44" w:rsidRDefault="00324A44" w:rsidP="00324A44">
            <w:pPr>
              <w:rPr>
                <w:rFonts w:ascii="Times New Roman" w:hAnsi="Times New Roman"/>
                <w:b/>
                <w:sz w:val="26"/>
                <w:szCs w:val="26"/>
                <w:lang w:val="uk-UA"/>
              </w:rPr>
            </w:pPr>
          </w:p>
          <w:p w:rsidR="00324A44" w:rsidRDefault="00324A44" w:rsidP="00324A44">
            <w:pPr>
              <w:rPr>
                <w:rFonts w:ascii="Times New Roman" w:hAnsi="Times New Roman"/>
                <w:b/>
                <w:sz w:val="26"/>
                <w:szCs w:val="26"/>
                <w:lang w:val="uk-UA"/>
              </w:rPr>
            </w:pPr>
          </w:p>
          <w:p w:rsidR="00324A44" w:rsidRDefault="00324A44" w:rsidP="00324A44">
            <w:pPr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0648E0">
              <w:rPr>
                <w:rFonts w:ascii="Times New Roman" w:hAnsi="Times New Roman"/>
                <w:b/>
                <w:sz w:val="26"/>
                <w:szCs w:val="26"/>
                <w:lang w:val="uk-UA"/>
              </w:rPr>
              <w:t>Згідно з</w:t>
            </w:r>
            <w:r w:rsidRPr="000648E0">
              <w:rPr>
                <w:rFonts w:ascii="Times New Roman" w:hAnsi="Times New Roman"/>
                <w:sz w:val="26"/>
                <w:szCs w:val="26"/>
                <w:lang w:val="uk-UA"/>
              </w:rPr>
              <w:t xml:space="preserve"> нормативним документом «Правила технічного обслуговування і поточного ремонту електропоїздів і </w:t>
            </w:r>
            <w:proofErr w:type="spellStart"/>
            <w:r w:rsidRPr="000648E0">
              <w:rPr>
                <w:rFonts w:ascii="Times New Roman" w:hAnsi="Times New Roman"/>
                <w:sz w:val="26"/>
                <w:szCs w:val="26"/>
                <w:lang w:val="uk-UA"/>
              </w:rPr>
              <w:t>електросекцій</w:t>
            </w:r>
            <w:proofErr w:type="spellEnd"/>
            <w:r w:rsidRPr="000648E0">
              <w:rPr>
                <w:rFonts w:ascii="Times New Roman" w:hAnsi="Times New Roman"/>
                <w:sz w:val="26"/>
                <w:szCs w:val="26"/>
                <w:lang w:val="uk-UA"/>
              </w:rPr>
              <w:t xml:space="preserve"> 105.80600.94299» Затвердженого наказом Укрзалізниці № 39-Ц від 30.01.2002 р. (ЦТ-0046)</w:t>
            </w:r>
            <w:r>
              <w:rPr>
                <w:rFonts w:ascii="Times New Roman" w:hAnsi="Times New Roman"/>
                <w:sz w:val="26"/>
                <w:szCs w:val="26"/>
                <w:lang w:val="uk-UA"/>
              </w:rPr>
              <w:t>,</w:t>
            </w:r>
          </w:p>
          <w:p w:rsidR="00324A44" w:rsidRPr="000F0038" w:rsidRDefault="00324A44" w:rsidP="00324A44">
            <w:pPr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0F0038">
              <w:rPr>
                <w:rFonts w:ascii="Times New Roman" w:hAnsi="Times New Roman"/>
                <w:sz w:val="26"/>
                <w:szCs w:val="26"/>
                <w:lang w:val="uk-UA"/>
              </w:rPr>
              <w:t>Норм витрат матеріалів, запасних частин, приладів та виробів на технічне обслуговування і поточні ремонти електропоїздів ЕПЛ2Т</w:t>
            </w:r>
          </w:p>
          <w:p w:rsidR="00324A44" w:rsidRPr="000F0038" w:rsidRDefault="00324A44" w:rsidP="00324A44">
            <w:pPr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0F0038">
              <w:rPr>
                <w:rFonts w:ascii="Times New Roman" w:hAnsi="Times New Roman"/>
                <w:sz w:val="26"/>
                <w:szCs w:val="26"/>
                <w:lang w:val="uk-UA"/>
              </w:rPr>
              <w:t>Затверджені наказом УЗ від 24.05.2012 № 193-Ц</w:t>
            </w:r>
          </w:p>
          <w:p w:rsidR="003E53CD" w:rsidRPr="003E53CD" w:rsidRDefault="003E53CD" w:rsidP="00420BBC">
            <w:pPr>
              <w:jc w:val="center"/>
              <w:rPr>
                <w:b/>
                <w:sz w:val="22"/>
                <w:szCs w:val="22"/>
                <w:lang w:val="uk-UA"/>
              </w:rPr>
            </w:pPr>
          </w:p>
        </w:tc>
      </w:tr>
      <w:tr w:rsidR="00FC69C8" w:rsidRPr="002F391C" w:rsidTr="00324A44">
        <w:trPr>
          <w:trHeight w:val="912"/>
        </w:trPr>
        <w:tc>
          <w:tcPr>
            <w:tcW w:w="6062" w:type="dxa"/>
            <w:vAlign w:val="center"/>
          </w:tcPr>
          <w:p w:rsidR="00FC69C8" w:rsidRPr="00324A44" w:rsidRDefault="00324A44" w:rsidP="00944ABC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  <w:r>
              <w:rPr>
                <w:sz w:val="22"/>
                <w:szCs w:val="22"/>
                <w:u w:val="single"/>
                <w:lang w:val="uk-UA"/>
              </w:rPr>
              <w:t xml:space="preserve"> :</w:t>
            </w:r>
            <w:r>
              <w:rPr>
                <w:sz w:val="22"/>
                <w:szCs w:val="22"/>
                <w:lang w:val="uk-UA"/>
              </w:rPr>
              <w:t xml:space="preserve">        </w:t>
            </w:r>
            <w:r w:rsidR="00944ABC"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>238</w:t>
            </w:r>
            <w:r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 xml:space="preserve"> </w:t>
            </w:r>
            <w:r w:rsidR="00944ABC"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>977,00</w:t>
            </w:r>
            <w:r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 xml:space="preserve"> грн. </w:t>
            </w:r>
            <w:r>
              <w:rPr>
                <w:rFonts w:ascii="Times New Roman" w:hAnsi="Times New Roman"/>
                <w:sz w:val="21"/>
                <w:szCs w:val="21"/>
                <w:lang w:val="uk-UA"/>
              </w:rPr>
              <w:t xml:space="preserve"> з ПДВ </w:t>
            </w:r>
          </w:p>
        </w:tc>
        <w:tc>
          <w:tcPr>
            <w:tcW w:w="9497" w:type="dxa"/>
            <w:vAlign w:val="center"/>
          </w:tcPr>
          <w:p w:rsidR="00FC69C8" w:rsidRPr="002F391C" w:rsidRDefault="00FC69C8" w:rsidP="00324A44">
            <w:pPr>
              <w:jc w:val="center"/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</w:t>
            </w:r>
          </w:p>
        </w:tc>
      </w:tr>
    </w:tbl>
    <w:p w:rsidR="008D6146" w:rsidRDefault="008D6146" w:rsidP="000259B5">
      <w:pPr>
        <w:rPr>
          <w:sz w:val="22"/>
          <w:szCs w:val="22"/>
          <w:lang w:val="uk-UA"/>
        </w:rPr>
      </w:pPr>
    </w:p>
    <w:sectPr w:rsidR="008D6146" w:rsidSect="00B211B9">
      <w:pgSz w:w="16838" w:h="11906" w:orient="landscape"/>
      <w:pgMar w:top="426" w:right="567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D3DDB"/>
    <w:rsid w:val="002F391C"/>
    <w:rsid w:val="00324A44"/>
    <w:rsid w:val="003C1C9E"/>
    <w:rsid w:val="003E53CD"/>
    <w:rsid w:val="006D11A9"/>
    <w:rsid w:val="0071594B"/>
    <w:rsid w:val="007E373A"/>
    <w:rsid w:val="00855AFB"/>
    <w:rsid w:val="008D6146"/>
    <w:rsid w:val="00944ABC"/>
    <w:rsid w:val="00950AB6"/>
    <w:rsid w:val="00B211B9"/>
    <w:rsid w:val="00B358B3"/>
    <w:rsid w:val="00B56BBC"/>
    <w:rsid w:val="00BB6D01"/>
    <w:rsid w:val="00CF3EDA"/>
    <w:rsid w:val="00D1593C"/>
    <w:rsid w:val="00D15BB9"/>
    <w:rsid w:val="00D17822"/>
    <w:rsid w:val="00DA0F91"/>
    <w:rsid w:val="00EA6244"/>
    <w:rsid w:val="00F61F2C"/>
    <w:rsid w:val="00FC6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HTML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0"/>
    <w:uiPriority w:val="99"/>
    <w:rsid w:val="00DA0F9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"/>
    <w:uiPriority w:val="99"/>
    <w:rsid w:val="00DA0F91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HTML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0"/>
    <w:uiPriority w:val="99"/>
    <w:rsid w:val="00DA0F9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"/>
    <w:uiPriority w:val="99"/>
    <w:rsid w:val="00DA0F91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51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61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1-05-26-000653-c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313</Words>
  <Characters>1787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2021-05-25T05:49:00Z</cp:lastPrinted>
  <dcterms:created xsi:type="dcterms:W3CDTF">2023-06-26T05:21:00Z</dcterms:created>
  <dcterms:modified xsi:type="dcterms:W3CDTF">2023-06-26T05:21:00Z</dcterms:modified>
</cp:coreProperties>
</file>