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BC" w:rsidRPr="00742FBC" w:rsidRDefault="000259B5" w:rsidP="00742FB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2FB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>44110000-4</w:t>
      </w:r>
      <w:r w:rsidR="00742FBC" w:rsidRPr="00742FBC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 xml:space="preserve">"Конструкційні матеріали" </w:t>
      </w:r>
      <w:r w:rsidR="00742FBC" w:rsidRPr="00742FBC">
        <w:rPr>
          <w:rFonts w:ascii="Times New Roman" w:hAnsi="Times New Roman"/>
          <w:b/>
          <w:color w:val="0000FF"/>
          <w:sz w:val="28"/>
          <w:szCs w:val="28"/>
          <w:lang w:val="uk-UA"/>
        </w:rPr>
        <w:t>(пароніт</w:t>
      </w:r>
      <w:r w:rsidR="00742FBC" w:rsidRPr="00742FBC">
        <w:rPr>
          <w:rFonts w:ascii="Times New Roman" w:hAnsi="Times New Roman"/>
          <w:b/>
          <w:color w:val="0000FF"/>
          <w:sz w:val="28"/>
          <w:szCs w:val="28"/>
        </w:rPr>
        <w:t>)</w:t>
      </w:r>
    </w:p>
    <w:p w:rsidR="00742FBC" w:rsidRDefault="00742FBC" w:rsidP="00742FBC">
      <w:pPr>
        <w:jc w:val="center"/>
        <w:rPr>
          <w:lang w:val="uk-UA"/>
        </w:rPr>
      </w:pPr>
    </w:p>
    <w:bookmarkStart w:id="0" w:name="_GoBack"/>
    <w:p w:rsidR="00C62D10" w:rsidRPr="00006399" w:rsidRDefault="00006399" w:rsidP="00742FBC">
      <w:pPr>
        <w:jc w:val="center"/>
        <w:rPr>
          <w:rFonts w:ascii="Times New Roman" w:hAnsi="Times New Roman"/>
          <w:lang w:val="uk-UA"/>
        </w:rPr>
      </w:pPr>
      <w:r w:rsidRPr="00006399">
        <w:rPr>
          <w:rFonts w:ascii="Times New Roman" w:hAnsi="Times New Roman"/>
        </w:rPr>
        <w:fldChar w:fldCharType="begin"/>
      </w:r>
      <w:r w:rsidRPr="00006399">
        <w:rPr>
          <w:rFonts w:ascii="Times New Roman" w:hAnsi="Times New Roman"/>
        </w:rPr>
        <w:instrText xml:space="preserve"> HYPERLINK "http://prozorro.gov.ua/tender/UA-2023-05-01-000124-a/" </w:instrText>
      </w:r>
      <w:r w:rsidRPr="00006399">
        <w:rPr>
          <w:rFonts w:ascii="Times New Roman" w:hAnsi="Times New Roman"/>
        </w:rPr>
        <w:fldChar w:fldCharType="separate"/>
      </w:r>
      <w:r w:rsidRPr="00006399">
        <w:rPr>
          <w:rStyle w:val="a3"/>
          <w:rFonts w:ascii="Times New Roman" w:hAnsi="Times New Roman"/>
          <w:shd w:val="clear" w:color="auto" w:fill="FFFFFF"/>
        </w:rPr>
        <w:t>UA-2023-05-01-000124-a</w:t>
      </w:r>
      <w:r w:rsidRPr="00006399">
        <w:rPr>
          <w:rFonts w:ascii="Times New Roman" w:hAnsi="Times New Roman"/>
        </w:rPr>
        <w:fldChar w:fldCharType="end"/>
      </w:r>
    </w:p>
    <w:bookmarkEnd w:id="0"/>
    <w:p w:rsidR="00006399" w:rsidRPr="00006399" w:rsidRDefault="00006399" w:rsidP="00742FBC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8613"/>
        <w:gridCol w:w="6521"/>
      </w:tblGrid>
      <w:tr w:rsidR="000259B5" w:rsidTr="00006399">
        <w:tc>
          <w:tcPr>
            <w:tcW w:w="861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2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EE7DF9" w:rsidTr="00006399">
        <w:tc>
          <w:tcPr>
            <w:tcW w:w="8613" w:type="dxa"/>
          </w:tcPr>
          <w:p w:rsidR="00742FBC" w:rsidRDefault="00C62D10" w:rsidP="00742FB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Пароніт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ПОН-Б 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1,0мм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1,5мм; 2,0мм; 3,0мм; 4,0мм; 5,00мм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1.Щільність, г/см3 - 1,6-2,0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2.Умовна міцність при розриві в поперечному напрямку, </w:t>
            </w:r>
            <w:proofErr w:type="spellStart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(кг/см2), не менш - 9,0(90)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3.Збільшення маси в рідких середовищах, %, не більше: води при t-100○С протягом 12 годин – 14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гасі при t-100ºС протягом 12 годин – 40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4.стискальність при тиску 35Мпа(350кгс/см2),% не менш - 8-18</w:t>
            </w:r>
          </w:p>
          <w:p w:rsidR="00742FBC" w:rsidRPr="00AE1F0E" w:rsidRDefault="00742FBC" w:rsidP="00742FBC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5. стисливість при тиску 35 МПа (350 </w:t>
            </w:r>
            <w:proofErr w:type="spellStart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/ см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)%, не менше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8-18</w:t>
            </w:r>
          </w:p>
          <w:p w:rsidR="00742FBC" w:rsidRPr="00742FBC" w:rsidRDefault="00742FBC" w:rsidP="00742FBC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6. Відновлюваність</w:t>
            </w:r>
            <w:r w:rsidRPr="00AE1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</w:t>
            </w: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після зняття тиску 35Мпа (350кгс/см2)%, не менш – 33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6521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технічне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C16CF9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F16AB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006399">
        <w:tc>
          <w:tcPr>
            <w:tcW w:w="8613" w:type="dxa"/>
          </w:tcPr>
          <w:p w:rsidR="00742FBC" w:rsidRPr="00742FBC" w:rsidRDefault="00C62D10" w:rsidP="00742FBC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06B7B">
              <w:rPr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lang w:val="uk-UA"/>
              </w:rPr>
              <w:t xml:space="preserve">    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</w:rPr>
              <w:t>ГОСТ 481-80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«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Паронит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и прокладки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из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него</w:t>
            </w:r>
            <w:proofErr w:type="spellEnd"/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»</w:t>
            </w: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>
              <w:rPr>
                <w:rFonts w:eastAsia="Calibri" w:cs="Times New Roman"/>
                <w:sz w:val="22"/>
                <w:szCs w:val="22"/>
                <w:lang w:val="uk-UA"/>
              </w:rPr>
              <w:t>Гарантійні зобов’язання</w:t>
            </w: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: відповідно до нормативного документу виробника</w:t>
            </w:r>
          </w:p>
          <w:p w:rsidR="003D1A76" w:rsidRPr="001E4864" w:rsidRDefault="003D1A76" w:rsidP="003D1A7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E486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E4864">
              <w:rPr>
                <w:rFonts w:ascii="Times New Roman" w:hAnsi="Times New Roman"/>
                <w:sz w:val="22"/>
                <w:szCs w:val="22"/>
                <w:lang w:val="uk-UA"/>
              </w:rPr>
              <w:t>не менше 2 років з дати вводу в експлуатацію.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 гарантійний строк зберігання не менше 12 міс. від дати отримання кінцевим споживачем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Готова продукція повинна бути упакована у транспортну тару 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транспортування</w:t>
            </w: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:</w:t>
            </w:r>
            <w:r w:rsidRPr="001E4864">
              <w:rPr>
                <w:rFonts w:cs="Times New Roman"/>
                <w:color w:val="454545"/>
                <w:sz w:val="22"/>
                <w:szCs w:val="22"/>
                <w:lang w:val="uk-UA"/>
              </w:rPr>
              <w:t xml:space="preserve"> 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 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відповідно до нормативного документу виробника</w:t>
            </w:r>
          </w:p>
          <w:p w:rsidR="00C62D10" w:rsidRPr="003D1A76" w:rsidRDefault="00C62D10" w:rsidP="00106B7B">
            <w:pPr>
              <w:pStyle w:val="1"/>
              <w:outlineLvl w:val="0"/>
              <w:rPr>
                <w:b w:val="0"/>
                <w:sz w:val="22"/>
                <w:szCs w:val="22"/>
                <w:lang w:val="uk-UA"/>
              </w:rPr>
            </w:pPr>
          </w:p>
        </w:tc>
        <w:tc>
          <w:tcPr>
            <w:tcW w:w="6521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3D1A76" w:rsidTr="00006399">
        <w:trPr>
          <w:trHeight w:val="778"/>
        </w:trPr>
        <w:tc>
          <w:tcPr>
            <w:tcW w:w="8613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="00F16AB5" w:rsidRPr="00F16AB5">
              <w:rPr>
                <w:rFonts w:ascii="Times New Roman" w:hAnsi="Times New Roman"/>
                <w:b/>
                <w:lang w:val="uk-UA"/>
              </w:rPr>
              <w:t>376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F16AB5">
              <w:rPr>
                <w:rFonts w:ascii="Times New Roman" w:hAnsi="Times New Roman"/>
                <w:b/>
                <w:color w:val="000000"/>
                <w:lang w:val="uk-UA"/>
              </w:rPr>
              <w:t>112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40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521" w:type="dxa"/>
          </w:tcPr>
          <w:p w:rsidR="00603779" w:rsidRPr="00C16CF9" w:rsidRDefault="00F16AB5" w:rsidP="00EE7DF9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E2BA9" w:rsidRDefault="00FE2BA9" w:rsidP="000259B5">
      <w:pPr>
        <w:rPr>
          <w:sz w:val="22"/>
          <w:szCs w:val="22"/>
          <w:lang w:val="uk-UA"/>
        </w:rPr>
      </w:pPr>
    </w:p>
    <w:p w:rsidR="00FE2BA9" w:rsidRDefault="00FE2BA9" w:rsidP="00FE2BA9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FE2BA9" w:rsidRDefault="00FE2BA9" w:rsidP="00FE2BA9">
      <w:pPr>
        <w:rPr>
          <w:sz w:val="22"/>
          <w:szCs w:val="22"/>
          <w:lang w:val="uk-UA"/>
        </w:rPr>
      </w:pPr>
    </w:p>
    <w:p w:rsidR="00FE2BA9" w:rsidRPr="002F391C" w:rsidRDefault="00FE2BA9" w:rsidP="00FE2BA9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p w:rsidR="00FE2BA9" w:rsidRDefault="00FE2BA9" w:rsidP="00FE2BA9">
      <w:pPr>
        <w:rPr>
          <w:sz w:val="22"/>
          <w:szCs w:val="22"/>
          <w:lang w:val="uk-UA"/>
        </w:rPr>
      </w:pPr>
    </w:p>
    <w:sectPr w:rsidR="00FE2BA9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6399"/>
    <w:rsid w:val="000259B5"/>
    <w:rsid w:val="000B7713"/>
    <w:rsid w:val="000D3892"/>
    <w:rsid w:val="00106B7B"/>
    <w:rsid w:val="001551CA"/>
    <w:rsid w:val="00241B52"/>
    <w:rsid w:val="002B135E"/>
    <w:rsid w:val="002F391C"/>
    <w:rsid w:val="003D1A76"/>
    <w:rsid w:val="00471140"/>
    <w:rsid w:val="00603779"/>
    <w:rsid w:val="00742FBC"/>
    <w:rsid w:val="008734E7"/>
    <w:rsid w:val="00950AB6"/>
    <w:rsid w:val="00A12F4F"/>
    <w:rsid w:val="00A449B5"/>
    <w:rsid w:val="00AD2D2F"/>
    <w:rsid w:val="00C16CF9"/>
    <w:rsid w:val="00C62D10"/>
    <w:rsid w:val="00D32B6D"/>
    <w:rsid w:val="00E10BF5"/>
    <w:rsid w:val="00E86500"/>
    <w:rsid w:val="00EA6244"/>
    <w:rsid w:val="00EE7DF9"/>
    <w:rsid w:val="00F16AB5"/>
    <w:rsid w:val="00FE2BA9"/>
    <w:rsid w:val="00F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2023-03-30T10:49:00Z</cp:lastPrinted>
  <dcterms:created xsi:type="dcterms:W3CDTF">2023-06-26T05:48:00Z</dcterms:created>
  <dcterms:modified xsi:type="dcterms:W3CDTF">2023-06-26T05:48:00Z</dcterms:modified>
</cp:coreProperties>
</file>