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Постанови</w:t>
      </w:r>
      <w:r w:rsidR="00E3149C" w:rsidRP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Кабінету Міністрів України від 12 жовтня 2022 р. № 1178 «Особливості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зі змінами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021-2015 22990000-6  Газетний папір, папір ручного виготовлення та інший некрейдований папір або картон для графічних цілей (Папір газетний)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1A10FE" w:rsidRPr="001A10FE">
        <w:rPr>
          <w:rFonts w:ascii="Times New Roman" w:hAnsi="Times New Roman" w:cs="Times New Roman"/>
          <w:sz w:val="28"/>
          <w:szCs w:val="28"/>
        </w:rPr>
        <w:fldChar w:fldCharType="begin"/>
      </w:r>
      <w:r w:rsidR="001A10FE" w:rsidRPr="001A10FE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"http://prozorro.gov.ua/tender/UA-2023-07-14-004247-a/" </w:instrText>
      </w:r>
      <w:r w:rsidR="001A10FE" w:rsidRPr="001A10FE">
        <w:rPr>
          <w:rFonts w:ascii="Times New Roman" w:hAnsi="Times New Roman" w:cs="Times New Roman"/>
          <w:sz w:val="28"/>
          <w:szCs w:val="28"/>
        </w:rPr>
        <w:fldChar w:fldCharType="separate"/>
      </w:r>
      <w:r w:rsidR="001A10FE" w:rsidRPr="001A10FE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UA-2023-07-14-004247-a</w:t>
      </w:r>
      <w:r w:rsidR="001A10FE" w:rsidRPr="001A10FE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</w:p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C93402" w:rsidRDefault="002E2483" w:rsidP="002E2483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2E2483">
              <w:rPr>
                <w:rFonts w:ascii="Times New Roman" w:hAnsi="Times New Roman" w:cs="Times New Roman"/>
                <w:lang w:val="uk-UA" w:eastAsia="en-US"/>
              </w:rPr>
              <w:t xml:space="preserve">Папір газетний 840мм </w:t>
            </w:r>
            <w:proofErr w:type="spellStart"/>
            <w:r w:rsidRPr="002E2483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2E2483">
              <w:rPr>
                <w:rFonts w:ascii="Times New Roman" w:hAnsi="Times New Roman" w:cs="Times New Roman"/>
                <w:lang w:val="uk-UA" w:eastAsia="en-US"/>
              </w:rPr>
              <w:t>. 45 г/м2</w:t>
            </w:r>
            <w:r w:rsidR="00AA7105" w:rsidRPr="00C93402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C93402" w:rsidRDefault="00B1267F" w:rsidP="00FA2585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Default="00FA258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412 986,00 грн  з ПДВ;</w:t>
            </w:r>
          </w:p>
          <w:p w:rsidR="00FA2585" w:rsidRPr="00C93402" w:rsidRDefault="00FA258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344 155,00 грн без ПДВ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38697E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Заступник н</w:t>
      </w:r>
      <w:r w:rsidR="00E43027">
        <w:rPr>
          <w:sz w:val="28"/>
          <w:lang w:val="uk-UA"/>
        </w:rPr>
        <w:t>ачальник</w:t>
      </w:r>
      <w:r>
        <w:rPr>
          <w:sz w:val="28"/>
          <w:lang w:val="uk-UA"/>
        </w:rPr>
        <w:t>а</w:t>
      </w:r>
      <w:r w:rsidR="003F7002" w:rsidRPr="003F7002">
        <w:rPr>
          <w:sz w:val="28"/>
          <w:lang w:val="uk-UA"/>
        </w:rPr>
        <w:t xml:space="preserve"> </w:t>
      </w:r>
      <w:r w:rsidR="00E43027"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 w:rsidR="0038697E">
        <w:rPr>
          <w:sz w:val="28"/>
          <w:lang w:val="uk-UA"/>
        </w:rPr>
        <w:t>Олексій КИРСАНЬ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A10F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8697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3149C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2585"/>
    <w:rsid w:val="00FA4087"/>
    <w:rsid w:val="00FC25F9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A10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A10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C389E-C561-4701-B010-0B3C930B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2023-07-17T06:46:00Z</dcterms:created>
  <dcterms:modified xsi:type="dcterms:W3CDTF">2023-07-17T06:46:00Z</dcterms:modified>
</cp:coreProperties>
</file>