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BB5" w:rsidRPr="00181568" w:rsidRDefault="000259B5" w:rsidP="00E11BB5">
      <w:pPr>
        <w:jc w:val="center"/>
        <w:rPr>
          <w:rFonts w:cs="Times New Roman CYR"/>
          <w:sz w:val="28"/>
          <w:szCs w:val="28"/>
          <w:lang w:val="uk-UA"/>
        </w:rPr>
      </w:pPr>
      <w:r w:rsidRPr="001825BE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E11BB5">
        <w:rPr>
          <w:sz w:val="28"/>
          <w:szCs w:val="28"/>
          <w:lang w:val="uk-UA"/>
        </w:rPr>
        <w:t>24960000</w:t>
      </w:r>
      <w:r w:rsidR="00E11BB5" w:rsidRPr="00181568">
        <w:rPr>
          <w:sz w:val="28"/>
          <w:szCs w:val="28"/>
          <w:lang w:val="uk-UA"/>
        </w:rPr>
        <w:t>-</w:t>
      </w:r>
      <w:r w:rsidR="00E11BB5">
        <w:rPr>
          <w:sz w:val="28"/>
          <w:szCs w:val="28"/>
          <w:lang w:val="uk-UA"/>
        </w:rPr>
        <w:t>1</w:t>
      </w:r>
      <w:r w:rsidR="00E11BB5" w:rsidRPr="00181568">
        <w:rPr>
          <w:sz w:val="28"/>
          <w:szCs w:val="28"/>
          <w:lang w:val="uk-UA"/>
        </w:rPr>
        <w:t xml:space="preserve"> 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"</w:t>
      </w:r>
      <w:r w:rsidR="00E11BB5">
        <w:rPr>
          <w:rFonts w:ascii="Times New Roman" w:hAnsi="Times New Roman"/>
          <w:sz w:val="28"/>
          <w:szCs w:val="28"/>
          <w:lang w:val="uk-UA"/>
        </w:rPr>
        <w:t>Хімічна продукція різна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"</w:t>
      </w:r>
    </w:p>
    <w:p w:rsidR="00897149" w:rsidRDefault="00E11BB5" w:rsidP="00E11BB5">
      <w:pPr>
        <w:jc w:val="center"/>
        <w:rPr>
          <w:rFonts w:ascii="Times New Roman" w:hAnsi="Times New Roman"/>
          <w:sz w:val="21"/>
          <w:szCs w:val="21"/>
          <w:lang w:val="uk-UA"/>
        </w:rPr>
      </w:pPr>
      <w:r w:rsidRPr="00181568">
        <w:rPr>
          <w:rFonts w:cs="Times New Roman CYR"/>
          <w:bCs/>
          <w:sz w:val="28"/>
          <w:szCs w:val="28"/>
          <w:lang w:val="uk-UA"/>
        </w:rPr>
        <w:t>(</w:t>
      </w:r>
      <w:r>
        <w:rPr>
          <w:rFonts w:cs="Times New Roman CYR"/>
          <w:bCs/>
          <w:sz w:val="28"/>
          <w:szCs w:val="28"/>
          <w:lang w:val="uk-UA"/>
        </w:rPr>
        <w:t>рідина охолоджуюча Тосол-40</w:t>
      </w:r>
      <w:r w:rsidRPr="00181568">
        <w:rPr>
          <w:rFonts w:ascii="Times New Roman" w:hAnsi="Times New Roman"/>
          <w:sz w:val="28"/>
          <w:szCs w:val="28"/>
          <w:lang w:val="uk-UA"/>
        </w:rPr>
        <w:t>)</w:t>
      </w:r>
      <w:r w:rsidRPr="00FC62DB">
        <w:rPr>
          <w:rFonts w:ascii="Times New Roman" w:hAnsi="Times New Roman"/>
          <w:sz w:val="21"/>
          <w:szCs w:val="21"/>
          <w:lang w:val="uk-UA"/>
        </w:rPr>
        <w:t xml:space="preserve"> </w:t>
      </w:r>
    </w:p>
    <w:p w:rsidR="00C62D10" w:rsidRPr="00897149" w:rsidRDefault="00E11BB5" w:rsidP="00E11BB5">
      <w:pPr>
        <w:jc w:val="center"/>
        <w:rPr>
          <w:rFonts w:ascii="Times New Roman" w:hAnsi="Times New Roman"/>
          <w:lang w:val="uk-UA"/>
        </w:rPr>
      </w:pPr>
      <w:r w:rsidRPr="00897149">
        <w:rPr>
          <w:rFonts w:ascii="Times New Roman" w:hAnsi="Times New Roman"/>
          <w:lang w:val="uk-UA"/>
        </w:rPr>
        <w:t xml:space="preserve"> </w:t>
      </w:r>
      <w:bookmarkStart w:id="0" w:name="_GoBack"/>
      <w:r w:rsidR="00897149" w:rsidRPr="00897149">
        <w:rPr>
          <w:rFonts w:ascii="Times New Roman" w:hAnsi="Times New Roman"/>
        </w:rPr>
        <w:fldChar w:fldCharType="begin"/>
      </w:r>
      <w:r w:rsidR="00897149" w:rsidRPr="00897149">
        <w:rPr>
          <w:rFonts w:ascii="Times New Roman" w:hAnsi="Times New Roman"/>
        </w:rPr>
        <w:instrText xml:space="preserve"> HYPERLINK "http://prozorro.gov.ua/tender/UA-2023-06-30-007816-a/" </w:instrText>
      </w:r>
      <w:r w:rsidR="00897149" w:rsidRPr="00897149">
        <w:rPr>
          <w:rFonts w:ascii="Times New Roman" w:hAnsi="Times New Roman"/>
        </w:rPr>
        <w:fldChar w:fldCharType="separate"/>
      </w:r>
      <w:r w:rsidR="00897149" w:rsidRPr="00897149">
        <w:rPr>
          <w:rStyle w:val="a3"/>
          <w:rFonts w:ascii="Times New Roman" w:hAnsi="Times New Roman"/>
          <w:shd w:val="clear" w:color="auto" w:fill="FFFFFF"/>
        </w:rPr>
        <w:t>UA-2023-06-30-007816-a</w:t>
      </w:r>
      <w:r w:rsidR="00897149" w:rsidRPr="00897149">
        <w:rPr>
          <w:rFonts w:ascii="Times New Roman" w:hAnsi="Times New Roman"/>
        </w:rPr>
        <w:fldChar w:fldCharType="end"/>
      </w:r>
      <w:bookmarkEnd w:id="0"/>
    </w:p>
    <w:p w:rsidR="00897149" w:rsidRPr="00897149" w:rsidRDefault="00897149" w:rsidP="00E11BB5">
      <w:pPr>
        <w:jc w:val="center"/>
        <w:rPr>
          <w:lang w:val="uk-UA"/>
        </w:rPr>
      </w:pPr>
    </w:p>
    <w:tbl>
      <w:tblPr>
        <w:tblStyle w:val="a4"/>
        <w:tblW w:w="14709" w:type="dxa"/>
        <w:tblLook w:val="04A0" w:firstRow="1" w:lastRow="0" w:firstColumn="1" w:lastColumn="0" w:noHBand="0" w:noVBand="1"/>
      </w:tblPr>
      <w:tblGrid>
        <w:gridCol w:w="10031"/>
        <w:gridCol w:w="4678"/>
      </w:tblGrid>
      <w:tr w:rsidR="000259B5" w:rsidTr="00897149">
        <w:tc>
          <w:tcPr>
            <w:tcW w:w="10031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1541DA" w:rsidTr="00897149">
        <w:trPr>
          <w:trHeight w:val="4447"/>
        </w:trPr>
        <w:tc>
          <w:tcPr>
            <w:tcW w:w="10031" w:type="dxa"/>
          </w:tcPr>
          <w:p w:rsidR="00EA77D4" w:rsidRDefault="00EA77D4" w:rsidP="00106B7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E238E4" w:rsidRPr="00AE67F3" w:rsidRDefault="00C62D10" w:rsidP="00E238E4">
            <w:pPr>
              <w:pStyle w:val="3"/>
              <w:shd w:val="clear" w:color="auto" w:fill="FFFFFF"/>
              <w:spacing w:before="0"/>
              <w:ind w:left="176"/>
              <w:jc w:val="both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</w:pPr>
            <w:r w:rsidRPr="00E11BB5">
              <w:rPr>
                <w:rFonts w:ascii="Times New Roman" w:hAnsi="Times New Roman"/>
                <w:color w:val="auto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E11BB5">
              <w:rPr>
                <w:rFonts w:ascii="Times New Roman" w:hAnsi="Times New Roman"/>
                <w:color w:val="auto"/>
                <w:sz w:val="22"/>
                <w:szCs w:val="22"/>
                <w:u w:val="single"/>
              </w:rPr>
              <w:t xml:space="preserve"> </w:t>
            </w:r>
            <w:r w:rsidR="00C16CF9" w:rsidRPr="00E11BB5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</w:t>
            </w:r>
            <w:proofErr w:type="spellStart"/>
            <w:r w:rsidR="00E238E4"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Рідина</w:t>
            </w:r>
            <w:proofErr w:type="spellEnd"/>
            <w:r w:rsidR="00E238E4"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E238E4"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охолоджуюча</w:t>
            </w:r>
            <w:proofErr w:type="spellEnd"/>
            <w:r w:rsidR="00E238E4"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Тосол А-40М</w:t>
            </w:r>
            <w:r w:rsidR="00AE67F3">
              <w:rPr>
                <w:rFonts w:ascii="Times New Roman" w:hAnsi="Times New Roman" w:cs="Times New Roman"/>
                <w:color w:val="auto"/>
                <w:sz w:val="22"/>
                <w:szCs w:val="22"/>
                <w:lang w:val="uk-UA"/>
              </w:rPr>
              <w:t xml:space="preserve"> або еквівалент</w:t>
            </w:r>
          </w:p>
          <w:p w:rsidR="00E238E4" w:rsidRPr="00134FB6" w:rsidRDefault="00E238E4" w:rsidP="00E238E4">
            <w:pPr>
              <w:pStyle w:val="3"/>
              <w:shd w:val="clear" w:color="auto" w:fill="FFFFFF"/>
              <w:spacing w:before="0"/>
              <w:ind w:left="176"/>
              <w:jc w:val="both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Температура кристалізації – не менше -40 градусів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Щільність – від 1,065-1,085 грам/см</w:t>
            </w: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vertAlign w:val="superscript"/>
                <w:lang w:val="uk-UA"/>
              </w:rPr>
              <w:t>3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Водневий показник – від 7,5 до 11рН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Температура кипіння – від 100 градусів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Матеріал  – </w:t>
            </w: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протикорозійні, фарбувальні спеціальні стабілізуючі елементи.</w:t>
            </w:r>
          </w:p>
          <w:p w:rsidR="00E238E4" w:rsidRPr="00134FB6" w:rsidRDefault="00E238E4" w:rsidP="00E238E4">
            <w:pPr>
              <w:tabs>
                <w:tab w:val="left" w:pos="1418"/>
                <w:tab w:val="num" w:pos="1637"/>
              </w:tabs>
              <w:ind w:left="176"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134FB6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згідно нормативного документу виробника.</w:t>
            </w:r>
          </w:p>
          <w:p w:rsidR="00E238E4" w:rsidRPr="00134FB6" w:rsidRDefault="00E238E4" w:rsidP="00E238E4">
            <w:pPr>
              <w:tabs>
                <w:tab w:val="left" w:pos="1418"/>
                <w:tab w:val="num" w:pos="1637"/>
              </w:tabs>
              <w:ind w:left="176"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Гарантійний термін зберігання – </w:t>
            </w:r>
            <w:r w:rsidRPr="00134FB6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згідно нормативного документу виробника.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 w:eastAsia="uk-UA"/>
              </w:rPr>
              <w:t>Умови зберігання</w:t>
            </w:r>
            <w:r w:rsidRPr="00134FB6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>: згідно нормативної документації виробника.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Умови транспортування:</w:t>
            </w:r>
            <w:r w:rsidRPr="00134F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Умови пакування, маркування : </w:t>
            </w:r>
            <w:r w:rsidRPr="00134F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1825BE" w:rsidRDefault="001825BE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1541DA" w:rsidRDefault="001541DA" w:rsidP="001541DA">
            <w:pPr>
              <w:ind w:right="36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Для забезпечення роботи автомобільного транспорту та підсобних господарств РФ </w:t>
            </w:r>
            <w:r w:rsidRPr="00181568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lang w:val="uk-UA"/>
              </w:rPr>
              <w:t>Придніпровська залізниця</w:t>
            </w:r>
            <w:r w:rsidRPr="00181568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1541DA" w:rsidRDefault="001541DA" w:rsidP="008734E7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C62D10" w:rsidRPr="00C16CF9" w:rsidRDefault="00C62D10" w:rsidP="008425EB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897149">
        <w:tc>
          <w:tcPr>
            <w:tcW w:w="10031" w:type="dxa"/>
          </w:tcPr>
          <w:p w:rsidR="00C62D10" w:rsidRPr="00897149" w:rsidRDefault="00C62D10" w:rsidP="00E238E4">
            <w:pPr>
              <w:pStyle w:val="1"/>
              <w:outlineLvl w:val="0"/>
              <w:rPr>
                <w:b w:val="0"/>
                <w:color w:val="FF0000"/>
                <w:lang w:val="uk-UA"/>
              </w:rPr>
            </w:pPr>
            <w:r w:rsidRPr="00106B7B">
              <w:rPr>
                <w:b w:val="0"/>
                <w:sz w:val="24"/>
                <w:szCs w:val="24"/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E238E4">
              <w:rPr>
                <w:b w:val="0"/>
                <w:sz w:val="24"/>
                <w:szCs w:val="24"/>
                <w:lang w:val="uk-UA"/>
              </w:rPr>
              <w:t>НД виробника</w:t>
            </w:r>
            <w:r w:rsidRPr="00106B7B">
              <w:rPr>
                <w:b w:val="0"/>
                <w:color w:val="FF0000"/>
                <w:lang w:val="uk-UA"/>
              </w:rPr>
              <w:t xml:space="preserve">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AE67F3" w:rsidTr="00897149">
        <w:trPr>
          <w:trHeight w:val="778"/>
        </w:trPr>
        <w:tc>
          <w:tcPr>
            <w:tcW w:w="10031" w:type="dxa"/>
          </w:tcPr>
          <w:p w:rsidR="00603779" w:rsidRPr="00C16CF9" w:rsidRDefault="00603779" w:rsidP="00F831CD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EA77D4"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F831CD" w:rsidRPr="00F831CD">
              <w:rPr>
                <w:rFonts w:ascii="Times New Roman" w:hAnsi="Times New Roman"/>
                <w:sz w:val="21"/>
                <w:szCs w:val="21"/>
                <w:lang w:val="uk-UA"/>
              </w:rPr>
              <w:t>181</w:t>
            </w:r>
            <w:r w:rsidR="00F831CD" w:rsidRPr="00F831CD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686,00 </w:t>
            </w:r>
            <w:r w:rsidR="00F831CD" w:rsidRPr="00F831CD">
              <w:rPr>
                <w:rFonts w:ascii="Times New Roman" w:hAnsi="Times New Roman"/>
                <w:sz w:val="22"/>
                <w:szCs w:val="22"/>
                <w:lang w:val="uk-UA"/>
              </w:rPr>
              <w:t>гривень з ПДВ</w:t>
            </w:r>
            <w:r w:rsidR="00F831CD" w:rsidRPr="00F831CD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4678" w:type="dxa"/>
          </w:tcPr>
          <w:p w:rsidR="00603779" w:rsidRPr="00C16CF9" w:rsidRDefault="001825BE" w:rsidP="00745F6E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F2D"/>
    <w:rsid w:val="000259B5"/>
    <w:rsid w:val="000B7713"/>
    <w:rsid w:val="000D3892"/>
    <w:rsid w:val="00106B7B"/>
    <w:rsid w:val="001541DA"/>
    <w:rsid w:val="001551CA"/>
    <w:rsid w:val="001825BE"/>
    <w:rsid w:val="00241B52"/>
    <w:rsid w:val="002B135E"/>
    <w:rsid w:val="002F391C"/>
    <w:rsid w:val="00471140"/>
    <w:rsid w:val="00603779"/>
    <w:rsid w:val="00745F6E"/>
    <w:rsid w:val="008425EB"/>
    <w:rsid w:val="008734E7"/>
    <w:rsid w:val="00897149"/>
    <w:rsid w:val="00950AB6"/>
    <w:rsid w:val="00A449B5"/>
    <w:rsid w:val="00AD2D2F"/>
    <w:rsid w:val="00AE67F3"/>
    <w:rsid w:val="00C16CF9"/>
    <w:rsid w:val="00C62D10"/>
    <w:rsid w:val="00D32B6D"/>
    <w:rsid w:val="00E10BF5"/>
    <w:rsid w:val="00E11BB5"/>
    <w:rsid w:val="00E238E4"/>
    <w:rsid w:val="00E86500"/>
    <w:rsid w:val="00EA6244"/>
    <w:rsid w:val="00EA77D4"/>
    <w:rsid w:val="00F537FE"/>
    <w:rsid w:val="00F8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2023-06-09T10:29:00Z</cp:lastPrinted>
  <dcterms:created xsi:type="dcterms:W3CDTF">2023-09-04T07:27:00Z</dcterms:created>
  <dcterms:modified xsi:type="dcterms:W3CDTF">2023-09-04T07:27:00Z</dcterms:modified>
</cp:coreProperties>
</file>